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53D0" w14:textId="5BFCE42E" w:rsidR="00CF2911" w:rsidRPr="008B438F" w:rsidRDefault="008B438F" w:rsidP="008B438F">
      <w:pPr>
        <w:pStyle w:val="Heading1"/>
        <w:jc w:val="center"/>
      </w:pPr>
      <w:r w:rsidRPr="008B438F">
        <w:t>“Generative bubble diagram” with DynaSpace and Refinery</w:t>
      </w:r>
    </w:p>
    <w:p w14:paraId="1F344982" w14:textId="77777777" w:rsidR="00CF2911" w:rsidRDefault="00CF2911" w:rsidP="00CF2911">
      <w:pPr>
        <w:pStyle w:val="ListParagraph"/>
        <w:rPr>
          <w:lang w:val="vi-VN"/>
        </w:rPr>
      </w:pPr>
    </w:p>
    <w:p w14:paraId="1A64E4B0" w14:textId="03802B91" w:rsidR="008B438F" w:rsidRDefault="006729AE" w:rsidP="008B438F">
      <w:pPr>
        <w:jc w:val="both"/>
      </w:pPr>
      <w:r>
        <w:t xml:space="preserve">This is the first </w:t>
      </w:r>
      <w:r w:rsidR="000B232A">
        <w:t>attempt</w:t>
      </w:r>
      <w:r>
        <w:t xml:space="preserve"> </w:t>
      </w:r>
      <w:r w:rsidR="000B232A">
        <w:t>at</w:t>
      </w:r>
      <w:r>
        <w:t xml:space="preserve"> using DynaSpace with Refinery. </w:t>
      </w:r>
      <w:r w:rsidR="009022F5">
        <w:t xml:space="preserve">We will use the </w:t>
      </w:r>
      <w:r w:rsidR="00F05750">
        <w:t>“</w:t>
      </w:r>
      <w:r w:rsidR="009022F5">
        <w:t>DynaSpace</w:t>
      </w:r>
      <w:r w:rsidR="00F05750">
        <w:t xml:space="preserve"> </w:t>
      </w:r>
      <w:r w:rsidR="009022F5">
        <w:t>GD</w:t>
      </w:r>
      <w:r w:rsidR="00F05750">
        <w:t>IR Example</w:t>
      </w:r>
      <w:r w:rsidR="009022F5">
        <w:t>.dyn</w:t>
      </w:r>
      <w:r w:rsidR="00F05750">
        <w:t>”</w:t>
      </w:r>
      <w:r w:rsidR="009022F5">
        <w:t xml:space="preserve"> </w:t>
      </w:r>
      <w:r w:rsidR="00D20E5E">
        <w:t>example script to demonstrate</w:t>
      </w:r>
      <w:r w:rsidR="009022F5">
        <w:t xml:space="preserve"> the workflow.</w:t>
      </w:r>
    </w:p>
    <w:p w14:paraId="0A755F81" w14:textId="77777777" w:rsidR="000B232A" w:rsidRDefault="000B232A" w:rsidP="008B438F">
      <w:pPr>
        <w:jc w:val="both"/>
      </w:pPr>
    </w:p>
    <w:p w14:paraId="58C9958A" w14:textId="505C886C" w:rsidR="000B232A" w:rsidRPr="006729AE" w:rsidRDefault="000B232A" w:rsidP="000B232A">
      <w:pPr>
        <w:pStyle w:val="Heading2"/>
        <w:spacing w:after="240"/>
      </w:pPr>
      <w:r>
        <w:t>Basic wor</w:t>
      </w:r>
      <w:r w:rsidR="00C70CE5">
        <w:t>k</w:t>
      </w:r>
      <w:r>
        <w:t>flow</w:t>
      </w:r>
    </w:p>
    <w:p w14:paraId="5B6728E9" w14:textId="57EEABDD" w:rsidR="006B74DB" w:rsidRDefault="008B20FF" w:rsidP="006B74DB">
      <w:pPr>
        <w:pStyle w:val="ListParagraph"/>
        <w:numPr>
          <w:ilvl w:val="0"/>
          <w:numId w:val="1"/>
        </w:numPr>
        <w:rPr>
          <w:lang w:val="vi-VN"/>
        </w:rPr>
      </w:pPr>
      <w:r w:rsidRPr="0058155D">
        <w:rPr>
          <w:lang w:val="vi-VN"/>
        </w:rPr>
        <w:t>Bring</w:t>
      </w:r>
      <w:r w:rsidR="009D021E" w:rsidRPr="0058155D">
        <w:rPr>
          <w:lang w:val="vi-VN"/>
        </w:rPr>
        <w:t xml:space="preserve"> in the space specification from the CSV file</w:t>
      </w:r>
      <w:r w:rsidR="00C4332F">
        <w:t xml:space="preserve"> (</w:t>
      </w:r>
      <w:r w:rsidR="003702BD">
        <w:t>The “</w:t>
      </w:r>
      <w:r w:rsidR="003702BD" w:rsidRPr="003702BD">
        <w:t>SampleBuildingProgram-Clinic</w:t>
      </w:r>
      <w:r w:rsidR="003702BD">
        <w:t xml:space="preserve">.csv” file is </w:t>
      </w:r>
      <w:r w:rsidR="00C4332F">
        <w:t>included in the “extra” folder of DynaShape package)</w:t>
      </w:r>
    </w:p>
    <w:p w14:paraId="7AED3F76" w14:textId="77777777" w:rsidR="0058155D" w:rsidRPr="0058155D" w:rsidRDefault="0058155D" w:rsidP="0058155D">
      <w:pPr>
        <w:pStyle w:val="ListParagraph"/>
        <w:rPr>
          <w:lang w:val="vi-VN"/>
        </w:rPr>
      </w:pPr>
    </w:p>
    <w:p w14:paraId="0615E0F7" w14:textId="7AA8943D" w:rsidR="006B74DB" w:rsidRDefault="00DD23E3" w:rsidP="003F5B78">
      <w:pPr>
        <w:pStyle w:val="ListParagraph"/>
        <w:jc w:val="center"/>
        <w:rPr>
          <w:lang w:val="vi-VN"/>
        </w:rPr>
      </w:pPr>
      <w:r w:rsidRPr="00DD23E3">
        <w:rPr>
          <w:noProof/>
          <w:lang w:val="vi-VN"/>
        </w:rPr>
        <w:drawing>
          <wp:inline distT="0" distB="0" distL="0" distR="0" wp14:anchorId="35317199" wp14:editId="65124E77">
            <wp:extent cx="4918668" cy="1651117"/>
            <wp:effectExtent l="19050" t="19050" r="1587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877" cy="166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4BEA76" w14:textId="6B6E85E9" w:rsidR="0058155D" w:rsidRDefault="0058155D" w:rsidP="003F5B78">
      <w:pPr>
        <w:pStyle w:val="ListParagraph"/>
        <w:jc w:val="center"/>
        <w:rPr>
          <w:lang w:val="vi-VN"/>
        </w:rPr>
      </w:pPr>
    </w:p>
    <w:p w14:paraId="40779D23" w14:textId="45520E2B" w:rsidR="0058155D" w:rsidRPr="00F37FC0" w:rsidRDefault="0058155D" w:rsidP="0058155D">
      <w:pPr>
        <w:pStyle w:val="ListParagraph"/>
        <w:numPr>
          <w:ilvl w:val="0"/>
          <w:numId w:val="1"/>
        </w:numPr>
        <w:rPr>
          <w:lang w:val="vi-VN"/>
        </w:rPr>
      </w:pPr>
      <w:r>
        <w:t>Cache</w:t>
      </w:r>
      <w:r w:rsidRPr="00320C99">
        <w:rPr>
          <w:lang w:val="vi-VN"/>
        </w:rPr>
        <w:t xml:space="preserve"> </w:t>
      </w:r>
      <w:r>
        <w:t xml:space="preserve">the space specification data </w:t>
      </w:r>
      <w:r w:rsidRPr="00320C99">
        <w:rPr>
          <w:lang w:val="vi-VN"/>
        </w:rPr>
        <w:t>inside a Data.Remember node</w:t>
      </w:r>
      <w:r>
        <w:t xml:space="preserve"> (as Refinery will not be able to directly read data from the .csv file)</w:t>
      </w:r>
    </w:p>
    <w:p w14:paraId="6BFD70DD" w14:textId="451E7BB1" w:rsidR="006B74DB" w:rsidRDefault="00F37FC0" w:rsidP="00F37FC0">
      <w:pPr>
        <w:jc w:val="center"/>
        <w:rPr>
          <w:lang w:val="vi-VN"/>
        </w:rPr>
      </w:pPr>
      <w:r w:rsidRPr="00F37FC0">
        <w:rPr>
          <w:noProof/>
          <w:lang w:val="vi-VN"/>
        </w:rPr>
        <w:drawing>
          <wp:inline distT="0" distB="0" distL="0" distR="0" wp14:anchorId="37B329F0" wp14:editId="44C1BF9B">
            <wp:extent cx="2702595" cy="2337885"/>
            <wp:effectExtent l="19050" t="19050" r="2159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8059" cy="23685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7C0639" w14:textId="1516637C" w:rsidR="002C7251" w:rsidRPr="002C7251" w:rsidRDefault="002C7251" w:rsidP="002C7251">
      <w:pPr>
        <w:pStyle w:val="ListParagraph"/>
        <w:numPr>
          <w:ilvl w:val="0"/>
          <w:numId w:val="1"/>
        </w:numPr>
        <w:rPr>
          <w:lang w:val="vi-VN"/>
        </w:rPr>
      </w:pPr>
      <w:r>
        <w:t>Define the boundary polygon</w:t>
      </w:r>
      <w:r w:rsidR="002A7D0E">
        <w:t xml:space="preserve">, which is just a list </w:t>
      </w:r>
      <w:r w:rsidR="00A519C5">
        <w:t>o</w:t>
      </w:r>
      <w:r w:rsidR="002A7D0E">
        <w:t>f points that represent the vertices of the polygon</w:t>
      </w:r>
      <w:r>
        <w:t xml:space="preserve"> (Note: The polygon </w:t>
      </w:r>
      <w:r w:rsidR="00A519C5">
        <w:t>must</w:t>
      </w:r>
      <w:r>
        <w:t xml:space="preserve"> be convex. Non-convex polygons will be supported in the future)</w:t>
      </w:r>
    </w:p>
    <w:p w14:paraId="576192DB" w14:textId="77777777" w:rsidR="002C7251" w:rsidRPr="002C7251" w:rsidRDefault="002C7251" w:rsidP="002C7251">
      <w:pPr>
        <w:pStyle w:val="ListParagraph"/>
        <w:rPr>
          <w:lang w:val="vi-VN"/>
        </w:rPr>
      </w:pPr>
    </w:p>
    <w:p w14:paraId="77A8216A" w14:textId="121E48B9" w:rsidR="00073A2A" w:rsidRDefault="00100AE9" w:rsidP="002C725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 xml:space="preserve">Generate </w:t>
      </w:r>
      <w:r w:rsidR="006E1E2D">
        <w:rPr>
          <w:lang w:val="vi-VN"/>
        </w:rPr>
        <w:t xml:space="preserve">random initial positions for the centers of the space bubbles. </w:t>
      </w:r>
      <w:r w:rsidR="00CF0CA8">
        <w:rPr>
          <w:lang w:val="vi-VN"/>
        </w:rPr>
        <w:t>I</w:t>
      </w:r>
      <w:r w:rsidR="00D55F16">
        <w:rPr>
          <w:lang w:val="vi-VN"/>
        </w:rPr>
        <w:t>t i</w:t>
      </w:r>
      <w:r w:rsidR="00CF0CA8">
        <w:rPr>
          <w:lang w:val="vi-VN"/>
        </w:rPr>
        <w:t xml:space="preserve">s generally a good idea to </w:t>
      </w:r>
      <w:r w:rsidR="00A519C5">
        <w:t>keep these initial</w:t>
      </w:r>
      <w:r w:rsidR="00D55F16">
        <w:rPr>
          <w:lang w:val="vi-VN"/>
        </w:rPr>
        <w:t xml:space="preserve"> random locations within </w:t>
      </w:r>
      <w:r w:rsidR="00E167F2">
        <w:rPr>
          <w:lang w:val="vi-VN"/>
        </w:rPr>
        <w:t>the bou</w:t>
      </w:r>
      <w:r w:rsidR="00A519C5">
        <w:t>n</w:t>
      </w:r>
      <w:r w:rsidR="00E167F2">
        <w:rPr>
          <w:lang w:val="vi-VN"/>
        </w:rPr>
        <w:t>ding box of the side boundary</w:t>
      </w:r>
    </w:p>
    <w:p w14:paraId="7688038E" w14:textId="4C379ED3" w:rsidR="00E2131E" w:rsidRPr="00E2131E" w:rsidRDefault="00584283" w:rsidP="006B2A2B">
      <w:pPr>
        <w:pStyle w:val="ListParagraph"/>
        <w:jc w:val="center"/>
        <w:rPr>
          <w:lang w:val="vi-VN"/>
        </w:rPr>
      </w:pPr>
      <w:r w:rsidRPr="00584283">
        <w:rPr>
          <w:noProof/>
          <w:lang w:val="vi-VN"/>
        </w:rPr>
        <w:drawing>
          <wp:inline distT="0" distB="0" distL="0" distR="0" wp14:anchorId="1C4FB556" wp14:editId="152165B6">
            <wp:extent cx="5403739" cy="1313409"/>
            <wp:effectExtent l="19050" t="19050" r="2603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108" cy="1318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3A0EB" w14:textId="77777777" w:rsidR="00A63EC6" w:rsidRDefault="00A63EC6" w:rsidP="00584283">
      <w:pPr>
        <w:pStyle w:val="ListParagraph"/>
        <w:rPr>
          <w:lang w:val="vi-VN"/>
        </w:rPr>
      </w:pPr>
    </w:p>
    <w:p w14:paraId="27F517BA" w14:textId="5E59395B" w:rsidR="002C7251" w:rsidRDefault="00FD29ED" w:rsidP="002C7251">
      <w:pPr>
        <w:pStyle w:val="ListParagraph"/>
        <w:numPr>
          <w:ilvl w:val="0"/>
          <w:numId w:val="1"/>
        </w:numPr>
        <w:rPr>
          <w:lang w:val="vi-VN"/>
        </w:rPr>
      </w:pPr>
      <w:r w:rsidRPr="00FD29ED">
        <w:rPr>
          <w:lang w:val="vi-VN"/>
        </w:rPr>
        <w:t>Try changing the random seed to see if you get some reasonable-looking outcome</w:t>
      </w:r>
    </w:p>
    <w:p w14:paraId="1FFA4E99" w14:textId="37F0DCA2" w:rsidR="006B2A2B" w:rsidRPr="006B2A2B" w:rsidRDefault="006B2A2B" w:rsidP="006B2A2B">
      <w:pPr>
        <w:jc w:val="center"/>
        <w:rPr>
          <w:lang w:val="vi-VN"/>
        </w:rPr>
      </w:pPr>
      <w:r w:rsidRPr="006B2A2B">
        <w:rPr>
          <w:noProof/>
          <w:lang w:val="vi-VN"/>
        </w:rPr>
        <w:drawing>
          <wp:inline distT="0" distB="0" distL="0" distR="0" wp14:anchorId="2E4CF5D7" wp14:editId="03434F3B">
            <wp:extent cx="4217555" cy="3450645"/>
            <wp:effectExtent l="19050" t="19050" r="1206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359" cy="3467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D918E" w14:textId="77777777" w:rsidR="002C7251" w:rsidRDefault="002C7251" w:rsidP="002C7251">
      <w:pPr>
        <w:pStyle w:val="ListParagraph"/>
        <w:rPr>
          <w:lang w:val="vi-VN"/>
        </w:rPr>
      </w:pPr>
    </w:p>
    <w:p w14:paraId="435E76C5" w14:textId="67A9CD4B" w:rsidR="00FD29ED" w:rsidRDefault="002C7251" w:rsidP="002C7251">
      <w:pPr>
        <w:pStyle w:val="ListParagraph"/>
        <w:numPr>
          <w:ilvl w:val="0"/>
          <w:numId w:val="1"/>
        </w:numPr>
        <w:rPr>
          <w:lang w:val="vi-VN"/>
        </w:rPr>
      </w:pPr>
      <w:r>
        <w:t>Now</w:t>
      </w:r>
      <w:r w:rsidR="00FD29ED" w:rsidRPr="00FD29ED">
        <w:rPr>
          <w:lang w:val="vi-VN"/>
        </w:rPr>
        <w:t xml:space="preserve"> you can Export the entire graph for GDIR</w:t>
      </w:r>
      <w:r>
        <w:t xml:space="preserve"> and let GDIR </w:t>
      </w:r>
      <w:r w:rsidR="00A519C5">
        <w:t>vary</w:t>
      </w:r>
      <w:r>
        <w:t xml:space="preserve"> the </w:t>
      </w:r>
      <w:r w:rsidR="0069390C">
        <w:t>Random Seed for Initial Positions to generate different space arrangement results</w:t>
      </w:r>
    </w:p>
    <w:p w14:paraId="2E4BDBFB" w14:textId="77777777" w:rsidR="00254CEF" w:rsidRPr="00FD29ED" w:rsidRDefault="00254CEF" w:rsidP="00254CEF">
      <w:pPr>
        <w:pStyle w:val="ListParagraph"/>
        <w:rPr>
          <w:lang w:val="vi-VN"/>
        </w:rPr>
      </w:pPr>
    </w:p>
    <w:p w14:paraId="67D5E400" w14:textId="1398CCDD" w:rsidR="00DD4CE5" w:rsidRDefault="00DD4CE5" w:rsidP="00DD4CE5">
      <w:pPr>
        <w:pStyle w:val="Heading2"/>
        <w:spacing w:after="240"/>
      </w:pPr>
      <w:r>
        <w:t>Further tweaking (optional)</w:t>
      </w:r>
    </w:p>
    <w:p w14:paraId="2C86644E" w14:textId="4698B900" w:rsidR="00FD29ED" w:rsidRDefault="00254CEF" w:rsidP="00DD4CE5">
      <w:r>
        <w:t xml:space="preserve">Depending on your </w:t>
      </w:r>
      <w:r w:rsidR="00A519C5">
        <w:t>setup</w:t>
      </w:r>
      <w:r>
        <w:t>, you might want to consider tweaking the following</w:t>
      </w:r>
      <w:r w:rsidR="00FD29ED">
        <w:t xml:space="preserve"> parameters </w:t>
      </w:r>
      <w:r w:rsidR="00A373AC">
        <w:t xml:space="preserve">of the </w:t>
      </w:r>
      <w:r w:rsidR="00166F49">
        <w:rPr>
          <w:i/>
          <w:iCs/>
        </w:rPr>
        <w:t>SilentModeSettings</w:t>
      </w:r>
      <w:r w:rsidR="00A373AC" w:rsidRPr="005E3978">
        <w:rPr>
          <w:i/>
          <w:iCs/>
        </w:rPr>
        <w:t>.</w:t>
      </w:r>
      <w:r w:rsidR="00B36EB8">
        <w:rPr>
          <w:i/>
          <w:iCs/>
        </w:rPr>
        <w:t>Create</w:t>
      </w:r>
      <w:r w:rsidR="00A373AC" w:rsidRPr="005E3978">
        <w:rPr>
          <w:i/>
          <w:iCs/>
        </w:rPr>
        <w:t xml:space="preserve"> </w:t>
      </w:r>
      <w:r w:rsidR="00A373AC">
        <w:t>node:</w:t>
      </w:r>
    </w:p>
    <w:p w14:paraId="624296BE" w14:textId="2F9DDA01" w:rsidR="0061475E" w:rsidRDefault="0061475E" w:rsidP="00DD4CE5"/>
    <w:p w14:paraId="55C1302E" w14:textId="57C5F7BE" w:rsidR="0061475E" w:rsidRDefault="0061475E" w:rsidP="00872121">
      <w:pPr>
        <w:jc w:val="center"/>
      </w:pPr>
      <w:r w:rsidRPr="0061475E">
        <w:rPr>
          <w:noProof/>
        </w:rPr>
        <w:lastRenderedPageBreak/>
        <w:drawing>
          <wp:inline distT="0" distB="0" distL="0" distR="0" wp14:anchorId="60BE0C36" wp14:editId="480A4F7D">
            <wp:extent cx="4019384" cy="158155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004" cy="16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2B38" w14:textId="20CB9E7A" w:rsidR="005E3978" w:rsidRPr="00DD4CE5" w:rsidRDefault="005E3978" w:rsidP="005E3978">
      <w:pPr>
        <w:jc w:val="center"/>
      </w:pPr>
    </w:p>
    <w:p w14:paraId="761F237F" w14:textId="00690ABC" w:rsidR="005F20B1" w:rsidRDefault="000247C7" w:rsidP="005F20B1">
      <w:pPr>
        <w:pStyle w:val="ListParagraph"/>
        <w:numPr>
          <w:ilvl w:val="0"/>
          <w:numId w:val="2"/>
        </w:numPr>
        <w:spacing w:after="0"/>
        <w:rPr>
          <w:lang w:val="vi-VN"/>
        </w:rPr>
      </w:pPr>
      <w:r>
        <w:rPr>
          <w:lang w:val="vi-VN"/>
        </w:rPr>
        <w:t xml:space="preserve">The </w:t>
      </w:r>
      <w:r w:rsidR="00941CE8">
        <w:rPr>
          <w:lang w:val="vi-VN"/>
        </w:rPr>
        <w:t>“</w:t>
      </w:r>
      <w:r>
        <w:rPr>
          <w:lang w:val="vi-VN"/>
        </w:rPr>
        <w:t>max iteration</w:t>
      </w:r>
      <w:r w:rsidR="00941CE8">
        <w:rPr>
          <w:lang w:val="vi-VN"/>
        </w:rPr>
        <w:t>” is an upper-limit</w:t>
      </w:r>
      <w:r w:rsidR="00D44CB8">
        <w:rPr>
          <w:lang w:val="vi-VN"/>
        </w:rPr>
        <w:t xml:space="preserve"> that</w:t>
      </w:r>
      <w:r w:rsidR="00196F82">
        <w:rPr>
          <w:lang w:val="vi-VN"/>
        </w:rPr>
        <w:t xml:space="preserve"> prevents the DynaSpace solver from running for too many iterations</w:t>
      </w:r>
      <w:r w:rsidR="00D44CB8">
        <w:rPr>
          <w:lang w:val="vi-VN"/>
        </w:rPr>
        <w:t xml:space="preserve"> before it settles for a solution (Running too many iterations will take a long time and might apparently </w:t>
      </w:r>
      <w:r w:rsidR="00A519C5">
        <w:t>“</w:t>
      </w:r>
      <w:r w:rsidR="00D44CB8">
        <w:rPr>
          <w:lang w:val="vi-VN"/>
        </w:rPr>
        <w:t>freeze-up</w:t>
      </w:r>
      <w:r w:rsidR="00A519C5">
        <w:t>”</w:t>
      </w:r>
      <w:r w:rsidR="00D44CB8">
        <w:rPr>
          <w:lang w:val="vi-VN"/>
        </w:rPr>
        <w:t xml:space="preserve"> Dynamo and GDIR)</w:t>
      </w:r>
      <w:r w:rsidR="00E12A4B">
        <w:rPr>
          <w:lang w:val="vi-VN"/>
        </w:rPr>
        <w:t xml:space="preserve">. Generally you can set it to a relatively large number and forget about it. But if </w:t>
      </w:r>
      <w:r w:rsidR="00A519C5">
        <w:t xml:space="preserve">your setup has many </w:t>
      </w:r>
      <w:r w:rsidR="001C11BE">
        <w:rPr>
          <w:lang w:val="vi-VN"/>
        </w:rPr>
        <w:t>more space bubbles, you might need to increases the “max iteration”</w:t>
      </w:r>
      <w:r w:rsidR="00A519C5">
        <w:t>,</w:t>
      </w:r>
      <w:r w:rsidR="001C11BE">
        <w:rPr>
          <w:lang w:val="vi-VN"/>
        </w:rPr>
        <w:t xml:space="preserve"> otherwise the </w:t>
      </w:r>
      <w:r w:rsidR="0065274D">
        <w:rPr>
          <w:lang w:val="vi-VN"/>
        </w:rPr>
        <w:t xml:space="preserve">generated solution may not be fully completed </w:t>
      </w:r>
      <w:r w:rsidR="006936D9">
        <w:rPr>
          <w:lang w:val="vi-VN"/>
        </w:rPr>
        <w:t>. As a rule of thumb, if you double the number of space bubbles, you should increases “max iteration” by 4 times.</w:t>
      </w:r>
    </w:p>
    <w:p w14:paraId="6EC2F386" w14:textId="77777777" w:rsidR="005F20B1" w:rsidRPr="005F20B1" w:rsidRDefault="005F20B1" w:rsidP="005F20B1">
      <w:pPr>
        <w:pStyle w:val="ListParagraph"/>
        <w:spacing w:after="0"/>
        <w:rPr>
          <w:lang w:val="vi-VN"/>
        </w:rPr>
      </w:pPr>
    </w:p>
    <w:p w14:paraId="5C1E605C" w14:textId="787E115C" w:rsidR="00F31FF2" w:rsidRPr="005F20B1" w:rsidRDefault="00F31FF2" w:rsidP="005F20B1">
      <w:pPr>
        <w:pStyle w:val="ListParagraph"/>
        <w:numPr>
          <w:ilvl w:val="0"/>
          <w:numId w:val="2"/>
        </w:numPr>
        <w:spacing w:after="0"/>
        <w:rPr>
          <w:lang w:val="vi-VN"/>
        </w:rPr>
      </w:pPr>
      <w:r w:rsidRPr="005F20B1">
        <w:rPr>
          <w:lang w:val="vi-VN"/>
        </w:rPr>
        <w:t xml:space="preserve">The “kickin” parameters. To achieve </w:t>
      </w:r>
      <w:r w:rsidR="00D15C10" w:rsidRPr="005F20B1">
        <w:rPr>
          <w:lang w:val="vi-VN"/>
        </w:rPr>
        <w:t xml:space="preserve">better result, </w:t>
      </w:r>
      <w:r w:rsidRPr="005F20B1">
        <w:rPr>
          <w:lang w:val="vi-VN"/>
        </w:rPr>
        <w:t>DynaSpace</w:t>
      </w:r>
      <w:r w:rsidR="00D15C10" w:rsidRPr="005F20B1">
        <w:rPr>
          <w:lang w:val="vi-VN"/>
        </w:rPr>
        <w:t xml:space="preserve"> actually does not enable all constraints right from the beginning (iteration 0), rather it enable</w:t>
      </w:r>
      <w:r w:rsidR="00C33C89" w:rsidRPr="005F20B1">
        <w:rPr>
          <w:lang w:val="vi-VN"/>
        </w:rPr>
        <w:t>s</w:t>
      </w:r>
      <w:r w:rsidR="00FB0C46" w:rsidRPr="005F20B1">
        <w:rPr>
          <w:lang w:val="vi-VN"/>
        </w:rPr>
        <w:t xml:space="preserve"> the constraints one</w:t>
      </w:r>
      <w:r w:rsidR="00A519C5">
        <w:t>-</w:t>
      </w:r>
      <w:r w:rsidR="00FB0C46" w:rsidRPr="005F20B1">
        <w:rPr>
          <w:lang w:val="vi-VN"/>
        </w:rPr>
        <w:t>by</w:t>
      </w:r>
      <w:r w:rsidR="00A519C5">
        <w:t>-</w:t>
      </w:r>
      <w:r w:rsidR="00FB0C46" w:rsidRPr="005F20B1">
        <w:rPr>
          <w:lang w:val="vi-VN"/>
        </w:rPr>
        <w:t xml:space="preserve">one in specific order. The Kickin </w:t>
      </w:r>
      <w:r w:rsidR="00B52C38" w:rsidRPr="005F20B1">
        <w:rPr>
          <w:lang w:val="vi-VN"/>
        </w:rPr>
        <w:t xml:space="preserve">parameters allow the user the fine-tune the time (the iteration) at which </w:t>
      </w:r>
      <w:r w:rsidR="0010665E" w:rsidRPr="005F20B1">
        <w:rPr>
          <w:lang w:val="vi-VN"/>
        </w:rPr>
        <w:t>a specific constraint will start to become active.</w:t>
      </w:r>
      <w:r w:rsidR="00AC0882">
        <w:t xml:space="preserve"> We have found that an interval of 10000-30000 iterations between the kick-ins </w:t>
      </w:r>
      <w:r w:rsidR="00AD1A2A">
        <w:t>are sufficient.</w:t>
      </w:r>
    </w:p>
    <w:p w14:paraId="53C24C3D" w14:textId="77777777" w:rsidR="00E52A03" w:rsidRDefault="00E52A03"/>
    <w:sectPr w:rsidR="00E5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F015E"/>
    <w:multiLevelType w:val="hybridMultilevel"/>
    <w:tmpl w:val="FCDE5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10A19"/>
    <w:multiLevelType w:val="hybridMultilevel"/>
    <w:tmpl w:val="4B30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917A0"/>
    <w:multiLevelType w:val="hybridMultilevel"/>
    <w:tmpl w:val="33FED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D8"/>
    <w:rsid w:val="000247C7"/>
    <w:rsid w:val="00073A2A"/>
    <w:rsid w:val="000B232A"/>
    <w:rsid w:val="00100AE9"/>
    <w:rsid w:val="0010665E"/>
    <w:rsid w:val="00166F49"/>
    <w:rsid w:val="00166F9F"/>
    <w:rsid w:val="00196F82"/>
    <w:rsid w:val="001C11BE"/>
    <w:rsid w:val="00254CEF"/>
    <w:rsid w:val="002A7D0E"/>
    <w:rsid w:val="002C7251"/>
    <w:rsid w:val="00307B5F"/>
    <w:rsid w:val="00320C99"/>
    <w:rsid w:val="003702BD"/>
    <w:rsid w:val="003E47D8"/>
    <w:rsid w:val="003F5B78"/>
    <w:rsid w:val="00503CA8"/>
    <w:rsid w:val="00533926"/>
    <w:rsid w:val="0058155D"/>
    <w:rsid w:val="00584283"/>
    <w:rsid w:val="005E3978"/>
    <w:rsid w:val="005F20B1"/>
    <w:rsid w:val="0061475E"/>
    <w:rsid w:val="0065274D"/>
    <w:rsid w:val="006729AE"/>
    <w:rsid w:val="006936D9"/>
    <w:rsid w:val="0069390C"/>
    <w:rsid w:val="006B2A2B"/>
    <w:rsid w:val="006B74DB"/>
    <w:rsid w:val="006E1E2D"/>
    <w:rsid w:val="00703798"/>
    <w:rsid w:val="00872121"/>
    <w:rsid w:val="008B20FF"/>
    <w:rsid w:val="008B438F"/>
    <w:rsid w:val="009022F5"/>
    <w:rsid w:val="00941CE8"/>
    <w:rsid w:val="009D021E"/>
    <w:rsid w:val="00A373AC"/>
    <w:rsid w:val="00A519C5"/>
    <w:rsid w:val="00A63EC6"/>
    <w:rsid w:val="00AC0882"/>
    <w:rsid w:val="00AD1A2A"/>
    <w:rsid w:val="00B36EB8"/>
    <w:rsid w:val="00B52C38"/>
    <w:rsid w:val="00C33C89"/>
    <w:rsid w:val="00C4332F"/>
    <w:rsid w:val="00C70CE5"/>
    <w:rsid w:val="00CF0CA8"/>
    <w:rsid w:val="00CF2911"/>
    <w:rsid w:val="00D15C10"/>
    <w:rsid w:val="00D20E5E"/>
    <w:rsid w:val="00D44CB8"/>
    <w:rsid w:val="00D55F16"/>
    <w:rsid w:val="00DA50C5"/>
    <w:rsid w:val="00DD23E3"/>
    <w:rsid w:val="00DD4CE5"/>
    <w:rsid w:val="00E12A4B"/>
    <w:rsid w:val="00E167F2"/>
    <w:rsid w:val="00E2131E"/>
    <w:rsid w:val="00E52A03"/>
    <w:rsid w:val="00F0073B"/>
    <w:rsid w:val="00F05750"/>
    <w:rsid w:val="00F31FF2"/>
    <w:rsid w:val="00F37FC0"/>
    <w:rsid w:val="00FB0C46"/>
    <w:rsid w:val="00FD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3728"/>
  <w15:chartTrackingRefBased/>
  <w15:docId w15:val="{B6649657-3171-4226-A8AF-CDC0664E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C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4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66</cp:revision>
  <dcterms:created xsi:type="dcterms:W3CDTF">2021-03-23T14:32:00Z</dcterms:created>
  <dcterms:modified xsi:type="dcterms:W3CDTF">2021-05-10T07:56:00Z</dcterms:modified>
</cp:coreProperties>
</file>