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00000"/>
          <w:sz w:val="40"/>
          <w:szCs w:val="40"/>
        </w:rPr>
        <w:t xml:space="preserve">Ticket Volume Forecasting Models</w:t>
      </w:r>
    </w:p>
    <w:p>
      <w:pPr>
        <w:spacing w:after="120"/>
      </w:pPr>
      <w:r>
        <w:rPr>
          <w:color w:val="000000"/>
        </w:rPr>
        <w:t xml:space="preserve">Two weekly forecasting models for Chile ticket volumes. One predicts total tickets. The other predicts only the tickets that turn into a work order. Both are tested the same way, using past weeks to predict the next week.</w:t>
      </w:r>
    </w:p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1. How the models were built (workflow)</w:t>
      </w:r>
    </w:p>
    <w:p>
      <w:pPr>
        <w:spacing w:after="20" w:before="100"/>
      </w:pPr>
      <w:r>
        <w:rPr>
          <w:b/>
          <w:bCs/>
          <w:color w:val="000000"/>
          <w:sz w:val="22"/>
          <w:szCs w:val="22"/>
        </w:rPr>
        <w:t xml:space="preserve">1. Load and clean the data</w:t>
      </w:r>
    </w:p>
    <w:p>
      <w:pPr>
        <w:spacing w:after="100"/>
        <w:ind w:left="300"/>
      </w:pPr>
      <w:r>
        <w:rPr>
          <w:color w:val="595959"/>
          <w:sz w:val="20"/>
          <w:szCs w:val="20"/>
        </w:rPr>
        <w:t xml:space="preserve">Read daily ticket data. Count tickets per day. Fill in any missing days with zero.</w:t>
      </w:r>
    </w:p>
    <w:p>
      <w:pPr>
        <w:spacing w:after="20" w:before="100"/>
      </w:pPr>
      <w:r>
        <w:rPr>
          <w:b/>
          <w:bCs/>
          <w:color w:val="000000"/>
          <w:sz w:val="22"/>
          <w:szCs w:val="22"/>
        </w:rPr>
        <w:t xml:space="preserve">2. Split into two time windows</w:t>
      </w:r>
    </w:p>
    <w:p>
      <w:pPr>
        <w:spacing w:after="100"/>
        <w:ind w:left="300"/>
      </w:pPr>
      <w:r>
        <w:rPr>
          <w:color w:val="595959"/>
          <w:sz w:val="20"/>
          <w:szCs w:val="20"/>
        </w:rPr>
        <w:t xml:space="preserve">Tune window: 25 weeks, used to test settings and pick the best ones. Holdout window: the next 25 weeks, used only once at the end to check real performance.</w:t>
      </w:r>
    </w:p>
    <w:p>
      <w:pPr>
        <w:spacing w:after="20" w:before="100"/>
      </w:pPr>
      <w:r>
        <w:rPr>
          <w:b/>
          <w:bCs/>
          <w:color w:val="000000"/>
          <w:sz w:val="22"/>
          <w:szCs w:val="22"/>
        </w:rPr>
        <w:t xml:space="preserve">3. Build features for the model</w:t>
      </w:r>
    </w:p>
    <w:p>
      <w:pPr>
        <w:spacing w:after="100"/>
        <w:ind w:left="300"/>
      </w:pPr>
      <w:r>
        <w:rPr>
          <w:color w:val="595959"/>
          <w:sz w:val="20"/>
          <w:szCs w:val="20"/>
        </w:rPr>
        <w:t xml:space="preserve">For each day: day of week, whether it is a Chile public holiday (or the day before/after), recent average ticket volume, and the same weekday's volume in past weeks.</w:t>
      </w:r>
    </w:p>
    <w:p>
      <w:pPr>
        <w:spacing w:after="20" w:before="100"/>
      </w:pPr>
      <w:r>
        <w:rPr>
          <w:b/>
          <w:bCs/>
          <w:color w:val="000000"/>
          <w:sz w:val="22"/>
          <w:szCs w:val="22"/>
        </w:rPr>
        <w:t xml:space="preserve">4. Try SARIMAX (a time series model)</w:t>
      </w:r>
    </w:p>
    <w:p>
      <w:pPr>
        <w:spacing w:after="100"/>
        <w:ind w:left="300"/>
      </w:pPr>
      <w:r>
        <w:rPr>
          <w:color w:val="595959"/>
          <w:sz w:val="20"/>
          <w:szCs w:val="20"/>
        </w:rPr>
        <w:t xml:space="preserve">Tested 20 different settings on the tune window. Picked the setting with the lowest error.</w:t>
      </w:r>
    </w:p>
    <w:p>
      <w:pPr>
        <w:spacing w:after="20" w:before="100"/>
      </w:pPr>
      <w:r>
        <w:rPr>
          <w:b/>
          <w:bCs/>
          <w:color w:val="000000"/>
          <w:sz w:val="22"/>
          <w:szCs w:val="22"/>
        </w:rPr>
        <w:t xml:space="preserve">5. Try a Poisson GLM (a regression model)</w:t>
      </w:r>
    </w:p>
    <w:p>
      <w:pPr>
        <w:spacing w:after="100"/>
        <w:ind w:left="300"/>
      </w:pPr>
      <w:r>
        <w:rPr>
          <w:color w:val="595959"/>
          <w:sz w:val="20"/>
          <w:szCs w:val="20"/>
        </w:rPr>
        <w:t xml:space="preserve">Tested a few feature combinations on the tune window. Picked the version with the lowest error.</w:t>
      </w:r>
    </w:p>
    <w:p>
      <w:pPr>
        <w:spacing w:after="20" w:before="100"/>
      </w:pPr>
      <w:r>
        <w:rPr>
          <w:b/>
          <w:bCs/>
          <w:color w:val="000000"/>
          <w:sz w:val="22"/>
          <w:szCs w:val="22"/>
        </w:rPr>
        <w:t xml:space="preserve">6. Blend the two models</w:t>
      </w:r>
    </w:p>
    <w:p>
      <w:pPr>
        <w:spacing w:after="100"/>
        <w:ind w:left="300"/>
      </w:pPr>
      <w:r>
        <w:rPr>
          <w:color w:val="595959"/>
          <w:sz w:val="20"/>
          <w:szCs w:val="20"/>
        </w:rPr>
        <w:t xml:space="preserve">Tried mixing SARIMAX and GLM in different proportions (0% to 100%) to see if a blend beats either model alone.</w:t>
      </w:r>
    </w:p>
    <w:p>
      <w:pPr>
        <w:spacing w:after="20" w:before="100"/>
      </w:pPr>
      <w:r>
        <w:rPr>
          <w:b/>
          <w:bCs/>
          <w:color w:val="000000"/>
          <w:sz w:val="22"/>
          <w:szCs w:val="22"/>
        </w:rPr>
        <w:t xml:space="preserve">7. Test on the holdout window</w:t>
      </w:r>
    </w:p>
    <w:p>
      <w:pPr>
        <w:spacing w:after="100"/>
        <w:ind w:left="300"/>
      </w:pPr>
      <w:r>
        <w:rPr>
          <w:color w:val="595959"/>
          <w:sz w:val="20"/>
          <w:szCs w:val="20"/>
        </w:rPr>
        <w:t xml:space="preserve">Ran the final, locked-in model on the 25 holdout weeks it had never seen. This is the real accuracy number.</w:t>
      </w:r>
    </w:p>
    <w:p>
      <w:pPr>
        <w:spacing w:after="20" w:before="100"/>
      </w:pPr>
      <w:r>
        <w:rPr>
          <w:b/>
          <w:bCs/>
          <w:color w:val="000000"/>
          <w:sz w:val="22"/>
          <w:szCs w:val="22"/>
        </w:rPr>
        <w:t xml:space="preserve">8. Check the worst weeks</w:t>
      </w:r>
    </w:p>
    <w:p>
      <w:pPr>
        <w:spacing w:after="100"/>
        <w:ind w:left="300"/>
      </w:pPr>
      <w:r>
        <w:rPr>
          <w:color w:val="595959"/>
          <w:sz w:val="20"/>
          <w:szCs w:val="20"/>
        </w:rPr>
        <w:t xml:space="preserve">Looked at the weeks with the biggest errors to understand what caused them, for example one-off spikes in daily volume.</w:t>
      </w:r>
    </w:p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2. Model A: Work Order Forecast</w:t>
      </w:r>
    </w:p>
    <w:p>
      <w:pPr>
        <w:spacing w:after="120"/>
      </w:pPr>
      <w:r>
        <w:rPr>
          <w:color w:val="000000"/>
        </w:rPr>
        <w:t xml:space="preserve">Predicts the weekly number of tickets that get a work order (has_work_order = "Y"). This is a smaller subset of all tickets.</w:t>
      </w:r>
    </w:p>
    <w:p>
      <w:pPr>
        <w:pStyle w:val="Heading2"/>
        <w:spacing w:after="120" w:before="250"/>
      </w:pPr>
      <w:r>
        <w:rPr>
          <w:b/>
          <w:bCs/>
          <w:color w:val="000000"/>
          <w:sz w:val="24"/>
          <w:szCs w:val="24"/>
        </w:rPr>
        <w:t xml:space="preserve">Tune window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Tune error (MAPE)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SARIMAX, tuned settings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16.57%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GLM (best version)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14.67%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blend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GLM, 0% SARIMAX, 14.67%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000000"/>
          <w:sz w:val="24"/>
          <w:szCs w:val="24"/>
        </w:rPr>
        <w:t xml:space="preserve">Holdout window results (final check)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Holdout error (MAPE)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average of last 4 weeks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14.51%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SARIMAX, tuned settings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15.62%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model: GLM alone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16.14%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SARIMAX, default settings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18.17%</w:t>
            </w:r>
          </w:p>
        </w:tc>
      </w:tr>
    </w:tbl>
    <w:p>
      <w:pPr>
        <w:spacing w:after="120"/>
      </w:pPr>
      <w:r>
        <w:rPr>
          <w:i/>
          <w:iCs/>
          <w:color w:val="000000"/>
          <w:sz w:val="20"/>
          <w:szCs w:val="20"/>
        </w:rPr>
        <w:t xml:space="preserve">Final model: GLM alone. On average it forecasts about 9.3 work orders per week too low. The two worst weeks were 2026-06-07 and 2026-07-26, both over 30% off.</w:t>
      </w:r>
    </w:p>
    <w:p>
      <w:pPr>
        <w:spacing w:after="120"/>
      </w:pPr>
      <w:r>
        <w:rPr>
          <w:i/>
          <w:iCs/>
          <w:color w:val="000000"/>
          <w:sz w:val="20"/>
          <w:szCs w:val="20"/>
        </w:rPr>
        <w:t xml:space="preserve">Note: a simple 4-week average (14.51%) did slightly better than the tuned model (16.14%) on this holdout. See open questions below.</w:t>
      </w:r>
    </w:p>
    <w:p>
      <w:pPr>
        <w:spacing w:after="100" w:before="15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000000"/>
          <w:sz w:val="18"/>
          <w:szCs w:val="18"/>
        </w:rPr>
        <w:t xml:space="preserve">Holdout: actual work orders per week vs. the model's forecast. Shaded bands mark the two worst weeks.</w:t>
      </w:r>
    </w:p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3. Model B: Total Ticket Forecast</w:t>
      </w:r>
    </w:p>
    <w:p>
      <w:pPr>
        <w:spacing w:after="120"/>
      </w:pPr>
      <w:r>
        <w:rPr>
          <w:color w:val="000000"/>
        </w:rPr>
        <w:t xml:space="preserve">Predicts the weekly number of all tickets, no work order filter. Uses 613 days of data, from 2024-12-26 to 2026-08-30, averaging about 152.6 tickets a day.</w:t>
      </w:r>
    </w:p>
    <w:p>
      <w:pPr>
        <w:pStyle w:val="Heading2"/>
        <w:spacing w:after="120" w:before="250"/>
      </w:pPr>
      <w:r>
        <w:rPr>
          <w:b/>
          <w:bCs/>
          <w:color w:val="000000"/>
          <w:sz w:val="24"/>
          <w:szCs w:val="24"/>
        </w:rPr>
        <w:t xml:space="preserve">Tune window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Tune error (MAPE)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SARIMAX, tuned settings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12.95%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GLM (best version)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10.83%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blend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75% GLM, 25% SARIMAX, 10.46%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000000"/>
          <w:sz w:val="24"/>
          <w:szCs w:val="24"/>
        </w:rPr>
        <w:t xml:space="preserve">Holdout window results (final check)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Holdout error (MAPE)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model: blend (75% GLM, 25% SARIMAX)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12.64%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GLM alone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13.01%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average of last 4 weeks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13.34%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SARIMAX, tuned settings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13.42%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SARIMAX, default settings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14.78%</w:t>
            </w:r>
          </w:p>
        </w:tc>
      </w:tr>
    </w:tbl>
    <w:p>
      <w:pPr>
        <w:spacing w:after="120"/>
      </w:pPr>
      <w:r>
        <w:rPr>
          <w:i/>
          <w:iCs/>
          <w:color w:val="000000"/>
          <w:sz w:val="20"/>
          <w:szCs w:val="20"/>
        </w:rPr>
        <w:t xml:space="preserve">Final model: blend of 75% GLM and 25% SARIMAX. Worst weeks were 2026-05-10 (44.0% error, caused by a one-day spike to 897 tickets on 2026-05-06) and 2026-07-26 (30.3% error).</w:t>
      </w:r>
    </w:p>
    <w:p>
      <w:pPr>
        <w:spacing w:after="100" w:before="15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000000"/>
          <w:sz w:val="18"/>
          <w:szCs w:val="18"/>
        </w:rPr>
        <w:t xml:space="preserve">Holdout: actual tickets per week vs. GLM, tuned SARIMAX, and the final blended model. Shaded bands mark the two worst weeks.</w:t>
      </w:r>
    </w:p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4.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Model A: Work Orders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Model B: Total Tickets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model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GLM alone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Blend: 75% GLM, 25% SARIMAX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Tune error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14.67%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10.46%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Holdout error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16.14%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12.64%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Beats simple 4-week average?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No, 14.51% is better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Yes, beats 13.34%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5. Open questions and next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Model A: a simple average beats the tuned model on the holdout. Worth checking if the GLM is overfit to the tune window, or if work orders need different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Both models miss badly in weeks with real spikes or dips, such as holidays or one-off surges. Consider handling outliers before training.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Re-check both models on a rolling basis as new weeks of data come in, instead of one fixed holdout split.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5da5fd4120d459665f6a8a31062d69cb1c2399.png"/><Relationship Id="rId8" Type="http://schemas.openxmlformats.org/officeDocument/2006/relationships/image" Target="media/2f860b226daebe4c36dd18da3a0a9fe67c2b13c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2026-09-22T12:29:27.949Z</dcterms:created>
  <dcterms:modified xsi:type="dcterms:W3CDTF">2026-09-22T12:29:27.949Z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