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5D8" w:rsidRDefault="000525D8" w:rsidP="00651078">
      <w:pPr>
        <w:pStyle w:val="Heading1"/>
        <w:rPr>
          <w:sz w:val="32"/>
          <w:szCs w:val="32"/>
        </w:rPr>
      </w:pPr>
      <w:bookmarkStart w:id="0" w:name="_Toc378339573"/>
    </w:p>
    <w:p w:rsidR="000525D8" w:rsidRDefault="000525D8" w:rsidP="00651078">
      <w:pPr>
        <w:pStyle w:val="Heading1"/>
        <w:rPr>
          <w:sz w:val="32"/>
          <w:szCs w:val="32"/>
        </w:rPr>
      </w:pPr>
    </w:p>
    <w:p w:rsidR="000525D8" w:rsidRDefault="000525D8" w:rsidP="00651078">
      <w:pPr>
        <w:pStyle w:val="Heading1"/>
        <w:rPr>
          <w:sz w:val="32"/>
          <w:szCs w:val="32"/>
        </w:rPr>
      </w:pPr>
    </w:p>
    <w:p w:rsidR="000525D8" w:rsidRDefault="000525D8" w:rsidP="00651078">
      <w:pPr>
        <w:pStyle w:val="Heading1"/>
        <w:rPr>
          <w:sz w:val="32"/>
          <w:szCs w:val="32"/>
        </w:rPr>
      </w:pPr>
    </w:p>
    <w:p w:rsidR="00E07988" w:rsidRDefault="000F41AF" w:rsidP="000525D8">
      <w:pPr>
        <w:pStyle w:val="Heading1"/>
      </w:pPr>
      <w:r w:rsidRPr="000525D8">
        <w:t xml:space="preserve">Workaround </w:t>
      </w:r>
      <w:r w:rsidR="00DB2852" w:rsidRPr="000525D8">
        <w:t xml:space="preserve">of </w:t>
      </w:r>
      <w:r w:rsidRPr="000525D8">
        <w:t xml:space="preserve">incorrect </w:t>
      </w:r>
      <w:r w:rsidR="00200BCE" w:rsidRPr="000525D8">
        <w:t>sensitivity issue</w:t>
      </w:r>
      <w:r w:rsidR="00DB2852" w:rsidRPr="000525D8">
        <w:t xml:space="preserve"> for built-in OOTB incidents</w:t>
      </w:r>
      <w:bookmarkEnd w:id="0"/>
      <w:r w:rsidR="00251BCC" w:rsidRPr="000525D8">
        <w:t xml:space="preserve"> for </w:t>
      </w:r>
      <w:proofErr w:type="spellStart"/>
      <w:r w:rsidR="00251BCC" w:rsidRPr="000525D8">
        <w:t>dynaTrace</w:t>
      </w:r>
      <w:proofErr w:type="spellEnd"/>
      <w:r w:rsidR="00251BCC" w:rsidRPr="000525D8">
        <w:t xml:space="preserve"> action plugins</w:t>
      </w:r>
    </w:p>
    <w:p w:rsidR="000525D8" w:rsidRDefault="000525D8" w:rsidP="000525D8"/>
    <w:p w:rsidR="000525D8" w:rsidRDefault="000525D8" w:rsidP="000525D8"/>
    <w:p w:rsidR="000525D8" w:rsidRDefault="000525D8" w:rsidP="000525D8"/>
    <w:p w:rsidR="000525D8" w:rsidRDefault="000525D8" w:rsidP="000525D8"/>
    <w:p w:rsidR="000525D8" w:rsidRDefault="000525D8" w:rsidP="000525D8"/>
    <w:p w:rsidR="000525D8" w:rsidRDefault="000525D8" w:rsidP="000525D8"/>
    <w:p w:rsidR="000525D8" w:rsidRDefault="000525D8" w:rsidP="000525D8"/>
    <w:p w:rsidR="000525D8" w:rsidRDefault="000525D8" w:rsidP="000525D8"/>
    <w:p w:rsidR="000525D8" w:rsidRDefault="000525D8" w:rsidP="000525D8"/>
    <w:p w:rsidR="000525D8" w:rsidRDefault="000525D8" w:rsidP="000525D8">
      <w:pPr>
        <w:jc w:val="right"/>
      </w:pPr>
    </w:p>
    <w:p w:rsidR="000525D8" w:rsidRDefault="000525D8" w:rsidP="000525D8">
      <w:pPr>
        <w:jc w:val="right"/>
      </w:pPr>
    </w:p>
    <w:p w:rsidR="000525D8" w:rsidRDefault="000525D8" w:rsidP="000525D8">
      <w:pPr>
        <w:jc w:val="right"/>
      </w:pPr>
    </w:p>
    <w:p w:rsidR="000525D8" w:rsidRDefault="000525D8" w:rsidP="000525D8">
      <w:pPr>
        <w:jc w:val="right"/>
      </w:pPr>
    </w:p>
    <w:p w:rsidR="000525D8" w:rsidRDefault="000525D8" w:rsidP="000525D8">
      <w:pPr>
        <w:jc w:val="right"/>
      </w:pPr>
      <w:r>
        <w:t>Eugene Turetsky</w:t>
      </w:r>
    </w:p>
    <w:p w:rsidR="000525D8" w:rsidRPr="000525D8" w:rsidRDefault="000525D8" w:rsidP="000525D8">
      <w:pPr>
        <w:jc w:val="right"/>
      </w:pPr>
      <w:r>
        <w:t>January 18, 2014</w:t>
      </w:r>
    </w:p>
    <w:p w:rsidR="005652A0" w:rsidRPr="005652A0" w:rsidRDefault="005652A0" w:rsidP="005652A0"/>
    <w:p w:rsidR="00651078" w:rsidRPr="00651078" w:rsidRDefault="00651078" w:rsidP="00651078"/>
    <w:sdt>
      <w:sdtPr>
        <w:rPr>
          <w:rFonts w:asciiTheme="minorHAnsi" w:eastAsiaTheme="minorHAnsi" w:hAnsiTheme="minorHAnsi" w:cstheme="minorBidi"/>
          <w:b w:val="0"/>
          <w:bCs w:val="0"/>
          <w:color w:val="auto"/>
          <w:sz w:val="22"/>
          <w:szCs w:val="22"/>
          <w:lang w:eastAsia="en-US"/>
        </w:rPr>
        <w:id w:val="1411659961"/>
        <w:docPartObj>
          <w:docPartGallery w:val="Table of Contents"/>
          <w:docPartUnique/>
        </w:docPartObj>
      </w:sdtPr>
      <w:sdtEndPr>
        <w:rPr>
          <w:noProof/>
        </w:rPr>
      </w:sdtEndPr>
      <w:sdtContent>
        <w:p w:rsidR="00651078" w:rsidRDefault="00651078">
          <w:pPr>
            <w:pStyle w:val="TOCHeading"/>
          </w:pPr>
          <w:r>
            <w:t>Contents</w:t>
          </w:r>
        </w:p>
        <w:p w:rsidR="00EB228B" w:rsidRDefault="006510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339573" w:history="1">
            <w:r w:rsidR="00EB228B" w:rsidRPr="007D370A">
              <w:rPr>
                <w:rStyle w:val="Hyperlink"/>
                <w:noProof/>
              </w:rPr>
              <w:t>Workaround for action plugins of incorrect sensitivity issue for built-in OOTB incidents</w:t>
            </w:r>
            <w:r w:rsidR="00EB228B">
              <w:rPr>
                <w:noProof/>
                <w:webHidden/>
              </w:rPr>
              <w:tab/>
            </w:r>
            <w:r w:rsidR="00EB228B">
              <w:rPr>
                <w:noProof/>
                <w:webHidden/>
              </w:rPr>
              <w:fldChar w:fldCharType="begin"/>
            </w:r>
            <w:r w:rsidR="00EB228B">
              <w:rPr>
                <w:noProof/>
                <w:webHidden/>
              </w:rPr>
              <w:instrText xml:space="preserve"> PAGEREF _Toc378339573 \h </w:instrText>
            </w:r>
            <w:r w:rsidR="00EB228B">
              <w:rPr>
                <w:noProof/>
                <w:webHidden/>
              </w:rPr>
            </w:r>
            <w:r w:rsidR="00EB228B">
              <w:rPr>
                <w:noProof/>
                <w:webHidden/>
              </w:rPr>
              <w:fldChar w:fldCharType="separate"/>
            </w:r>
            <w:r w:rsidR="005652A0">
              <w:rPr>
                <w:noProof/>
                <w:webHidden/>
              </w:rPr>
              <w:t>1</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75" w:history="1">
            <w:r w:rsidR="00EB228B" w:rsidRPr="007D370A">
              <w:rPr>
                <w:rStyle w:val="Hyperlink"/>
                <w:noProof/>
              </w:rPr>
              <w:t>Description of the problem</w:t>
            </w:r>
            <w:r w:rsidR="00EB228B">
              <w:rPr>
                <w:noProof/>
                <w:webHidden/>
              </w:rPr>
              <w:tab/>
            </w:r>
            <w:r w:rsidR="00EB228B">
              <w:rPr>
                <w:noProof/>
                <w:webHidden/>
              </w:rPr>
              <w:fldChar w:fldCharType="begin"/>
            </w:r>
            <w:r w:rsidR="00EB228B">
              <w:rPr>
                <w:noProof/>
                <w:webHidden/>
              </w:rPr>
              <w:instrText xml:space="preserve"> PAGEREF _Toc378339575 \h </w:instrText>
            </w:r>
            <w:r w:rsidR="00EB228B">
              <w:rPr>
                <w:noProof/>
                <w:webHidden/>
              </w:rPr>
            </w:r>
            <w:r w:rsidR="00EB228B">
              <w:rPr>
                <w:noProof/>
                <w:webHidden/>
              </w:rPr>
              <w:fldChar w:fldCharType="separate"/>
            </w:r>
            <w:r>
              <w:rPr>
                <w:noProof/>
                <w:webHidden/>
              </w:rPr>
              <w:t>3</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76" w:history="1">
            <w:r w:rsidR="00EB228B" w:rsidRPr="007D370A">
              <w:rPr>
                <w:rStyle w:val="Hyperlink"/>
                <w:noProof/>
              </w:rPr>
              <w:t>Difference between Email Notification and Extended Mail Action plugins</w:t>
            </w:r>
            <w:r w:rsidR="00EB228B">
              <w:rPr>
                <w:noProof/>
                <w:webHidden/>
              </w:rPr>
              <w:tab/>
            </w:r>
            <w:r w:rsidR="00EB228B">
              <w:rPr>
                <w:noProof/>
                <w:webHidden/>
              </w:rPr>
              <w:fldChar w:fldCharType="begin"/>
            </w:r>
            <w:r w:rsidR="00EB228B">
              <w:rPr>
                <w:noProof/>
                <w:webHidden/>
              </w:rPr>
              <w:instrText xml:space="preserve"> PAGEREF _Toc378339576 \h </w:instrText>
            </w:r>
            <w:r w:rsidR="00EB228B">
              <w:rPr>
                <w:noProof/>
                <w:webHidden/>
              </w:rPr>
            </w:r>
            <w:r w:rsidR="00EB228B">
              <w:rPr>
                <w:noProof/>
                <w:webHidden/>
              </w:rPr>
              <w:fldChar w:fldCharType="separate"/>
            </w:r>
            <w:r>
              <w:rPr>
                <w:noProof/>
                <w:webHidden/>
              </w:rPr>
              <w:t>3</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77" w:history="1">
            <w:r w:rsidR="00EB228B" w:rsidRPr="007D370A">
              <w:rPr>
                <w:rStyle w:val="Hyperlink"/>
                <w:noProof/>
              </w:rPr>
              <w:t>Examples of the problem</w:t>
            </w:r>
            <w:r w:rsidR="00EB228B">
              <w:rPr>
                <w:noProof/>
                <w:webHidden/>
              </w:rPr>
              <w:tab/>
            </w:r>
            <w:r w:rsidR="00EB228B">
              <w:rPr>
                <w:noProof/>
                <w:webHidden/>
              </w:rPr>
              <w:fldChar w:fldCharType="begin"/>
            </w:r>
            <w:r w:rsidR="00EB228B">
              <w:rPr>
                <w:noProof/>
                <w:webHidden/>
              </w:rPr>
              <w:instrText xml:space="preserve"> PAGEREF _Toc378339577 \h </w:instrText>
            </w:r>
            <w:r w:rsidR="00EB228B">
              <w:rPr>
                <w:noProof/>
                <w:webHidden/>
              </w:rPr>
            </w:r>
            <w:r w:rsidR="00EB228B">
              <w:rPr>
                <w:noProof/>
                <w:webHidden/>
              </w:rPr>
              <w:fldChar w:fldCharType="separate"/>
            </w:r>
            <w:r>
              <w:rPr>
                <w:noProof/>
                <w:webHidden/>
              </w:rPr>
              <w:t>3</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78" w:history="1">
            <w:r w:rsidR="00EB228B" w:rsidRPr="007D370A">
              <w:rPr>
                <w:rStyle w:val="Hyperlink"/>
                <w:noProof/>
              </w:rPr>
              <w:t>Workaround</w:t>
            </w:r>
            <w:r w:rsidR="00EB228B">
              <w:rPr>
                <w:noProof/>
                <w:webHidden/>
              </w:rPr>
              <w:tab/>
            </w:r>
            <w:r w:rsidR="00EB228B">
              <w:rPr>
                <w:noProof/>
                <w:webHidden/>
              </w:rPr>
              <w:fldChar w:fldCharType="begin"/>
            </w:r>
            <w:r w:rsidR="00EB228B">
              <w:rPr>
                <w:noProof/>
                <w:webHidden/>
              </w:rPr>
              <w:instrText xml:space="preserve"> PAGEREF _Toc378339578 \h </w:instrText>
            </w:r>
            <w:r w:rsidR="00EB228B">
              <w:rPr>
                <w:noProof/>
                <w:webHidden/>
              </w:rPr>
            </w:r>
            <w:r w:rsidR="00EB228B">
              <w:rPr>
                <w:noProof/>
                <w:webHidden/>
              </w:rPr>
              <w:fldChar w:fldCharType="separate"/>
            </w:r>
            <w:r>
              <w:rPr>
                <w:noProof/>
                <w:webHidden/>
              </w:rPr>
              <w:t>4</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79" w:history="1">
            <w:r w:rsidR="00EB228B" w:rsidRPr="007D370A">
              <w:rPr>
                <w:rStyle w:val="Hyperlink"/>
                <w:noProof/>
              </w:rPr>
              <w:t>Examples of the e-mails after applying work around</w:t>
            </w:r>
            <w:r w:rsidR="00EB228B">
              <w:rPr>
                <w:noProof/>
                <w:webHidden/>
              </w:rPr>
              <w:tab/>
            </w:r>
            <w:r w:rsidR="00EB228B">
              <w:rPr>
                <w:noProof/>
                <w:webHidden/>
              </w:rPr>
              <w:fldChar w:fldCharType="begin"/>
            </w:r>
            <w:r w:rsidR="00EB228B">
              <w:rPr>
                <w:noProof/>
                <w:webHidden/>
              </w:rPr>
              <w:instrText xml:space="preserve"> PAGEREF _Toc378339579 \h </w:instrText>
            </w:r>
            <w:r w:rsidR="00EB228B">
              <w:rPr>
                <w:noProof/>
                <w:webHidden/>
              </w:rPr>
            </w:r>
            <w:r w:rsidR="00EB228B">
              <w:rPr>
                <w:noProof/>
                <w:webHidden/>
              </w:rPr>
              <w:fldChar w:fldCharType="separate"/>
            </w:r>
            <w:r>
              <w:rPr>
                <w:noProof/>
                <w:webHidden/>
              </w:rPr>
              <w:t>5</w:t>
            </w:r>
            <w:r w:rsidR="00EB228B">
              <w:rPr>
                <w:noProof/>
                <w:webHidden/>
              </w:rPr>
              <w:fldChar w:fldCharType="end"/>
            </w:r>
          </w:hyperlink>
        </w:p>
        <w:p w:rsidR="00EB228B" w:rsidRDefault="005652A0">
          <w:pPr>
            <w:pStyle w:val="TOC2"/>
            <w:tabs>
              <w:tab w:val="right" w:leader="dot" w:pos="9350"/>
            </w:tabs>
            <w:rPr>
              <w:rFonts w:eastAsiaTheme="minorEastAsia"/>
              <w:noProof/>
            </w:rPr>
          </w:pPr>
          <w:hyperlink w:anchor="_Toc378339580" w:history="1">
            <w:r w:rsidR="00EB228B" w:rsidRPr="007D370A">
              <w:rPr>
                <w:rStyle w:val="Hyperlink"/>
                <w:noProof/>
              </w:rPr>
              <w:t>Conclusion</w:t>
            </w:r>
            <w:r w:rsidR="00EB228B">
              <w:rPr>
                <w:noProof/>
                <w:webHidden/>
              </w:rPr>
              <w:tab/>
            </w:r>
            <w:r w:rsidR="00EB228B">
              <w:rPr>
                <w:noProof/>
                <w:webHidden/>
              </w:rPr>
              <w:fldChar w:fldCharType="begin"/>
            </w:r>
            <w:r w:rsidR="00EB228B">
              <w:rPr>
                <w:noProof/>
                <w:webHidden/>
              </w:rPr>
              <w:instrText xml:space="preserve"> PAGEREF _Toc378339580 \h </w:instrText>
            </w:r>
            <w:r w:rsidR="00EB228B">
              <w:rPr>
                <w:noProof/>
                <w:webHidden/>
              </w:rPr>
            </w:r>
            <w:r w:rsidR="00EB228B">
              <w:rPr>
                <w:noProof/>
                <w:webHidden/>
              </w:rPr>
              <w:fldChar w:fldCharType="separate"/>
            </w:r>
            <w:r>
              <w:rPr>
                <w:noProof/>
                <w:webHidden/>
              </w:rPr>
              <w:t>6</w:t>
            </w:r>
            <w:r w:rsidR="00EB228B">
              <w:rPr>
                <w:noProof/>
                <w:webHidden/>
              </w:rPr>
              <w:fldChar w:fldCharType="end"/>
            </w:r>
          </w:hyperlink>
        </w:p>
        <w:p w:rsidR="00651078" w:rsidRDefault="00651078">
          <w:r>
            <w:rPr>
              <w:b/>
              <w:bCs/>
              <w:noProof/>
            </w:rPr>
            <w:fldChar w:fldCharType="end"/>
          </w:r>
        </w:p>
      </w:sdtContent>
    </w:sdt>
    <w:p w:rsidR="00651078" w:rsidRDefault="00651078" w:rsidP="00651078">
      <w:pPr>
        <w:pStyle w:val="Heading2"/>
      </w:pPr>
      <w:bookmarkStart w:id="1" w:name="_Toc378339574"/>
      <w:r>
        <w:t>Table of Figures</w:t>
      </w:r>
      <w:bookmarkEnd w:id="1"/>
    </w:p>
    <w:p w:rsidR="005D77CB" w:rsidRDefault="0065107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8337253" w:history="1">
        <w:r w:rsidR="005D77CB" w:rsidRPr="00C85561">
          <w:rPr>
            <w:rStyle w:val="Hyperlink"/>
            <w:noProof/>
          </w:rPr>
          <w:t>Figure 1 Correct information about closed incident provided by the Email Notification plugin</w:t>
        </w:r>
        <w:r w:rsidR="005D77CB">
          <w:rPr>
            <w:noProof/>
            <w:webHidden/>
          </w:rPr>
          <w:tab/>
        </w:r>
        <w:r w:rsidR="005D77CB">
          <w:rPr>
            <w:noProof/>
            <w:webHidden/>
          </w:rPr>
          <w:fldChar w:fldCharType="begin"/>
        </w:r>
        <w:r w:rsidR="005D77CB">
          <w:rPr>
            <w:noProof/>
            <w:webHidden/>
          </w:rPr>
          <w:instrText xml:space="preserve"> PAGEREF _Toc378337253 \h </w:instrText>
        </w:r>
        <w:r w:rsidR="005D77CB">
          <w:rPr>
            <w:noProof/>
            <w:webHidden/>
          </w:rPr>
        </w:r>
        <w:r w:rsidR="005D77CB">
          <w:rPr>
            <w:noProof/>
            <w:webHidden/>
          </w:rPr>
          <w:fldChar w:fldCharType="separate"/>
        </w:r>
        <w:r w:rsidR="005652A0">
          <w:rPr>
            <w:noProof/>
            <w:webHidden/>
          </w:rPr>
          <w:t>3</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54" w:history="1">
        <w:r w:rsidR="005D77CB" w:rsidRPr="00C85561">
          <w:rPr>
            <w:rStyle w:val="Hyperlink"/>
            <w:noProof/>
          </w:rPr>
          <w:t>Figure 2 Incorrect duration and end time of the closed incident provided by the Extended Mail Action plugin</w:t>
        </w:r>
        <w:r w:rsidR="005D77CB">
          <w:rPr>
            <w:noProof/>
            <w:webHidden/>
          </w:rPr>
          <w:tab/>
        </w:r>
        <w:r w:rsidR="005D77CB">
          <w:rPr>
            <w:noProof/>
            <w:webHidden/>
          </w:rPr>
          <w:fldChar w:fldCharType="begin"/>
        </w:r>
        <w:r w:rsidR="005D77CB">
          <w:rPr>
            <w:noProof/>
            <w:webHidden/>
          </w:rPr>
          <w:instrText xml:space="preserve"> PAGEREF _Toc378337254 \h </w:instrText>
        </w:r>
        <w:r w:rsidR="005D77CB">
          <w:rPr>
            <w:noProof/>
            <w:webHidden/>
          </w:rPr>
        </w:r>
        <w:r w:rsidR="005D77CB">
          <w:rPr>
            <w:noProof/>
            <w:webHidden/>
          </w:rPr>
          <w:fldChar w:fldCharType="separate"/>
        </w:r>
        <w:r>
          <w:rPr>
            <w:noProof/>
            <w:webHidden/>
          </w:rPr>
          <w:t>4</w:t>
        </w:r>
        <w:r w:rsidR="005D77CB">
          <w:rPr>
            <w:noProof/>
            <w:webHidden/>
          </w:rPr>
          <w:fldChar w:fldCharType="end"/>
        </w:r>
      </w:hyperlink>
      <w:bookmarkStart w:id="2" w:name="_GoBack"/>
      <w:bookmarkEnd w:id="2"/>
    </w:p>
    <w:p w:rsidR="005D77CB" w:rsidRDefault="005652A0">
      <w:pPr>
        <w:pStyle w:val="TableofFigures"/>
        <w:tabs>
          <w:tab w:val="right" w:leader="dot" w:pos="9350"/>
        </w:tabs>
        <w:rPr>
          <w:rFonts w:eastAsiaTheme="minorEastAsia"/>
          <w:noProof/>
        </w:rPr>
      </w:pPr>
      <w:hyperlink w:anchor="_Toc378337255" w:history="1">
        <w:r w:rsidR="005D77CB" w:rsidRPr="00C85561">
          <w:rPr>
            <w:rStyle w:val="Hyperlink"/>
            <w:noProof/>
          </w:rPr>
          <w:t>Figure 3 Correct information of the opened incident provided by the Email Notification plugin</w:t>
        </w:r>
        <w:r w:rsidR="005D77CB">
          <w:rPr>
            <w:noProof/>
            <w:webHidden/>
          </w:rPr>
          <w:tab/>
        </w:r>
        <w:r w:rsidR="005D77CB">
          <w:rPr>
            <w:noProof/>
            <w:webHidden/>
          </w:rPr>
          <w:fldChar w:fldCharType="begin"/>
        </w:r>
        <w:r w:rsidR="005D77CB">
          <w:rPr>
            <w:noProof/>
            <w:webHidden/>
          </w:rPr>
          <w:instrText xml:space="preserve"> PAGEREF _Toc378337255 \h </w:instrText>
        </w:r>
        <w:r w:rsidR="005D77CB">
          <w:rPr>
            <w:noProof/>
            <w:webHidden/>
          </w:rPr>
        </w:r>
        <w:r w:rsidR="005D77CB">
          <w:rPr>
            <w:noProof/>
            <w:webHidden/>
          </w:rPr>
          <w:fldChar w:fldCharType="separate"/>
        </w:r>
        <w:r>
          <w:rPr>
            <w:noProof/>
            <w:webHidden/>
          </w:rPr>
          <w:t>4</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56" w:history="1">
        <w:r w:rsidR="005D77CB" w:rsidRPr="00C85561">
          <w:rPr>
            <w:rStyle w:val="Hyperlink"/>
            <w:noProof/>
          </w:rPr>
          <w:t>Figure 4 Incorrect end time and status of the opened incident provided by the Extended Mail Action plugin</w:t>
        </w:r>
        <w:r w:rsidR="005D77CB">
          <w:rPr>
            <w:noProof/>
            <w:webHidden/>
          </w:rPr>
          <w:tab/>
        </w:r>
        <w:r w:rsidR="005D77CB">
          <w:rPr>
            <w:noProof/>
            <w:webHidden/>
          </w:rPr>
          <w:fldChar w:fldCharType="begin"/>
        </w:r>
        <w:r w:rsidR="005D77CB">
          <w:rPr>
            <w:noProof/>
            <w:webHidden/>
          </w:rPr>
          <w:instrText xml:space="preserve"> PAGEREF _Toc378337256 \h </w:instrText>
        </w:r>
        <w:r w:rsidR="005D77CB">
          <w:rPr>
            <w:noProof/>
            <w:webHidden/>
          </w:rPr>
        </w:r>
        <w:r w:rsidR="005D77CB">
          <w:rPr>
            <w:noProof/>
            <w:webHidden/>
          </w:rPr>
          <w:fldChar w:fldCharType="separate"/>
        </w:r>
        <w:r>
          <w:rPr>
            <w:noProof/>
            <w:webHidden/>
          </w:rPr>
          <w:t>4</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57" w:history="1">
        <w:r w:rsidR="005D77CB" w:rsidRPr="00C85561">
          <w:rPr>
            <w:rStyle w:val="Hyperlink"/>
            <w:noProof/>
          </w:rPr>
          <w:t>Figure 5 Correct duration and end time of the closed incident provided by the Extended Mail Action plugin</w:t>
        </w:r>
        <w:r w:rsidR="005D77CB">
          <w:rPr>
            <w:noProof/>
            <w:webHidden/>
          </w:rPr>
          <w:tab/>
        </w:r>
        <w:r w:rsidR="005D77CB">
          <w:rPr>
            <w:noProof/>
            <w:webHidden/>
          </w:rPr>
          <w:fldChar w:fldCharType="begin"/>
        </w:r>
        <w:r w:rsidR="005D77CB">
          <w:rPr>
            <w:noProof/>
            <w:webHidden/>
          </w:rPr>
          <w:instrText xml:space="preserve"> PAGEREF _Toc378337257 \h </w:instrText>
        </w:r>
        <w:r w:rsidR="005D77CB">
          <w:rPr>
            <w:noProof/>
            <w:webHidden/>
          </w:rPr>
        </w:r>
        <w:r w:rsidR="005D77CB">
          <w:rPr>
            <w:noProof/>
            <w:webHidden/>
          </w:rPr>
          <w:fldChar w:fldCharType="separate"/>
        </w:r>
        <w:r>
          <w:rPr>
            <w:noProof/>
            <w:webHidden/>
          </w:rPr>
          <w:t>5</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58" w:history="1">
        <w:r w:rsidR="005D77CB" w:rsidRPr="00C85561">
          <w:rPr>
            <w:rStyle w:val="Hyperlink"/>
            <w:noProof/>
          </w:rPr>
          <w:t>Figure 6 Correct information about closed incident provided by the Email Notification plugin</w:t>
        </w:r>
        <w:r w:rsidR="005D77CB">
          <w:rPr>
            <w:noProof/>
            <w:webHidden/>
          </w:rPr>
          <w:tab/>
        </w:r>
        <w:r w:rsidR="005D77CB">
          <w:rPr>
            <w:noProof/>
            <w:webHidden/>
          </w:rPr>
          <w:fldChar w:fldCharType="begin"/>
        </w:r>
        <w:r w:rsidR="005D77CB">
          <w:rPr>
            <w:noProof/>
            <w:webHidden/>
          </w:rPr>
          <w:instrText xml:space="preserve"> PAGEREF _Toc378337258 \h </w:instrText>
        </w:r>
        <w:r w:rsidR="005D77CB">
          <w:rPr>
            <w:noProof/>
            <w:webHidden/>
          </w:rPr>
        </w:r>
        <w:r w:rsidR="005D77CB">
          <w:rPr>
            <w:noProof/>
            <w:webHidden/>
          </w:rPr>
          <w:fldChar w:fldCharType="separate"/>
        </w:r>
        <w:r>
          <w:rPr>
            <w:noProof/>
            <w:webHidden/>
          </w:rPr>
          <w:t>5</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59" w:history="1">
        <w:r w:rsidR="005D77CB" w:rsidRPr="00C85561">
          <w:rPr>
            <w:rStyle w:val="Hyperlink"/>
            <w:noProof/>
          </w:rPr>
          <w:t>Figure 7 Correct status information and no end time for the open incident</w:t>
        </w:r>
        <w:r w:rsidR="005D77CB">
          <w:rPr>
            <w:noProof/>
            <w:webHidden/>
          </w:rPr>
          <w:tab/>
        </w:r>
        <w:r w:rsidR="005D77CB">
          <w:rPr>
            <w:noProof/>
            <w:webHidden/>
          </w:rPr>
          <w:fldChar w:fldCharType="begin"/>
        </w:r>
        <w:r w:rsidR="005D77CB">
          <w:rPr>
            <w:noProof/>
            <w:webHidden/>
          </w:rPr>
          <w:instrText xml:space="preserve"> PAGEREF _Toc378337259 \h </w:instrText>
        </w:r>
        <w:r w:rsidR="005D77CB">
          <w:rPr>
            <w:noProof/>
            <w:webHidden/>
          </w:rPr>
        </w:r>
        <w:r w:rsidR="005D77CB">
          <w:rPr>
            <w:noProof/>
            <w:webHidden/>
          </w:rPr>
          <w:fldChar w:fldCharType="separate"/>
        </w:r>
        <w:r>
          <w:rPr>
            <w:noProof/>
            <w:webHidden/>
          </w:rPr>
          <w:t>5</w:t>
        </w:r>
        <w:r w:rsidR="005D77CB">
          <w:rPr>
            <w:noProof/>
            <w:webHidden/>
          </w:rPr>
          <w:fldChar w:fldCharType="end"/>
        </w:r>
      </w:hyperlink>
    </w:p>
    <w:p w:rsidR="005D77CB" w:rsidRDefault="005652A0">
      <w:pPr>
        <w:pStyle w:val="TableofFigures"/>
        <w:tabs>
          <w:tab w:val="right" w:leader="dot" w:pos="9350"/>
        </w:tabs>
        <w:rPr>
          <w:rFonts w:eastAsiaTheme="minorEastAsia"/>
          <w:noProof/>
        </w:rPr>
      </w:pPr>
      <w:hyperlink w:anchor="_Toc378337260" w:history="1">
        <w:r w:rsidR="005D77CB" w:rsidRPr="00C85561">
          <w:rPr>
            <w:rStyle w:val="Hyperlink"/>
            <w:noProof/>
          </w:rPr>
          <w:t>Figure 8 Correct information of the opened incident provided by the Email Notification plugin</w:t>
        </w:r>
        <w:r w:rsidR="005D77CB">
          <w:rPr>
            <w:noProof/>
            <w:webHidden/>
          </w:rPr>
          <w:tab/>
        </w:r>
        <w:r w:rsidR="005D77CB">
          <w:rPr>
            <w:noProof/>
            <w:webHidden/>
          </w:rPr>
          <w:fldChar w:fldCharType="begin"/>
        </w:r>
        <w:r w:rsidR="005D77CB">
          <w:rPr>
            <w:noProof/>
            <w:webHidden/>
          </w:rPr>
          <w:instrText xml:space="preserve"> PAGEREF _Toc378337260 \h </w:instrText>
        </w:r>
        <w:r w:rsidR="005D77CB">
          <w:rPr>
            <w:noProof/>
            <w:webHidden/>
          </w:rPr>
        </w:r>
        <w:r w:rsidR="005D77CB">
          <w:rPr>
            <w:noProof/>
            <w:webHidden/>
          </w:rPr>
          <w:fldChar w:fldCharType="separate"/>
        </w:r>
        <w:r>
          <w:rPr>
            <w:noProof/>
            <w:webHidden/>
          </w:rPr>
          <w:t>6</w:t>
        </w:r>
        <w:r w:rsidR="005D77CB">
          <w:rPr>
            <w:noProof/>
            <w:webHidden/>
          </w:rPr>
          <w:fldChar w:fldCharType="end"/>
        </w:r>
      </w:hyperlink>
    </w:p>
    <w:p w:rsidR="00651078" w:rsidRPr="00651078" w:rsidRDefault="00651078" w:rsidP="00651078">
      <w:r>
        <w:fldChar w:fldCharType="end"/>
      </w:r>
    </w:p>
    <w:p w:rsidR="00651078" w:rsidRDefault="00651078">
      <w:pPr>
        <w:rPr>
          <w:rFonts w:asciiTheme="majorHAnsi" w:eastAsiaTheme="majorEastAsia" w:hAnsiTheme="majorHAnsi" w:cstheme="majorBidi"/>
          <w:b/>
          <w:bCs/>
          <w:color w:val="4F81BD" w:themeColor="accent1"/>
          <w:sz w:val="26"/>
          <w:szCs w:val="26"/>
        </w:rPr>
      </w:pPr>
      <w:r>
        <w:br w:type="page"/>
      </w:r>
    </w:p>
    <w:p w:rsidR="000F41AF" w:rsidRDefault="000F41AF" w:rsidP="00727F6C">
      <w:pPr>
        <w:pStyle w:val="Heading2"/>
      </w:pPr>
      <w:bookmarkStart w:id="3" w:name="_Toc378339575"/>
      <w:r>
        <w:lastRenderedPageBreak/>
        <w:t>Description of the problem</w:t>
      </w:r>
      <w:bookmarkEnd w:id="3"/>
    </w:p>
    <w:p w:rsidR="00FB4048" w:rsidRDefault="00FB4048" w:rsidP="00F86DDE">
      <w:r>
        <w:t>For the built in OOTB incidents</w:t>
      </w:r>
      <w:r w:rsidR="002503BB">
        <w:t>,</w:t>
      </w:r>
      <w:r>
        <w:t xml:space="preserve"> </w:t>
      </w:r>
      <w:r w:rsidR="002503BB">
        <w:t>which</w:t>
      </w:r>
      <w:r>
        <w:t xml:space="preserve"> are not based on </w:t>
      </w:r>
      <w:r w:rsidR="002503BB">
        <w:t xml:space="preserve">measures but rather on internal events, </w:t>
      </w:r>
      <w:r w:rsidR="00F86DDE">
        <w:t>dynaTrace engine passes</w:t>
      </w:r>
      <w:r>
        <w:t xml:space="preserve"> to the plugin </w:t>
      </w:r>
      <w:r w:rsidR="00F86DDE">
        <w:t xml:space="preserve">incorrect </w:t>
      </w:r>
      <w:r>
        <w:t xml:space="preserve">information in the incident object (i.e. in the object which implements the </w:t>
      </w:r>
      <w:r w:rsidRPr="00D448F7">
        <w:rPr>
          <w:rFonts w:cs="Consolas"/>
          <w:i/>
          <w:color w:val="000000"/>
        </w:rPr>
        <w:t>com.dynatrace.diagnostics.pdk.Incident</w:t>
      </w:r>
      <w:r w:rsidRPr="00D448F7">
        <w:t xml:space="preserve"> </w:t>
      </w:r>
      <w:r>
        <w:t xml:space="preserve">interface). This incorrect information </w:t>
      </w:r>
      <w:r w:rsidR="00DB2852">
        <w:t xml:space="preserve">affects the following </w:t>
      </w:r>
      <w:r w:rsidR="002503BB">
        <w:t>fields</w:t>
      </w:r>
      <w:r>
        <w:t>:</w:t>
      </w:r>
    </w:p>
    <w:p w:rsidR="00FB4048" w:rsidRDefault="00FB1896" w:rsidP="00FB4048">
      <w:pPr>
        <w:pStyle w:val="ListParagraph"/>
        <w:numPr>
          <w:ilvl w:val="0"/>
          <w:numId w:val="4"/>
        </w:numPr>
      </w:pPr>
      <w:r>
        <w:t>E</w:t>
      </w:r>
      <w:r w:rsidR="00F86DDE">
        <w:t>nd time of the incident</w:t>
      </w:r>
      <w:r w:rsidR="00FB4048">
        <w:t>;</w:t>
      </w:r>
    </w:p>
    <w:p w:rsidR="00FB4048" w:rsidRDefault="00FB4048" w:rsidP="00FB4048">
      <w:pPr>
        <w:pStyle w:val="ListParagraph"/>
        <w:numPr>
          <w:ilvl w:val="0"/>
          <w:numId w:val="4"/>
        </w:numPr>
      </w:pPr>
      <w:r>
        <w:t>I</w:t>
      </w:r>
      <w:r w:rsidR="00F86DDE">
        <w:t>nciden</w:t>
      </w:r>
      <w:r w:rsidR="005F6EF7">
        <w:t>t duration</w:t>
      </w:r>
      <w:r>
        <w:t>;</w:t>
      </w:r>
    </w:p>
    <w:p w:rsidR="005F6EF7" w:rsidRDefault="00FB4048" w:rsidP="00FB4048">
      <w:pPr>
        <w:pStyle w:val="ListParagraph"/>
        <w:numPr>
          <w:ilvl w:val="0"/>
          <w:numId w:val="4"/>
        </w:numPr>
      </w:pPr>
      <w:r>
        <w:t>I</w:t>
      </w:r>
      <w:r w:rsidR="005F6EF7">
        <w:t>ncident status</w:t>
      </w:r>
      <w:r w:rsidR="00BA29D7">
        <w:t>.</w:t>
      </w:r>
    </w:p>
    <w:p w:rsidR="003034D0" w:rsidRDefault="003034D0" w:rsidP="003034D0">
      <w:r>
        <w:t xml:space="preserve">This issue </w:t>
      </w:r>
      <w:r w:rsidR="006E6C72">
        <w:t>relates</w:t>
      </w:r>
      <w:r w:rsidR="00FE0CD4">
        <w:t xml:space="preserve"> to</w:t>
      </w:r>
      <w:r w:rsidR="006E6C72">
        <w:t xml:space="preserve"> the</w:t>
      </w:r>
      <w:r w:rsidR="00FE0CD4">
        <w:t xml:space="preserve"> incorrect sensitivity of incidents, i.e. instead of “immediate” </w:t>
      </w:r>
      <w:r w:rsidR="006E6C72">
        <w:t xml:space="preserve">sensitivity </w:t>
      </w:r>
      <w:r w:rsidR="00FE0CD4">
        <w:t>these incidents have “</w:t>
      </w:r>
      <w:proofErr w:type="spellStart"/>
      <w:r w:rsidR="00FE0CD4">
        <w:t>perViolation</w:t>
      </w:r>
      <w:proofErr w:type="spellEnd"/>
      <w:r w:rsidR="00FE0CD4">
        <w:t xml:space="preserve">” sensitivity. This issue </w:t>
      </w:r>
      <w:r>
        <w:t>exhibits in any action plugin</w:t>
      </w:r>
      <w:r w:rsidR="00A80052">
        <w:t xml:space="preserve"> for OOTB incidents </w:t>
      </w:r>
      <w:r>
        <w:t xml:space="preserve">including </w:t>
      </w:r>
      <w:hyperlink r:id="rId9" w:history="1">
        <w:r w:rsidRPr="000525D8">
          <w:rPr>
            <w:rStyle w:val="Hyperlink"/>
          </w:rPr>
          <w:t>Extended Mail Action</w:t>
        </w:r>
      </w:hyperlink>
      <w:r w:rsidRPr="000525D8">
        <w:t xml:space="preserve"> plugin</w:t>
      </w:r>
      <w:r w:rsidR="000525D8">
        <w:t xml:space="preserve">, </w:t>
      </w:r>
      <w:hyperlink r:id="rId10" w:history="1">
        <w:r w:rsidR="000525D8">
          <w:rPr>
            <w:rStyle w:val="Hyperlink"/>
          </w:rPr>
          <w:t>Generic Execution</w:t>
        </w:r>
      </w:hyperlink>
      <w:r w:rsidRPr="000525D8">
        <w:t xml:space="preserve"> plugin</w:t>
      </w:r>
      <w:r>
        <w:t xml:space="preserve">, etc. </w:t>
      </w:r>
    </w:p>
    <w:p w:rsidR="007F4EE2" w:rsidRDefault="007F4EE2" w:rsidP="00DB2852">
      <w:pPr>
        <w:pStyle w:val="Heading2"/>
      </w:pPr>
      <w:bookmarkStart w:id="4" w:name="_Toc378339576"/>
      <w:r>
        <w:t>Difference between Email Notification and Extended Mail Action plugins</w:t>
      </w:r>
      <w:bookmarkEnd w:id="4"/>
    </w:p>
    <w:p w:rsidR="00D448F7" w:rsidRDefault="00FE0CD4" w:rsidP="00F86DDE">
      <w:r>
        <w:t xml:space="preserve">Why product based built-in Email Notification plugin generates correct </w:t>
      </w:r>
      <w:r w:rsidR="000A7B09">
        <w:t>notification e-mails</w:t>
      </w:r>
      <w:r>
        <w:t xml:space="preserve"> while any action plugin including the Extended Mail Action plugin receives incorrect data from the dynaTrace engine? </w:t>
      </w:r>
      <w:r w:rsidR="000A7B09">
        <w:t xml:space="preserve">This is happening because product based built-in Email Notification plugin is built into the dynaTrace engine while </w:t>
      </w:r>
      <w:r w:rsidR="00A55933">
        <w:t xml:space="preserve">the </w:t>
      </w:r>
      <w:r w:rsidR="00CC3584">
        <w:t xml:space="preserve">Extended Mail Action plugin is OSGI </w:t>
      </w:r>
      <w:r w:rsidR="007F4EE2">
        <w:t xml:space="preserve">based </w:t>
      </w:r>
      <w:r w:rsidR="00CC3584">
        <w:t xml:space="preserve">plugin </w:t>
      </w:r>
      <w:r w:rsidR="000A7B09">
        <w:t xml:space="preserve">and hence </w:t>
      </w:r>
      <w:r w:rsidR="00CC3584">
        <w:t xml:space="preserve">is getting information from the dynaTrace engine through the </w:t>
      </w:r>
      <w:r w:rsidR="00FA1026" w:rsidRPr="00FA1026">
        <w:rPr>
          <w:rFonts w:cs="Consolas"/>
          <w:i/>
          <w:color w:val="000000"/>
        </w:rPr>
        <w:t>com.dynatrace.diagnostics.pdk.</w:t>
      </w:r>
      <w:r w:rsidR="00CC3584" w:rsidRPr="00FA1026">
        <w:rPr>
          <w:i/>
        </w:rPr>
        <w:t>ActionEnvironment</w:t>
      </w:r>
      <w:r w:rsidR="00CC3584">
        <w:t xml:space="preserve"> interface.</w:t>
      </w:r>
      <w:r w:rsidR="00FA1026">
        <w:t xml:space="preserve"> The </w:t>
      </w:r>
      <w:r w:rsidR="00FA1026" w:rsidRPr="00FA1026">
        <w:rPr>
          <w:rFonts w:cs="Consolas"/>
          <w:i/>
          <w:color w:val="000000"/>
        </w:rPr>
        <w:t>com.dynatrace.diagnostics.pdk.</w:t>
      </w:r>
      <w:r w:rsidR="00FA1026" w:rsidRPr="00FA1026">
        <w:rPr>
          <w:i/>
        </w:rPr>
        <w:t>ActionEnvironment</w:t>
      </w:r>
      <w:r w:rsidR="00FA1026">
        <w:t xml:space="preserve"> interface contains reference to the </w:t>
      </w:r>
      <w:r w:rsidR="00FA1026" w:rsidRPr="00D448F7">
        <w:rPr>
          <w:rFonts w:cs="Consolas"/>
          <w:i/>
          <w:color w:val="000000"/>
        </w:rPr>
        <w:t>com.dynatrace.diagnostics.pdk.Incident</w:t>
      </w:r>
      <w:r w:rsidR="00FA1026" w:rsidRPr="00D448F7">
        <w:t xml:space="preserve"> </w:t>
      </w:r>
      <w:r w:rsidR="00FA1026">
        <w:t>interface which contains incorrectly populated fields.</w:t>
      </w:r>
    </w:p>
    <w:p w:rsidR="007F4EE2" w:rsidRDefault="00592CCD" w:rsidP="00DB2852">
      <w:pPr>
        <w:pStyle w:val="Heading2"/>
      </w:pPr>
      <w:bookmarkStart w:id="5" w:name="_Toc378339577"/>
      <w:r>
        <w:t>Example</w:t>
      </w:r>
      <w:r w:rsidR="004F10E1">
        <w:t>s</w:t>
      </w:r>
      <w:r w:rsidR="007F4EE2">
        <w:t xml:space="preserve"> of the problem</w:t>
      </w:r>
      <w:bookmarkEnd w:id="5"/>
    </w:p>
    <w:p w:rsidR="004F248D" w:rsidRDefault="003F0D41" w:rsidP="00F86DDE">
      <w:r>
        <w:t xml:space="preserve">Below examples were created in the test environment for the easyTravel application. </w:t>
      </w:r>
      <w:r w:rsidR="006F725E">
        <w:t>Tests trigger</w:t>
      </w:r>
      <w:r w:rsidR="003034D0">
        <w:t>ed</w:t>
      </w:r>
      <w:r w:rsidR="006F725E">
        <w:t xml:space="preserve"> the “Application Process Unavailable (unexpected)” incident. </w:t>
      </w:r>
    </w:p>
    <w:p w:rsidR="004F248D" w:rsidRDefault="006F725E" w:rsidP="00F86DDE">
      <w:r>
        <w:t xml:space="preserve">Screenshots depicted on </w:t>
      </w:r>
      <w:r w:rsidR="003F0D41">
        <w:t xml:space="preserve">Figure 1 and Figure 3 </w:t>
      </w:r>
      <w:r w:rsidR="007920B0">
        <w:t xml:space="preserve">show that </w:t>
      </w:r>
      <w:r>
        <w:t xml:space="preserve">built-in OOTB </w:t>
      </w:r>
      <w:r w:rsidR="007920B0">
        <w:t>Email Notification plugin populates end time, incident duration, and incident status correctly</w:t>
      </w:r>
      <w:r>
        <w:t>. Screenshots depicted on Figure 2 and Figure 4</w:t>
      </w:r>
      <w:r w:rsidR="007920B0">
        <w:t xml:space="preserve"> </w:t>
      </w:r>
      <w:r>
        <w:t xml:space="preserve">show that </w:t>
      </w:r>
      <w:r w:rsidR="007920B0">
        <w:t xml:space="preserve">the Extended Mail Action plugin </w:t>
      </w:r>
      <w:r>
        <w:t>populates end time, incident duration, and incident status incorrectly</w:t>
      </w:r>
      <w:r w:rsidR="007920B0">
        <w:t xml:space="preserve">. </w:t>
      </w:r>
    </w:p>
    <w:p w:rsidR="009C798E" w:rsidRDefault="00FE2221" w:rsidP="00F86DDE">
      <w:r>
        <w:t>Figure 1 depicts correct duration and end time of the closed “Application Process Unavailable (unexpected)” incident provided by the built-in OOTB Email Notification plugin.</w:t>
      </w:r>
      <w:r w:rsidR="00883E09">
        <w:rPr>
          <w:noProof/>
        </w:rPr>
        <w:drawing>
          <wp:inline distT="0" distB="0" distL="0" distR="0" wp14:anchorId="210C743D" wp14:editId="75D40FF0">
            <wp:extent cx="4143375" cy="9102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972" cy="910418"/>
                    </a:xfrm>
                    <a:prstGeom prst="rect">
                      <a:avLst/>
                    </a:prstGeom>
                  </pic:spPr>
                </pic:pic>
              </a:graphicData>
            </a:graphic>
          </wp:inline>
        </w:drawing>
      </w:r>
    </w:p>
    <w:p w:rsidR="009C798E" w:rsidRDefault="009C798E" w:rsidP="009C798E">
      <w:pPr>
        <w:pStyle w:val="Caption"/>
      </w:pPr>
      <w:bookmarkStart w:id="6" w:name="_Toc378337253"/>
      <w:r>
        <w:t xml:space="preserve">Figure </w:t>
      </w:r>
      <w:r w:rsidR="005652A0">
        <w:fldChar w:fldCharType="begin"/>
      </w:r>
      <w:r w:rsidR="005652A0">
        <w:instrText xml:space="preserve"> SEQ Figure \* ARABIC </w:instrText>
      </w:r>
      <w:r w:rsidR="005652A0">
        <w:fldChar w:fldCharType="separate"/>
      </w:r>
      <w:r w:rsidR="00651078">
        <w:rPr>
          <w:noProof/>
        </w:rPr>
        <w:t>1</w:t>
      </w:r>
      <w:r w:rsidR="005652A0">
        <w:rPr>
          <w:noProof/>
        </w:rPr>
        <w:fldChar w:fldCharType="end"/>
      </w:r>
      <w:r>
        <w:t xml:space="preserve"> Correct information about</w:t>
      </w:r>
      <w:r w:rsidR="00382227">
        <w:t xml:space="preserve"> closed </w:t>
      </w:r>
      <w:r>
        <w:t xml:space="preserve">incident </w:t>
      </w:r>
      <w:r w:rsidR="00B04141">
        <w:t xml:space="preserve">provided </w:t>
      </w:r>
      <w:r>
        <w:t>by the Email Notification plugin</w:t>
      </w:r>
      <w:bookmarkEnd w:id="6"/>
    </w:p>
    <w:p w:rsidR="009C798E" w:rsidRDefault="00FE2221" w:rsidP="00F86DDE">
      <w:r>
        <w:t>Figure 2 depicts incorrect duration and end time highlighted in yellow of the closed “Application Process Unavailable (unexpected)” incident provided by the Extended Mail Action plugin.</w:t>
      </w:r>
      <w:r w:rsidR="003034D0">
        <w:t xml:space="preserve"> Duration should </w:t>
      </w:r>
      <w:r w:rsidR="00B566B0">
        <w:t xml:space="preserve">have </w:t>
      </w:r>
      <w:r w:rsidR="00B566B0">
        <w:lastRenderedPageBreak/>
        <w:t>been</w:t>
      </w:r>
      <w:r w:rsidR="003034D0">
        <w:t xml:space="preserve"> 1h 40min 35s and end time should</w:t>
      </w:r>
      <w:r w:rsidR="00B566B0">
        <w:t xml:space="preserve"> have been </w:t>
      </w:r>
      <w:r w:rsidR="003034D0">
        <w:t xml:space="preserve">2014-01-20 </w:t>
      </w:r>
      <w:r w:rsidR="00B566B0">
        <w:t>15:25:54.</w:t>
      </w:r>
      <w:r w:rsidR="00883E09">
        <w:rPr>
          <w:noProof/>
        </w:rPr>
        <w:drawing>
          <wp:inline distT="0" distB="0" distL="0" distR="0" wp14:anchorId="63746AD6" wp14:editId="04338F4E">
            <wp:extent cx="5191125" cy="8346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1125" cy="834684"/>
                    </a:xfrm>
                    <a:prstGeom prst="rect">
                      <a:avLst/>
                    </a:prstGeom>
                  </pic:spPr>
                </pic:pic>
              </a:graphicData>
            </a:graphic>
          </wp:inline>
        </w:drawing>
      </w:r>
    </w:p>
    <w:p w:rsidR="009C798E" w:rsidRDefault="009C798E" w:rsidP="009C798E">
      <w:pPr>
        <w:pStyle w:val="Caption"/>
      </w:pPr>
      <w:bookmarkStart w:id="7" w:name="_Toc378337254"/>
      <w:r>
        <w:t xml:space="preserve">Figure </w:t>
      </w:r>
      <w:r w:rsidR="005652A0">
        <w:fldChar w:fldCharType="begin"/>
      </w:r>
      <w:r w:rsidR="005652A0">
        <w:instrText xml:space="preserve"> SEQ Figure \* ARABIC </w:instrText>
      </w:r>
      <w:r w:rsidR="005652A0">
        <w:fldChar w:fldCharType="separate"/>
      </w:r>
      <w:r w:rsidR="00651078">
        <w:rPr>
          <w:noProof/>
        </w:rPr>
        <w:t>2</w:t>
      </w:r>
      <w:r w:rsidR="005652A0">
        <w:rPr>
          <w:noProof/>
        </w:rPr>
        <w:fldChar w:fldCharType="end"/>
      </w:r>
      <w:r>
        <w:t xml:space="preserve"> Incorrect duration and end time of the</w:t>
      </w:r>
      <w:r w:rsidR="00382227">
        <w:t xml:space="preserve"> closed</w:t>
      </w:r>
      <w:r>
        <w:t xml:space="preserve"> incident provided by the Extended Mail Action plugin</w:t>
      </w:r>
      <w:bookmarkEnd w:id="7"/>
    </w:p>
    <w:p w:rsidR="00FB1896" w:rsidRDefault="003034D0" w:rsidP="00FB1896">
      <w:r>
        <w:t xml:space="preserve">Figure 3 depicts </w:t>
      </w:r>
      <w:r w:rsidR="00D92598">
        <w:t xml:space="preserve">correct </w:t>
      </w:r>
      <w:r>
        <w:t>information of the opened “Application Process Unavailable (unexpected)” incident provided by the built-in OOTB Email Notification plugin.</w:t>
      </w:r>
      <w:r w:rsidR="00FB1896">
        <w:rPr>
          <w:noProof/>
        </w:rPr>
        <w:drawing>
          <wp:inline distT="0" distB="0" distL="0" distR="0" wp14:anchorId="490D449B" wp14:editId="1D0DBAAA">
            <wp:extent cx="4210050" cy="922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922201"/>
                    </a:xfrm>
                    <a:prstGeom prst="rect">
                      <a:avLst/>
                    </a:prstGeom>
                  </pic:spPr>
                </pic:pic>
              </a:graphicData>
            </a:graphic>
          </wp:inline>
        </w:drawing>
      </w:r>
    </w:p>
    <w:p w:rsidR="00FB1896" w:rsidRDefault="00FB1896" w:rsidP="00FB1896">
      <w:pPr>
        <w:pStyle w:val="Caption"/>
      </w:pPr>
      <w:bookmarkStart w:id="8" w:name="_Toc378337255"/>
      <w:r>
        <w:t xml:space="preserve">Figure </w:t>
      </w:r>
      <w:r w:rsidR="005652A0">
        <w:fldChar w:fldCharType="begin"/>
      </w:r>
      <w:r w:rsidR="005652A0">
        <w:instrText xml:space="preserve"> SEQ Figure \* ARABIC </w:instrText>
      </w:r>
      <w:r w:rsidR="005652A0">
        <w:fldChar w:fldCharType="separate"/>
      </w:r>
      <w:r w:rsidR="00651078">
        <w:rPr>
          <w:noProof/>
        </w:rPr>
        <w:t>3</w:t>
      </w:r>
      <w:r w:rsidR="005652A0">
        <w:rPr>
          <w:noProof/>
        </w:rPr>
        <w:fldChar w:fldCharType="end"/>
      </w:r>
      <w:r w:rsidR="00BA29D7">
        <w:t xml:space="preserve"> </w:t>
      </w:r>
      <w:r w:rsidR="00B04141">
        <w:t xml:space="preserve">Correct information </w:t>
      </w:r>
      <w:r w:rsidR="00BA29D7">
        <w:t>of the</w:t>
      </w:r>
      <w:r w:rsidR="00B04141">
        <w:t xml:space="preserve"> open</w:t>
      </w:r>
      <w:r w:rsidR="00BA29D7">
        <w:t>ed</w:t>
      </w:r>
      <w:r w:rsidR="00B04141">
        <w:t xml:space="preserve"> incident provided by the Email Notification plugin</w:t>
      </w:r>
      <w:bookmarkEnd w:id="8"/>
    </w:p>
    <w:p w:rsidR="00B04141" w:rsidRDefault="00D92598" w:rsidP="00B04141">
      <w:r>
        <w:t xml:space="preserve">Figure 4 depicts incorrect end time, IS_OPEN, and IS_CLOSED data highlighted in yellow of the opened “Application Process Unavailable (unexpected)” incident provided by the Extended Mail Action plugin. End time should have not been set because incident is in progress (opened), IS_OPEN should have been set to </w:t>
      </w:r>
      <w:r w:rsidRPr="00D92598">
        <w:rPr>
          <w:i/>
        </w:rPr>
        <w:t>true</w:t>
      </w:r>
      <w:r>
        <w:t xml:space="preserve">, and IS_CLOSED should have been set to </w:t>
      </w:r>
      <w:r w:rsidRPr="00D92598">
        <w:rPr>
          <w:i/>
        </w:rPr>
        <w:t>false</w:t>
      </w:r>
      <w:r>
        <w:t>.</w:t>
      </w:r>
      <w:r w:rsidR="00B04141">
        <w:rPr>
          <w:noProof/>
        </w:rPr>
        <w:drawing>
          <wp:inline distT="0" distB="0" distL="0" distR="0" wp14:anchorId="32BEC2C2" wp14:editId="5B424C64">
            <wp:extent cx="5172075" cy="8371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4080" cy="837472"/>
                    </a:xfrm>
                    <a:prstGeom prst="rect">
                      <a:avLst/>
                    </a:prstGeom>
                  </pic:spPr>
                </pic:pic>
              </a:graphicData>
            </a:graphic>
          </wp:inline>
        </w:drawing>
      </w:r>
    </w:p>
    <w:p w:rsidR="00BA29D7" w:rsidRPr="00B04141" w:rsidRDefault="00BA29D7" w:rsidP="00BA29D7">
      <w:pPr>
        <w:pStyle w:val="Caption"/>
      </w:pPr>
      <w:bookmarkStart w:id="9" w:name="_Toc378337256"/>
      <w:r>
        <w:t xml:space="preserve">Figure </w:t>
      </w:r>
      <w:r w:rsidR="005652A0">
        <w:fldChar w:fldCharType="begin"/>
      </w:r>
      <w:r w:rsidR="005652A0">
        <w:instrText xml:space="preserve"> SEQ Figure \* ARABIC </w:instrText>
      </w:r>
      <w:r w:rsidR="005652A0">
        <w:fldChar w:fldCharType="separate"/>
      </w:r>
      <w:r w:rsidR="00651078">
        <w:rPr>
          <w:noProof/>
        </w:rPr>
        <w:t>4</w:t>
      </w:r>
      <w:r w:rsidR="005652A0">
        <w:rPr>
          <w:noProof/>
        </w:rPr>
        <w:fldChar w:fldCharType="end"/>
      </w:r>
      <w:r>
        <w:t xml:space="preserve"> Incorrect end time and status of the opened incident provided by the Extended Mail Action plugin</w:t>
      </w:r>
      <w:bookmarkEnd w:id="9"/>
    </w:p>
    <w:p w:rsidR="00727F6C" w:rsidRPr="00727F6C" w:rsidRDefault="000F41AF" w:rsidP="00727F6C">
      <w:pPr>
        <w:pStyle w:val="Heading2"/>
      </w:pPr>
      <w:bookmarkStart w:id="10" w:name="_Toc378339578"/>
      <w:r>
        <w:t>Workaround</w:t>
      </w:r>
      <w:bookmarkEnd w:id="10"/>
      <w:r w:rsidR="00727F6C" w:rsidRPr="00727F6C">
        <w:tab/>
      </w:r>
    </w:p>
    <w:p w:rsidR="002149F5" w:rsidRPr="0087173C" w:rsidRDefault="002149F5" w:rsidP="002149F5">
      <w:proofErr w:type="spellStart"/>
      <w:proofErr w:type="gramStart"/>
      <w:r w:rsidRPr="0087173C">
        <w:t>dynaTrace</w:t>
      </w:r>
      <w:proofErr w:type="spellEnd"/>
      <w:proofErr w:type="gramEnd"/>
      <w:r w:rsidRPr="0087173C">
        <w:t xml:space="preserve"> Lab provided the following workaround to mitigate this problem.</w:t>
      </w:r>
      <w:r w:rsidR="00DB2852" w:rsidRPr="0087173C">
        <w:t xml:space="preserve"> </w:t>
      </w:r>
      <w:r w:rsidR="004F248D" w:rsidRPr="0087173C">
        <w:t>Below</w:t>
      </w:r>
      <w:r w:rsidR="00DB2852" w:rsidRPr="0087173C">
        <w:t xml:space="preserve"> workaround is based on changing sensitivity of the incident from “perViolation” to “immediate”</w:t>
      </w:r>
      <w:r w:rsidR="004F248D" w:rsidRPr="0087173C">
        <w:t>.  Next are detailed steps of the work around:</w:t>
      </w:r>
    </w:p>
    <w:p w:rsidR="002149F5" w:rsidRPr="0087173C" w:rsidRDefault="002149F5" w:rsidP="002149F5">
      <w:pPr>
        <w:pStyle w:val="ListParagraph"/>
        <w:numPr>
          <w:ilvl w:val="0"/>
          <w:numId w:val="5"/>
        </w:numPr>
        <w:spacing w:after="0" w:line="240" w:lineRule="auto"/>
        <w:contextualSpacing w:val="0"/>
      </w:pPr>
      <w:r w:rsidRPr="0087173C">
        <w:t>Go to &lt;dt-home&gt;\ server\conf\profiles directory.</w:t>
      </w:r>
    </w:p>
    <w:p w:rsidR="002149F5" w:rsidRPr="0087173C" w:rsidRDefault="002149F5" w:rsidP="002149F5">
      <w:pPr>
        <w:pStyle w:val="ListParagraph"/>
        <w:numPr>
          <w:ilvl w:val="0"/>
          <w:numId w:val="5"/>
        </w:numPr>
        <w:spacing w:after="0" w:line="240" w:lineRule="auto"/>
        <w:contextualSpacing w:val="0"/>
      </w:pPr>
      <w:r w:rsidRPr="0087173C">
        <w:t>Make a backup of the &lt;profile-name&gt;.profile.xml file.</w:t>
      </w:r>
    </w:p>
    <w:p w:rsidR="002149F5" w:rsidRPr="0087173C" w:rsidRDefault="002149F5" w:rsidP="002149F5">
      <w:pPr>
        <w:pStyle w:val="ListParagraph"/>
        <w:numPr>
          <w:ilvl w:val="0"/>
          <w:numId w:val="5"/>
        </w:numPr>
        <w:spacing w:after="0" w:line="240" w:lineRule="auto"/>
        <w:contextualSpacing w:val="0"/>
      </w:pPr>
      <w:r w:rsidRPr="0087173C">
        <w:t>Open the &lt;profile-name&gt;.profile.xml file with any editor.</w:t>
      </w:r>
    </w:p>
    <w:p w:rsidR="002149F5" w:rsidRPr="0087173C" w:rsidRDefault="002149F5" w:rsidP="002149F5">
      <w:pPr>
        <w:pStyle w:val="ListParagraph"/>
        <w:numPr>
          <w:ilvl w:val="0"/>
          <w:numId w:val="5"/>
        </w:numPr>
        <w:spacing w:after="0" w:line="240" w:lineRule="auto"/>
        <w:contextualSpacing w:val="0"/>
      </w:pPr>
      <w:r w:rsidRPr="0087173C">
        <w:t xml:space="preserve">Find the &lt;incidentrule&gt; tag for the “Application Process Unavailable (unexpected)” incident (see screenshot below). </w:t>
      </w:r>
    </w:p>
    <w:p w:rsidR="002149F5" w:rsidRPr="003F753C" w:rsidRDefault="002149F5" w:rsidP="002149F5">
      <w:pPr>
        <w:pStyle w:val="ListParagraph"/>
        <w:numPr>
          <w:ilvl w:val="1"/>
          <w:numId w:val="5"/>
        </w:numPr>
        <w:tabs>
          <w:tab w:val="left" w:pos="450"/>
        </w:tabs>
        <w:spacing w:after="0" w:line="240" w:lineRule="auto"/>
        <w:ind w:left="1080"/>
        <w:contextualSpacing w:val="0"/>
        <w:rPr>
          <w:color w:val="1F497D"/>
        </w:rPr>
      </w:pPr>
      <w:r w:rsidRPr="0087173C">
        <w:t>Note the value of the id attribute (line 2521 in the example) of the sensitivity tag which is equal to “</w:t>
      </w:r>
      <w:r w:rsidRPr="0087173C">
        <w:rPr>
          <w:bCs/>
        </w:rPr>
        <w:t>perViolation</w:t>
      </w:r>
      <w:r w:rsidRPr="0087173C">
        <w:t xml:space="preserve">”. </w:t>
      </w:r>
      <w:r w:rsidRPr="0087173C">
        <w:br/>
      </w:r>
      <w:r>
        <w:rPr>
          <w:noProof/>
        </w:rPr>
        <w:drawing>
          <wp:inline distT="0" distB="0" distL="0" distR="0" wp14:anchorId="2DE6D6A9" wp14:editId="0BC5EBD6">
            <wp:extent cx="5762625" cy="773035"/>
            <wp:effectExtent l="0" t="0" r="0" b="8255"/>
            <wp:docPr id="8" name="Picture 8" descr="cid:image002.png@01CF1078.1526F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1078.1526FBB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83981" cy="775900"/>
                    </a:xfrm>
                    <a:prstGeom prst="rect">
                      <a:avLst/>
                    </a:prstGeom>
                    <a:noFill/>
                    <a:ln>
                      <a:noFill/>
                    </a:ln>
                  </pic:spPr>
                </pic:pic>
              </a:graphicData>
            </a:graphic>
          </wp:inline>
        </w:drawing>
      </w:r>
    </w:p>
    <w:p w:rsidR="002149F5" w:rsidRDefault="002149F5" w:rsidP="002149F5">
      <w:pPr>
        <w:pStyle w:val="ListParagraph"/>
        <w:numPr>
          <w:ilvl w:val="0"/>
          <w:numId w:val="5"/>
        </w:numPr>
        <w:spacing w:after="0" w:line="240" w:lineRule="auto"/>
        <w:contextualSpacing w:val="0"/>
        <w:rPr>
          <w:color w:val="1F497D"/>
        </w:rPr>
      </w:pPr>
      <w:r>
        <w:rPr>
          <w:color w:val="1F497D"/>
        </w:rPr>
        <w:lastRenderedPageBreak/>
        <w:t>Change value of the id attribute of the sensitivity tag from “</w:t>
      </w:r>
      <w:r w:rsidRPr="003F753C">
        <w:rPr>
          <w:bCs/>
          <w:color w:val="1F497D" w:themeColor="text2"/>
        </w:rPr>
        <w:t>perViolation</w:t>
      </w:r>
      <w:r>
        <w:rPr>
          <w:color w:val="1F497D"/>
        </w:rPr>
        <w:t>” to “</w:t>
      </w:r>
      <w:r w:rsidRPr="003F753C">
        <w:rPr>
          <w:bCs/>
          <w:color w:val="1F497D" w:themeColor="text2"/>
        </w:rPr>
        <w:t>immediate</w:t>
      </w:r>
      <w:r>
        <w:rPr>
          <w:color w:val="1F497D"/>
        </w:rPr>
        <w:t>”:</w:t>
      </w:r>
      <w:r>
        <w:rPr>
          <w:color w:val="1F497D"/>
        </w:rPr>
        <w:br/>
      </w:r>
      <w:r>
        <w:rPr>
          <w:noProof/>
        </w:rPr>
        <w:drawing>
          <wp:inline distT="0" distB="0" distL="0" distR="0" wp14:anchorId="42F52D6F" wp14:editId="52DCDA1C">
            <wp:extent cx="5991225" cy="752475"/>
            <wp:effectExtent l="0" t="0" r="9525" b="9525"/>
            <wp:docPr id="5" name="Picture 5" descr="cid:image003.png@01CF1079.B0540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F1079.B0540FA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91225" cy="752475"/>
                    </a:xfrm>
                    <a:prstGeom prst="rect">
                      <a:avLst/>
                    </a:prstGeom>
                    <a:noFill/>
                    <a:ln>
                      <a:noFill/>
                    </a:ln>
                  </pic:spPr>
                </pic:pic>
              </a:graphicData>
            </a:graphic>
          </wp:inline>
        </w:drawing>
      </w:r>
    </w:p>
    <w:p w:rsidR="002149F5" w:rsidRDefault="002149F5" w:rsidP="002149F5">
      <w:pPr>
        <w:pStyle w:val="ListParagraph"/>
        <w:numPr>
          <w:ilvl w:val="0"/>
          <w:numId w:val="5"/>
        </w:numPr>
        <w:spacing w:after="0" w:line="240" w:lineRule="auto"/>
        <w:contextualSpacing w:val="0"/>
        <w:rPr>
          <w:color w:val="1F497D"/>
        </w:rPr>
      </w:pPr>
      <w:r>
        <w:rPr>
          <w:color w:val="1F497D"/>
        </w:rPr>
        <w:t>Save changes</w:t>
      </w:r>
    </w:p>
    <w:p w:rsidR="003F753C" w:rsidRDefault="003F753C" w:rsidP="003F753C">
      <w:pPr>
        <w:pStyle w:val="ListParagraph"/>
        <w:numPr>
          <w:ilvl w:val="0"/>
          <w:numId w:val="5"/>
        </w:numPr>
        <w:spacing w:after="0" w:line="240" w:lineRule="auto"/>
        <w:contextualSpacing w:val="0"/>
        <w:rPr>
          <w:color w:val="1F497D"/>
        </w:rPr>
      </w:pPr>
      <w:r>
        <w:rPr>
          <w:color w:val="1F497D"/>
        </w:rPr>
        <w:t xml:space="preserve">Restart </w:t>
      </w:r>
      <w:proofErr w:type="spellStart"/>
      <w:proofErr w:type="gramStart"/>
      <w:r>
        <w:rPr>
          <w:color w:val="1F497D"/>
        </w:rPr>
        <w:t>dT</w:t>
      </w:r>
      <w:proofErr w:type="spellEnd"/>
      <w:proofErr w:type="gramEnd"/>
      <w:r>
        <w:rPr>
          <w:color w:val="1F497D"/>
        </w:rPr>
        <w:t xml:space="preserve"> infrastructure components (i.e. dT server, collector, etc.)</w:t>
      </w:r>
    </w:p>
    <w:p w:rsidR="002A36EB" w:rsidRPr="002A36EB" w:rsidRDefault="002A36EB" w:rsidP="002A36EB">
      <w:pPr>
        <w:pStyle w:val="Heading2"/>
      </w:pPr>
      <w:bookmarkStart w:id="11" w:name="_Toc378339579"/>
      <w:r>
        <w:t>Example</w:t>
      </w:r>
      <w:r w:rsidR="004F10E1">
        <w:t>s</w:t>
      </w:r>
      <w:r>
        <w:t xml:space="preserve"> of the e-mails after </w:t>
      </w:r>
      <w:r w:rsidR="004F10E1">
        <w:t xml:space="preserve">applying </w:t>
      </w:r>
      <w:r>
        <w:t>work around</w:t>
      </w:r>
      <w:bookmarkEnd w:id="11"/>
    </w:p>
    <w:p w:rsidR="002A36EB" w:rsidRPr="0087173C" w:rsidRDefault="002A36EB" w:rsidP="003F753C">
      <w:pPr>
        <w:spacing w:after="0" w:line="240" w:lineRule="auto"/>
      </w:pPr>
      <w:r w:rsidRPr="0087173C">
        <w:t xml:space="preserve">Figure 5 shows duration, end time, and status of the closed “Application Process Unavailable (unexpected)” incident provided by the Extended Mail Action plugin. This data matches exactly to the data provided by the built-in OOTB Email Notification plugin (see Figure 6). </w:t>
      </w:r>
    </w:p>
    <w:p w:rsidR="002A36EB" w:rsidRPr="0087173C" w:rsidRDefault="002A36EB" w:rsidP="003F753C">
      <w:pPr>
        <w:spacing w:after="0" w:line="240" w:lineRule="auto"/>
      </w:pPr>
    </w:p>
    <w:p w:rsidR="002A36EB" w:rsidRDefault="002A36EB" w:rsidP="002A36EB">
      <w:r>
        <w:rPr>
          <w:noProof/>
        </w:rPr>
        <w:drawing>
          <wp:inline distT="0" distB="0" distL="0" distR="0" wp14:anchorId="7DA83564" wp14:editId="391539A3">
            <wp:extent cx="4781550" cy="7703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2280" cy="773701"/>
                    </a:xfrm>
                    <a:prstGeom prst="rect">
                      <a:avLst/>
                    </a:prstGeom>
                  </pic:spPr>
                </pic:pic>
              </a:graphicData>
            </a:graphic>
          </wp:inline>
        </w:drawing>
      </w:r>
    </w:p>
    <w:p w:rsidR="002A36EB" w:rsidRDefault="002A36EB" w:rsidP="002A36EB">
      <w:pPr>
        <w:pStyle w:val="Caption"/>
      </w:pPr>
      <w:bookmarkStart w:id="12" w:name="_Toc378337257"/>
      <w:r>
        <w:t xml:space="preserve">Figure </w:t>
      </w:r>
      <w:r w:rsidR="005652A0">
        <w:fldChar w:fldCharType="begin"/>
      </w:r>
      <w:r w:rsidR="005652A0">
        <w:instrText xml:space="preserve"> SEQ Figure \* ARABIC </w:instrText>
      </w:r>
      <w:r w:rsidR="005652A0">
        <w:fldChar w:fldCharType="separate"/>
      </w:r>
      <w:r w:rsidR="00651078">
        <w:rPr>
          <w:noProof/>
        </w:rPr>
        <w:t>5</w:t>
      </w:r>
      <w:r w:rsidR="005652A0">
        <w:rPr>
          <w:noProof/>
        </w:rPr>
        <w:fldChar w:fldCharType="end"/>
      </w:r>
      <w:r>
        <w:t xml:space="preserve"> Correct duration and end time of the closed incident provided by the Extended Mail Action plugin</w:t>
      </w:r>
      <w:bookmarkEnd w:id="12"/>
    </w:p>
    <w:p w:rsidR="00592CCD" w:rsidRDefault="00592CCD" w:rsidP="002A36EB">
      <w:pPr>
        <w:spacing w:after="0" w:line="240" w:lineRule="auto"/>
        <w:rPr>
          <w:color w:val="1F497D"/>
        </w:rPr>
      </w:pPr>
      <w:r>
        <w:rPr>
          <w:noProof/>
        </w:rPr>
        <w:drawing>
          <wp:inline distT="0" distB="0" distL="0" distR="0" wp14:anchorId="7E50E2E0" wp14:editId="001CA237">
            <wp:extent cx="3763396" cy="26098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69784" cy="2614280"/>
                    </a:xfrm>
                    <a:prstGeom prst="rect">
                      <a:avLst/>
                    </a:prstGeom>
                  </pic:spPr>
                </pic:pic>
              </a:graphicData>
            </a:graphic>
          </wp:inline>
        </w:drawing>
      </w:r>
    </w:p>
    <w:p w:rsidR="00592CCD" w:rsidRDefault="00592CCD" w:rsidP="00592CCD">
      <w:pPr>
        <w:pStyle w:val="Caption"/>
      </w:pPr>
      <w:bookmarkStart w:id="13" w:name="_Toc378337258"/>
      <w:r>
        <w:t xml:space="preserve">Figure </w:t>
      </w:r>
      <w:r>
        <w:fldChar w:fldCharType="begin"/>
      </w:r>
      <w:r>
        <w:instrText xml:space="preserve"> SEQ Figure \* ARABIC </w:instrText>
      </w:r>
      <w:r>
        <w:fldChar w:fldCharType="separate"/>
      </w:r>
      <w:proofErr w:type="gramStart"/>
      <w:r w:rsidR="00651078">
        <w:rPr>
          <w:noProof/>
        </w:rPr>
        <w:t>6</w:t>
      </w:r>
      <w:r>
        <w:fldChar w:fldCharType="end"/>
      </w:r>
      <w:r>
        <w:t xml:space="preserve"> Correct information about closed incident provided by the Email Notification plugin</w:t>
      </w:r>
      <w:bookmarkEnd w:id="13"/>
      <w:proofErr w:type="gramEnd"/>
    </w:p>
    <w:p w:rsidR="004D41F1" w:rsidRPr="0087173C" w:rsidRDefault="004D41F1" w:rsidP="004D41F1">
      <w:r w:rsidRPr="0087173C">
        <w:t>Figure 7 shows no duration, no end time, and correct status for the opened “Application Process Unavailable (unexpected)” incident. This data is accurate and matches exactly to the data provided by the built-in OOTB Email Notification plugin (see Figure 8).</w:t>
      </w:r>
    </w:p>
    <w:p w:rsidR="00651078" w:rsidRDefault="00651078" w:rsidP="00651078">
      <w:r>
        <w:rPr>
          <w:noProof/>
        </w:rPr>
        <w:drawing>
          <wp:inline distT="0" distB="0" distL="0" distR="0" wp14:anchorId="6587CEC0" wp14:editId="2613937D">
            <wp:extent cx="5029200" cy="7871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787156"/>
                    </a:xfrm>
                    <a:prstGeom prst="rect">
                      <a:avLst/>
                    </a:prstGeom>
                  </pic:spPr>
                </pic:pic>
              </a:graphicData>
            </a:graphic>
          </wp:inline>
        </w:drawing>
      </w:r>
    </w:p>
    <w:p w:rsidR="00651078" w:rsidRPr="00651078" w:rsidRDefault="00651078" w:rsidP="00651078">
      <w:pPr>
        <w:pStyle w:val="Caption"/>
      </w:pPr>
      <w:bookmarkStart w:id="14" w:name="_Toc378337259"/>
      <w:r>
        <w:t xml:space="preserve">Figure </w:t>
      </w:r>
      <w:r>
        <w:fldChar w:fldCharType="begin"/>
      </w:r>
      <w:r>
        <w:instrText xml:space="preserve"> SEQ Figure \* ARABIC </w:instrText>
      </w:r>
      <w:r>
        <w:fldChar w:fldCharType="separate"/>
      </w:r>
      <w:proofErr w:type="gramStart"/>
      <w:r>
        <w:rPr>
          <w:noProof/>
        </w:rPr>
        <w:t>7</w:t>
      </w:r>
      <w:r>
        <w:fldChar w:fldCharType="end"/>
      </w:r>
      <w:r>
        <w:t xml:space="preserve"> Correct status information</w:t>
      </w:r>
      <w:proofErr w:type="gramEnd"/>
      <w:r>
        <w:t xml:space="preserve"> and no end time for the open incident</w:t>
      </w:r>
      <w:bookmarkEnd w:id="14"/>
    </w:p>
    <w:p w:rsidR="007064A3" w:rsidRDefault="004F248D" w:rsidP="004F248D">
      <w:pPr>
        <w:pStyle w:val="Caption"/>
      </w:pPr>
      <w:r>
        <w:lastRenderedPageBreak/>
        <w:br w:type="textWrapping" w:clear="all"/>
      </w:r>
      <w:r w:rsidR="00447A76">
        <w:rPr>
          <w:noProof/>
        </w:rPr>
        <w:drawing>
          <wp:inline distT="0" distB="0" distL="0" distR="0" wp14:anchorId="580DEE50" wp14:editId="297C4CFA">
            <wp:extent cx="4343400" cy="2693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46467" cy="2695182"/>
                    </a:xfrm>
                    <a:prstGeom prst="rect">
                      <a:avLst/>
                    </a:prstGeom>
                  </pic:spPr>
                </pic:pic>
              </a:graphicData>
            </a:graphic>
          </wp:inline>
        </w:drawing>
      </w:r>
    </w:p>
    <w:p w:rsidR="00447A76" w:rsidRDefault="007E31E0" w:rsidP="007E31E0">
      <w:pPr>
        <w:pStyle w:val="Caption"/>
      </w:pPr>
      <w:bookmarkStart w:id="15" w:name="_Toc378337260"/>
      <w:r>
        <w:t xml:space="preserve">Figure </w:t>
      </w:r>
      <w:r w:rsidR="005652A0">
        <w:fldChar w:fldCharType="begin"/>
      </w:r>
      <w:r w:rsidR="005652A0">
        <w:instrText xml:space="preserve"> SEQ Figure \* ARABIC </w:instrText>
      </w:r>
      <w:r w:rsidR="005652A0">
        <w:fldChar w:fldCharType="separate"/>
      </w:r>
      <w:r w:rsidR="00651078">
        <w:rPr>
          <w:noProof/>
        </w:rPr>
        <w:t>8</w:t>
      </w:r>
      <w:r w:rsidR="005652A0">
        <w:rPr>
          <w:noProof/>
        </w:rPr>
        <w:fldChar w:fldCharType="end"/>
      </w:r>
      <w:r>
        <w:t xml:space="preserve"> Correct information of the opened incident provided by the Email Notification plugin</w:t>
      </w:r>
      <w:bookmarkEnd w:id="15"/>
    </w:p>
    <w:p w:rsidR="004D41F1" w:rsidRDefault="004D41F1" w:rsidP="004D41F1">
      <w:pPr>
        <w:pStyle w:val="Heading2"/>
      </w:pPr>
      <w:bookmarkStart w:id="16" w:name="_Toc378339580"/>
      <w:r>
        <w:t>Conclusion</w:t>
      </w:r>
      <w:bookmarkEnd w:id="16"/>
    </w:p>
    <w:p w:rsidR="004D41F1" w:rsidRPr="0087173C" w:rsidRDefault="004D41F1" w:rsidP="004D41F1">
      <w:pPr>
        <w:spacing w:after="0" w:line="240" w:lineRule="auto"/>
      </w:pPr>
      <w:r w:rsidRPr="0087173C">
        <w:t>Examples</w:t>
      </w:r>
      <w:r w:rsidR="004F10E1" w:rsidRPr="0087173C">
        <w:t>,</w:t>
      </w:r>
      <w:r w:rsidRPr="0087173C">
        <w:t xml:space="preserve"> which depicted results of tests after </w:t>
      </w:r>
      <w:r w:rsidR="004F10E1" w:rsidRPr="0087173C">
        <w:t xml:space="preserve">described </w:t>
      </w:r>
      <w:r w:rsidRPr="0087173C">
        <w:t xml:space="preserve">workaround was applied </w:t>
      </w:r>
      <w:r w:rsidR="004F10E1" w:rsidRPr="0087173C">
        <w:t xml:space="preserve">to the dynaTrace systems profile, </w:t>
      </w:r>
      <w:r w:rsidRPr="0087173C">
        <w:t xml:space="preserve">show that now the Extended Mail Action plugin generates correct information in the notification e-mails. This confirms that workaround described in this document fixed the issue of incorrect duration, end time, and status of the incident for the dynaTrace action plugins. </w:t>
      </w:r>
    </w:p>
    <w:p w:rsidR="004D41F1" w:rsidRPr="004D41F1" w:rsidRDefault="004D41F1" w:rsidP="004D41F1"/>
    <w:sectPr w:rsidR="004D41F1" w:rsidRPr="004D41F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92A" w:rsidRDefault="00D7492A" w:rsidP="00AD379F">
      <w:pPr>
        <w:spacing w:after="0" w:line="240" w:lineRule="auto"/>
      </w:pPr>
      <w:r>
        <w:separator/>
      </w:r>
    </w:p>
  </w:endnote>
  <w:endnote w:type="continuationSeparator" w:id="0">
    <w:p w:rsidR="00D7492A" w:rsidRDefault="00D7492A" w:rsidP="00AD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79F" w:rsidRPr="00D34C10" w:rsidRDefault="00727F6C" w:rsidP="00AD379F">
    <w:pPr>
      <w:pStyle w:val="Footer"/>
      <w:tabs>
        <w:tab w:val="right" w:pos="9720"/>
      </w:tabs>
      <w:ind w:left="-360"/>
      <w:rPr>
        <w:rFonts w:cstheme="minorHAnsi"/>
        <w:b/>
        <w:noProof/>
        <w:sz w:val="16"/>
        <w:szCs w:val="16"/>
      </w:rPr>
    </w:pPr>
    <w:r w:rsidRPr="00DC3984">
      <w:rPr>
        <w:b/>
        <w:noProof/>
      </w:rPr>
      <mc:AlternateContent>
        <mc:Choice Requires="wps">
          <w:drawing>
            <wp:anchor distT="4294967295" distB="4294967295" distL="114300" distR="114300" simplePos="0" relativeHeight="251663360" behindDoc="0" locked="0" layoutInCell="1" allowOverlap="1" wp14:anchorId="137FE131" wp14:editId="2BEEC3C8">
              <wp:simplePos x="0" y="0"/>
              <wp:positionH relativeFrom="column">
                <wp:posOffset>-259715</wp:posOffset>
              </wp:positionH>
              <wp:positionV relativeFrom="paragraph">
                <wp:posOffset>-116205</wp:posOffset>
              </wp:positionV>
              <wp:extent cx="6391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0.45pt;margin-top:-9.15pt;width:503.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3K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"/>
          </w:pict>
        </mc:Fallback>
      </mc:AlternateContent>
    </w:r>
    <w:r w:rsidR="00AD379F">
      <w:rPr>
        <w:rFonts w:cstheme="minorHAnsi"/>
        <w:b/>
        <w:sz w:val="16"/>
        <w:szCs w:val="16"/>
      </w:rPr>
      <w:t xml:space="preserve">© </w:t>
    </w:r>
    <w:r w:rsidR="00AD379F" w:rsidRPr="00D34C10">
      <w:rPr>
        <w:rFonts w:cstheme="minorHAnsi"/>
        <w:b/>
        <w:sz w:val="16"/>
        <w:szCs w:val="16"/>
      </w:rPr>
      <w:t>201</w:t>
    </w:r>
    <w:r w:rsidR="00FB4048">
      <w:rPr>
        <w:rFonts w:cstheme="minorHAnsi"/>
        <w:b/>
        <w:sz w:val="16"/>
        <w:szCs w:val="16"/>
      </w:rPr>
      <w:t>4</w:t>
    </w:r>
    <w:r w:rsidR="00AD379F" w:rsidRPr="00D34C10">
      <w:rPr>
        <w:rFonts w:cstheme="minorHAnsi"/>
        <w:b/>
        <w:sz w:val="16"/>
        <w:szCs w:val="16"/>
      </w:rPr>
      <w:t xml:space="preserve"> </w:t>
    </w:r>
    <w:r w:rsidR="00AD379F" w:rsidRPr="00D34C10">
      <w:rPr>
        <w:rFonts w:cstheme="minorHAnsi"/>
        <w:b/>
        <w:caps/>
        <w:sz w:val="16"/>
        <w:szCs w:val="16"/>
      </w:rPr>
      <w:t>Compuware Corporation – Proprietary and Confidential Information</w:t>
    </w:r>
    <w:r w:rsidR="00AD379F" w:rsidRPr="00D34C10">
      <w:rPr>
        <w:rFonts w:cstheme="minorHAnsi"/>
        <w:b/>
        <w:sz w:val="16"/>
        <w:szCs w:val="16"/>
      </w:rPr>
      <w:tab/>
    </w:r>
    <w:r w:rsidR="00AD379F" w:rsidRPr="00D34C10">
      <w:rPr>
        <w:rFonts w:cstheme="minorHAnsi"/>
        <w:b/>
        <w:sz w:val="16"/>
        <w:szCs w:val="16"/>
      </w:rPr>
      <w:fldChar w:fldCharType="begin"/>
    </w:r>
    <w:r w:rsidR="00AD379F" w:rsidRPr="00D34C10">
      <w:rPr>
        <w:rFonts w:cstheme="minorHAnsi"/>
        <w:b/>
        <w:sz w:val="16"/>
        <w:szCs w:val="16"/>
      </w:rPr>
      <w:instrText xml:space="preserve"> PAGE   \* MERGEFORMAT </w:instrText>
    </w:r>
    <w:r w:rsidR="00AD379F" w:rsidRPr="00D34C10">
      <w:rPr>
        <w:rFonts w:cstheme="minorHAnsi"/>
        <w:b/>
        <w:sz w:val="16"/>
        <w:szCs w:val="16"/>
      </w:rPr>
      <w:fldChar w:fldCharType="separate"/>
    </w:r>
    <w:r w:rsidR="005652A0">
      <w:rPr>
        <w:rFonts w:cstheme="minorHAnsi"/>
        <w:b/>
        <w:noProof/>
        <w:sz w:val="16"/>
        <w:szCs w:val="16"/>
      </w:rPr>
      <w:t>3</w:t>
    </w:r>
    <w:r w:rsidR="00AD379F" w:rsidRPr="00D34C10">
      <w:rPr>
        <w:rFonts w:cstheme="minorHAnsi"/>
        <w:b/>
        <w:noProof/>
        <w:sz w:val="16"/>
        <w:szCs w:val="16"/>
      </w:rPr>
      <w:fldChar w:fldCharType="end"/>
    </w:r>
  </w:p>
  <w:p w:rsidR="0036033C" w:rsidRDefault="00AD379F" w:rsidP="00E07988">
    <w:pPr>
      <w:pStyle w:val="Footer"/>
    </w:pPr>
    <w:r w:rsidRPr="00D34C10">
      <w:rPr>
        <w:rFonts w:cstheme="minorHAnsi"/>
        <w:i/>
        <w:noProof/>
        <w:sz w:val="16"/>
        <w:szCs w:val="16"/>
      </w:rPr>
      <w:t xml:space="preserve">Information not for use or disclosure outside </w:t>
    </w:r>
    <w:r w:rsidR="00E8145F">
      <w:rPr>
        <w:rFonts w:cstheme="minorHAnsi"/>
        <w:i/>
        <w:noProof/>
        <w:sz w:val="16"/>
        <w:szCs w:val="16"/>
      </w:rPr>
      <w:t xml:space="preserve">Compuware </w:t>
    </w:r>
    <w:r>
      <w:rPr>
        <w:rFonts w:cstheme="minorHAnsi"/>
        <w:i/>
        <w:noProof/>
        <w:sz w:val="16"/>
        <w:szCs w:val="16"/>
      </w:rPr>
      <w:t xml:space="preserve">Corporation </w:t>
    </w:r>
    <w:r w:rsidRPr="00D34C10">
      <w:rPr>
        <w:rFonts w:cstheme="minorHAnsi"/>
        <w:i/>
        <w:noProof/>
        <w:sz w:val="16"/>
        <w:szCs w:val="16"/>
      </w:rPr>
      <w:t>except under written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92A" w:rsidRDefault="00D7492A" w:rsidP="00AD379F">
      <w:pPr>
        <w:spacing w:after="0" w:line="240" w:lineRule="auto"/>
      </w:pPr>
      <w:r>
        <w:separator/>
      </w:r>
    </w:p>
  </w:footnote>
  <w:footnote w:type="continuationSeparator" w:id="0">
    <w:p w:rsidR="00D7492A" w:rsidRDefault="00D7492A" w:rsidP="00AD3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79F" w:rsidRDefault="00AD379F" w:rsidP="00E07988">
    <w:pPr>
      <w:pStyle w:val="Header"/>
      <w:tabs>
        <w:tab w:val="clear" w:pos="4680"/>
        <w:tab w:val="clear" w:pos="9360"/>
        <w:tab w:val="left" w:pos="2070"/>
      </w:tabs>
    </w:pPr>
    <w:r w:rsidRPr="00B77B5C">
      <w:rPr>
        <w:rFonts w:cs="Times New Roman"/>
        <w:noProof/>
      </w:rPr>
      <w:drawing>
        <wp:anchor distT="0" distB="0" distL="114300" distR="114300" simplePos="0" relativeHeight="251659264" behindDoc="1" locked="0" layoutInCell="1" allowOverlap="1" wp14:anchorId="25561ED9" wp14:editId="73EA3DED">
          <wp:simplePos x="0" y="0"/>
          <wp:positionH relativeFrom="page">
            <wp:posOffset>638810</wp:posOffset>
          </wp:positionH>
          <wp:positionV relativeFrom="page">
            <wp:posOffset>-65405</wp:posOffset>
          </wp:positionV>
          <wp:extent cx="1189355" cy="975995"/>
          <wp:effectExtent l="0" t="0" r="0" b="0"/>
          <wp:wrapNone/>
          <wp:docPr id="2" name="Picture 2" descr="COMP_light_3D_logo_CL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_light_3D_logo_CLR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355" cy="975995"/>
                  </a:xfrm>
                  <a:prstGeom prst="rect">
                    <a:avLst/>
                  </a:prstGeom>
                  <a:noFill/>
                </pic:spPr>
              </pic:pic>
            </a:graphicData>
          </a:graphic>
          <wp14:sizeRelH relativeFrom="page">
            <wp14:pctWidth>0</wp14:pctWidth>
          </wp14:sizeRelH>
          <wp14:sizeRelV relativeFrom="page">
            <wp14:pctHeight>0</wp14:pctHeight>
          </wp14:sizeRelV>
        </wp:anchor>
      </w:drawing>
    </w:r>
    <w:r w:rsidR="00E07988">
      <w:tab/>
    </w:r>
  </w:p>
  <w:p w:rsidR="00E07988" w:rsidRDefault="00E07988" w:rsidP="00E07988">
    <w:pPr>
      <w:pStyle w:val="Header"/>
      <w:tabs>
        <w:tab w:val="clear" w:pos="4680"/>
        <w:tab w:val="clear" w:pos="9360"/>
        <w:tab w:val="left" w:pos="2070"/>
      </w:tabs>
    </w:pPr>
  </w:p>
  <w:p w:rsidR="0036033C" w:rsidRDefault="00E07988" w:rsidP="00E07988">
    <w:pPr>
      <w:pStyle w:val="Header"/>
    </w:pPr>
    <w:r w:rsidRPr="00DC3984">
      <w:rPr>
        <w:b/>
        <w:noProof/>
      </w:rPr>
      <mc:AlternateContent>
        <mc:Choice Requires="wps">
          <w:drawing>
            <wp:anchor distT="4294967295" distB="4294967295" distL="114300" distR="114300" simplePos="0" relativeHeight="251661312" behindDoc="0" locked="0" layoutInCell="1" allowOverlap="1" wp14:anchorId="7C56A34B" wp14:editId="22C375F3">
              <wp:simplePos x="0" y="0"/>
              <wp:positionH relativeFrom="column">
                <wp:posOffset>-316865</wp:posOffset>
              </wp:positionH>
              <wp:positionV relativeFrom="paragraph">
                <wp:posOffset>94615</wp:posOffset>
              </wp:positionV>
              <wp:extent cx="6391275" cy="0"/>
              <wp:effectExtent l="0" t="0" r="9525" b="19050"/>
              <wp:wrapNone/>
              <wp:docPr id="6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4.95pt;margin-top:7.45pt;width:503.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l8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B74"/>
    <w:multiLevelType w:val="hybridMultilevel"/>
    <w:tmpl w:val="143E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21BB4"/>
    <w:multiLevelType w:val="hybridMultilevel"/>
    <w:tmpl w:val="4D588EAA"/>
    <w:lvl w:ilvl="0" w:tplc="A3D472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0D1E41"/>
    <w:multiLevelType w:val="hybridMultilevel"/>
    <w:tmpl w:val="4D588EAA"/>
    <w:lvl w:ilvl="0" w:tplc="A3D472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67D4D22"/>
    <w:multiLevelType w:val="hybridMultilevel"/>
    <w:tmpl w:val="4D588EAA"/>
    <w:lvl w:ilvl="0" w:tplc="A3D472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E5B099C"/>
    <w:multiLevelType w:val="hybridMultilevel"/>
    <w:tmpl w:val="902A1C36"/>
    <w:lvl w:ilvl="0" w:tplc="32986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53F31"/>
    <w:multiLevelType w:val="hybridMultilevel"/>
    <w:tmpl w:val="D402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7526"/>
    <w:multiLevelType w:val="hybridMultilevel"/>
    <w:tmpl w:val="4D588EAA"/>
    <w:lvl w:ilvl="0" w:tplc="A3D472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8F531CD"/>
    <w:multiLevelType w:val="hybridMultilevel"/>
    <w:tmpl w:val="4D588EAA"/>
    <w:lvl w:ilvl="0" w:tplc="A3D472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CC446BE"/>
    <w:multiLevelType w:val="hybridMultilevel"/>
    <w:tmpl w:val="40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79F"/>
    <w:rsid w:val="000525D8"/>
    <w:rsid w:val="000A7B09"/>
    <w:rsid w:val="000F41AF"/>
    <w:rsid w:val="001A3391"/>
    <w:rsid w:val="001C012E"/>
    <w:rsid w:val="001E5CF6"/>
    <w:rsid w:val="00200BCE"/>
    <w:rsid w:val="002149F5"/>
    <w:rsid w:val="00247037"/>
    <w:rsid w:val="002503BB"/>
    <w:rsid w:val="00251BCC"/>
    <w:rsid w:val="002A36EB"/>
    <w:rsid w:val="002B42DC"/>
    <w:rsid w:val="002E25F7"/>
    <w:rsid w:val="003034D0"/>
    <w:rsid w:val="0036033C"/>
    <w:rsid w:val="00382227"/>
    <w:rsid w:val="0038671A"/>
    <w:rsid w:val="003E17E4"/>
    <w:rsid w:val="003F0D41"/>
    <w:rsid w:val="003F753C"/>
    <w:rsid w:val="00447A76"/>
    <w:rsid w:val="00481672"/>
    <w:rsid w:val="004B09DB"/>
    <w:rsid w:val="004D41F1"/>
    <w:rsid w:val="004F10E1"/>
    <w:rsid w:val="004F248D"/>
    <w:rsid w:val="005652A0"/>
    <w:rsid w:val="0057579B"/>
    <w:rsid w:val="00592CCD"/>
    <w:rsid w:val="00593BC7"/>
    <w:rsid w:val="005D77CB"/>
    <w:rsid w:val="005F6EF7"/>
    <w:rsid w:val="00651078"/>
    <w:rsid w:val="00682F7B"/>
    <w:rsid w:val="006E6C72"/>
    <w:rsid w:val="006F725E"/>
    <w:rsid w:val="007064A3"/>
    <w:rsid w:val="00727F6C"/>
    <w:rsid w:val="00736D36"/>
    <w:rsid w:val="007920B0"/>
    <w:rsid w:val="007E31E0"/>
    <w:rsid w:val="007F4EE2"/>
    <w:rsid w:val="0087173C"/>
    <w:rsid w:val="00883E09"/>
    <w:rsid w:val="008A70CA"/>
    <w:rsid w:val="009C798E"/>
    <w:rsid w:val="009F1DA9"/>
    <w:rsid w:val="00A55933"/>
    <w:rsid w:val="00A80052"/>
    <w:rsid w:val="00AD379F"/>
    <w:rsid w:val="00AE3326"/>
    <w:rsid w:val="00AF2BC8"/>
    <w:rsid w:val="00AF4E73"/>
    <w:rsid w:val="00B04141"/>
    <w:rsid w:val="00B26C25"/>
    <w:rsid w:val="00B566B0"/>
    <w:rsid w:val="00BA29D7"/>
    <w:rsid w:val="00C45E10"/>
    <w:rsid w:val="00CC3584"/>
    <w:rsid w:val="00D448F7"/>
    <w:rsid w:val="00D7492A"/>
    <w:rsid w:val="00D92598"/>
    <w:rsid w:val="00DB2852"/>
    <w:rsid w:val="00E07988"/>
    <w:rsid w:val="00E8145F"/>
    <w:rsid w:val="00E922C3"/>
    <w:rsid w:val="00EB228B"/>
    <w:rsid w:val="00F534F3"/>
    <w:rsid w:val="00F86DDE"/>
    <w:rsid w:val="00FA1026"/>
    <w:rsid w:val="00FB1896"/>
    <w:rsid w:val="00FB4048"/>
    <w:rsid w:val="00FC2BAF"/>
    <w:rsid w:val="00FD5023"/>
    <w:rsid w:val="00FE0CD4"/>
    <w:rsid w:val="00FE2221"/>
    <w:rsid w:val="00FE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9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79F"/>
  </w:style>
  <w:style w:type="paragraph" w:styleId="Footer">
    <w:name w:val="footer"/>
    <w:basedOn w:val="Normal"/>
    <w:link w:val="FooterChar"/>
    <w:unhideWhenUsed/>
    <w:rsid w:val="00AD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79F"/>
  </w:style>
  <w:style w:type="paragraph" w:styleId="BalloonText">
    <w:name w:val="Balloon Text"/>
    <w:basedOn w:val="Normal"/>
    <w:link w:val="BalloonTextChar"/>
    <w:uiPriority w:val="99"/>
    <w:semiHidden/>
    <w:unhideWhenUsed/>
    <w:rsid w:val="00AD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9F"/>
    <w:rPr>
      <w:rFonts w:ascii="Tahoma" w:hAnsi="Tahoma" w:cs="Tahoma"/>
      <w:sz w:val="16"/>
      <w:szCs w:val="16"/>
    </w:rPr>
  </w:style>
  <w:style w:type="paragraph" w:customStyle="1" w:styleId="Body1">
    <w:name w:val="Body 1"/>
    <w:basedOn w:val="Normal"/>
    <w:rsid w:val="00AD379F"/>
    <w:pPr>
      <w:widowControl w:val="0"/>
      <w:shd w:val="clear" w:color="auto" w:fill="FFFFFF"/>
      <w:overflowPunct w:val="0"/>
      <w:autoSpaceDE w:val="0"/>
      <w:autoSpaceDN w:val="0"/>
      <w:adjustRightInd w:val="0"/>
      <w:spacing w:after="120" w:line="240" w:lineRule="auto"/>
      <w:jc w:val="both"/>
      <w:textAlignment w:val="baseline"/>
    </w:pPr>
    <w:rPr>
      <w:rFonts w:ascii="Arial" w:eastAsia="Times New Roman" w:hAnsi="Arial" w:cs="Arial"/>
      <w:snapToGrid w:val="0"/>
      <w:sz w:val="20"/>
      <w:szCs w:val="20"/>
    </w:rPr>
  </w:style>
  <w:style w:type="character" w:customStyle="1" w:styleId="Heading1Char">
    <w:name w:val="Heading 1 Char"/>
    <w:basedOn w:val="DefaultParagraphFont"/>
    <w:link w:val="Heading1"/>
    <w:uiPriority w:val="9"/>
    <w:rsid w:val="00E079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9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988"/>
    <w:pPr>
      <w:ind w:left="720"/>
      <w:contextualSpacing/>
    </w:pPr>
  </w:style>
  <w:style w:type="character" w:customStyle="1" w:styleId="Heading3Char">
    <w:name w:val="Heading 3 Char"/>
    <w:basedOn w:val="DefaultParagraphFont"/>
    <w:link w:val="Heading3"/>
    <w:uiPriority w:val="9"/>
    <w:rsid w:val="00CC358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C798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51078"/>
    <w:pPr>
      <w:outlineLvl w:val="9"/>
    </w:pPr>
    <w:rPr>
      <w:lang w:eastAsia="ja-JP"/>
    </w:rPr>
  </w:style>
  <w:style w:type="paragraph" w:styleId="TOC1">
    <w:name w:val="toc 1"/>
    <w:basedOn w:val="Normal"/>
    <w:next w:val="Normal"/>
    <w:autoRedefine/>
    <w:uiPriority w:val="39"/>
    <w:unhideWhenUsed/>
    <w:rsid w:val="00651078"/>
    <w:pPr>
      <w:spacing w:after="100"/>
    </w:pPr>
  </w:style>
  <w:style w:type="paragraph" w:styleId="TOC2">
    <w:name w:val="toc 2"/>
    <w:basedOn w:val="Normal"/>
    <w:next w:val="Normal"/>
    <w:autoRedefine/>
    <w:uiPriority w:val="39"/>
    <w:unhideWhenUsed/>
    <w:rsid w:val="00651078"/>
    <w:pPr>
      <w:spacing w:after="100"/>
      <w:ind w:left="220"/>
    </w:pPr>
  </w:style>
  <w:style w:type="character" w:styleId="Hyperlink">
    <w:name w:val="Hyperlink"/>
    <w:basedOn w:val="DefaultParagraphFont"/>
    <w:uiPriority w:val="99"/>
    <w:unhideWhenUsed/>
    <w:rsid w:val="00651078"/>
    <w:rPr>
      <w:color w:val="0000FF" w:themeColor="hyperlink"/>
      <w:u w:val="single"/>
    </w:rPr>
  </w:style>
  <w:style w:type="paragraph" w:styleId="TableofFigures">
    <w:name w:val="table of figures"/>
    <w:basedOn w:val="Normal"/>
    <w:next w:val="Normal"/>
    <w:uiPriority w:val="99"/>
    <w:unhideWhenUsed/>
    <w:rsid w:val="0065107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9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79F"/>
  </w:style>
  <w:style w:type="paragraph" w:styleId="Footer">
    <w:name w:val="footer"/>
    <w:basedOn w:val="Normal"/>
    <w:link w:val="FooterChar"/>
    <w:unhideWhenUsed/>
    <w:rsid w:val="00AD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79F"/>
  </w:style>
  <w:style w:type="paragraph" w:styleId="BalloonText">
    <w:name w:val="Balloon Text"/>
    <w:basedOn w:val="Normal"/>
    <w:link w:val="BalloonTextChar"/>
    <w:uiPriority w:val="99"/>
    <w:semiHidden/>
    <w:unhideWhenUsed/>
    <w:rsid w:val="00AD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9F"/>
    <w:rPr>
      <w:rFonts w:ascii="Tahoma" w:hAnsi="Tahoma" w:cs="Tahoma"/>
      <w:sz w:val="16"/>
      <w:szCs w:val="16"/>
    </w:rPr>
  </w:style>
  <w:style w:type="paragraph" w:customStyle="1" w:styleId="Body1">
    <w:name w:val="Body 1"/>
    <w:basedOn w:val="Normal"/>
    <w:rsid w:val="00AD379F"/>
    <w:pPr>
      <w:widowControl w:val="0"/>
      <w:shd w:val="clear" w:color="auto" w:fill="FFFFFF"/>
      <w:overflowPunct w:val="0"/>
      <w:autoSpaceDE w:val="0"/>
      <w:autoSpaceDN w:val="0"/>
      <w:adjustRightInd w:val="0"/>
      <w:spacing w:after="120" w:line="240" w:lineRule="auto"/>
      <w:jc w:val="both"/>
      <w:textAlignment w:val="baseline"/>
    </w:pPr>
    <w:rPr>
      <w:rFonts w:ascii="Arial" w:eastAsia="Times New Roman" w:hAnsi="Arial" w:cs="Arial"/>
      <w:snapToGrid w:val="0"/>
      <w:sz w:val="20"/>
      <w:szCs w:val="20"/>
    </w:rPr>
  </w:style>
  <w:style w:type="character" w:customStyle="1" w:styleId="Heading1Char">
    <w:name w:val="Heading 1 Char"/>
    <w:basedOn w:val="DefaultParagraphFont"/>
    <w:link w:val="Heading1"/>
    <w:uiPriority w:val="9"/>
    <w:rsid w:val="00E079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9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988"/>
    <w:pPr>
      <w:ind w:left="720"/>
      <w:contextualSpacing/>
    </w:pPr>
  </w:style>
  <w:style w:type="character" w:customStyle="1" w:styleId="Heading3Char">
    <w:name w:val="Heading 3 Char"/>
    <w:basedOn w:val="DefaultParagraphFont"/>
    <w:link w:val="Heading3"/>
    <w:uiPriority w:val="9"/>
    <w:rsid w:val="00CC358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C798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51078"/>
    <w:pPr>
      <w:outlineLvl w:val="9"/>
    </w:pPr>
    <w:rPr>
      <w:lang w:eastAsia="ja-JP"/>
    </w:rPr>
  </w:style>
  <w:style w:type="paragraph" w:styleId="TOC1">
    <w:name w:val="toc 1"/>
    <w:basedOn w:val="Normal"/>
    <w:next w:val="Normal"/>
    <w:autoRedefine/>
    <w:uiPriority w:val="39"/>
    <w:unhideWhenUsed/>
    <w:rsid w:val="00651078"/>
    <w:pPr>
      <w:spacing w:after="100"/>
    </w:pPr>
  </w:style>
  <w:style w:type="paragraph" w:styleId="TOC2">
    <w:name w:val="toc 2"/>
    <w:basedOn w:val="Normal"/>
    <w:next w:val="Normal"/>
    <w:autoRedefine/>
    <w:uiPriority w:val="39"/>
    <w:unhideWhenUsed/>
    <w:rsid w:val="00651078"/>
    <w:pPr>
      <w:spacing w:after="100"/>
      <w:ind w:left="220"/>
    </w:pPr>
  </w:style>
  <w:style w:type="character" w:styleId="Hyperlink">
    <w:name w:val="Hyperlink"/>
    <w:basedOn w:val="DefaultParagraphFont"/>
    <w:uiPriority w:val="99"/>
    <w:unhideWhenUsed/>
    <w:rsid w:val="00651078"/>
    <w:rPr>
      <w:color w:val="0000FF" w:themeColor="hyperlink"/>
      <w:u w:val="single"/>
    </w:rPr>
  </w:style>
  <w:style w:type="paragraph" w:styleId="TableofFigures">
    <w:name w:val="table of figures"/>
    <w:basedOn w:val="Normal"/>
    <w:next w:val="Normal"/>
    <w:uiPriority w:val="99"/>
    <w:unhideWhenUsed/>
    <w:rsid w:val="006510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23296">
      <w:bodyDiv w:val="1"/>
      <w:marLeft w:val="0"/>
      <w:marRight w:val="0"/>
      <w:marTop w:val="0"/>
      <w:marBottom w:val="0"/>
      <w:divBdr>
        <w:top w:val="none" w:sz="0" w:space="0" w:color="auto"/>
        <w:left w:val="none" w:sz="0" w:space="0" w:color="auto"/>
        <w:bottom w:val="none" w:sz="0" w:space="0" w:color="auto"/>
        <w:right w:val="none" w:sz="0" w:space="0" w:color="auto"/>
      </w:divBdr>
    </w:div>
    <w:div w:id="1294673563">
      <w:bodyDiv w:val="1"/>
      <w:marLeft w:val="0"/>
      <w:marRight w:val="0"/>
      <w:marTop w:val="0"/>
      <w:marBottom w:val="0"/>
      <w:divBdr>
        <w:top w:val="none" w:sz="0" w:space="0" w:color="auto"/>
        <w:left w:val="none" w:sz="0" w:space="0" w:color="auto"/>
        <w:bottom w:val="none" w:sz="0" w:space="0" w:color="auto"/>
        <w:right w:val="none" w:sz="0" w:space="0" w:color="auto"/>
      </w:divBdr>
    </w:div>
    <w:div w:id="1900705678">
      <w:bodyDiv w:val="1"/>
      <w:marLeft w:val="0"/>
      <w:marRight w:val="0"/>
      <w:marTop w:val="0"/>
      <w:marBottom w:val="0"/>
      <w:divBdr>
        <w:top w:val="none" w:sz="0" w:space="0" w:color="auto"/>
        <w:left w:val="none" w:sz="0" w:space="0" w:color="auto"/>
        <w:bottom w:val="none" w:sz="0" w:space="0" w:color="auto"/>
        <w:right w:val="none" w:sz="0" w:space="0" w:color="auto"/>
      </w:divBdr>
    </w:div>
    <w:div w:id="1971548665">
      <w:bodyDiv w:val="1"/>
      <w:marLeft w:val="0"/>
      <w:marRight w:val="0"/>
      <w:marTop w:val="0"/>
      <w:marBottom w:val="0"/>
      <w:divBdr>
        <w:top w:val="none" w:sz="0" w:space="0" w:color="auto"/>
        <w:left w:val="none" w:sz="0" w:space="0" w:color="auto"/>
        <w:bottom w:val="none" w:sz="0" w:space="0" w:color="auto"/>
        <w:right w:val="none" w:sz="0" w:space="0" w:color="auto"/>
      </w:divBdr>
    </w:div>
    <w:div w:id="20683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cid:image003.png@01CF1079.B0540FA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2.png@01CF1078.1526FBB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community.compuwareapm.com/community/display/DL/Generic+Execution+Plugi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community.compuwareapm.com/community/display/DL/Extended+EMail+Action+Plugin"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6D54-B4B3-4C50-A02E-99BABEC7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Compuware Corporation</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Turetsky, Eugene</dc:creator>
  <cp:lastModifiedBy>Turetsky, Eugene</cp:lastModifiedBy>
  <cp:revision>5</cp:revision>
  <dcterms:created xsi:type="dcterms:W3CDTF">2014-02-02T01:58:00Z</dcterms:created>
  <dcterms:modified xsi:type="dcterms:W3CDTF">2014-02-02T02:24:00Z</dcterms:modified>
</cp:coreProperties>
</file>