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7988" w:rsidRDefault="00CF2219" w:rsidP="00835FE7">
      <w:pPr>
        <w:pStyle w:val="Heading1"/>
        <w:rPr>
          <w:sz w:val="32"/>
          <w:szCs w:val="32"/>
        </w:rPr>
      </w:pPr>
      <w:bookmarkStart w:id="0" w:name="_Toc384587002"/>
      <w:r>
        <w:rPr>
          <w:sz w:val="32"/>
          <w:szCs w:val="32"/>
        </w:rPr>
        <w:t>Enhanced Oracle Database Monitor Plugin</w:t>
      </w:r>
      <w:bookmarkEnd w:id="0"/>
    </w:p>
    <w:sdt>
      <w:sdtPr>
        <w:rPr>
          <w:rFonts w:asciiTheme="minorHAnsi" w:eastAsiaTheme="minorHAnsi" w:hAnsiTheme="minorHAnsi" w:cstheme="minorBidi"/>
          <w:b w:val="0"/>
          <w:bCs w:val="0"/>
          <w:color w:val="auto"/>
          <w:sz w:val="22"/>
          <w:szCs w:val="22"/>
          <w:lang w:eastAsia="en-US"/>
        </w:rPr>
        <w:id w:val="1900630271"/>
        <w:docPartObj>
          <w:docPartGallery w:val="Table of Contents"/>
          <w:docPartUnique/>
        </w:docPartObj>
      </w:sdtPr>
      <w:sdtEndPr>
        <w:rPr>
          <w:noProof/>
        </w:rPr>
      </w:sdtEndPr>
      <w:sdtContent>
        <w:p w:rsidR="00B13FBB" w:rsidRDefault="00B13FBB">
          <w:pPr>
            <w:pStyle w:val="TOCHeading"/>
          </w:pPr>
          <w:r>
            <w:t>Contents</w:t>
          </w:r>
        </w:p>
        <w:p w:rsidR="002D0DFE" w:rsidRDefault="00B13FB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4587002" w:history="1">
            <w:r w:rsidR="002D0DFE" w:rsidRPr="00C16BBF">
              <w:rPr>
                <w:rStyle w:val="Hyperlink"/>
                <w:noProof/>
              </w:rPr>
              <w:t>Enhanced Oracle Database Monitor Plugin</w:t>
            </w:r>
            <w:r w:rsidR="002D0DFE">
              <w:rPr>
                <w:noProof/>
                <w:webHidden/>
              </w:rPr>
              <w:tab/>
            </w:r>
            <w:r w:rsidR="002D0DFE">
              <w:rPr>
                <w:noProof/>
                <w:webHidden/>
              </w:rPr>
              <w:fldChar w:fldCharType="begin"/>
            </w:r>
            <w:r w:rsidR="002D0DFE">
              <w:rPr>
                <w:noProof/>
                <w:webHidden/>
              </w:rPr>
              <w:instrText xml:space="preserve"> PAGEREF _Toc384587002 \h </w:instrText>
            </w:r>
            <w:r w:rsidR="002D0DFE">
              <w:rPr>
                <w:noProof/>
                <w:webHidden/>
              </w:rPr>
            </w:r>
            <w:r w:rsidR="002D0DFE">
              <w:rPr>
                <w:noProof/>
                <w:webHidden/>
              </w:rPr>
              <w:fldChar w:fldCharType="separate"/>
            </w:r>
            <w:r w:rsidR="002D0DFE">
              <w:rPr>
                <w:noProof/>
                <w:webHidden/>
              </w:rPr>
              <w:t>1</w:t>
            </w:r>
            <w:r w:rsidR="002D0DFE">
              <w:rPr>
                <w:noProof/>
                <w:webHidden/>
              </w:rPr>
              <w:fldChar w:fldCharType="end"/>
            </w:r>
          </w:hyperlink>
        </w:p>
        <w:p w:rsidR="002D0DFE" w:rsidRDefault="002D0DFE">
          <w:pPr>
            <w:pStyle w:val="TOC2"/>
            <w:tabs>
              <w:tab w:val="left" w:pos="660"/>
              <w:tab w:val="right" w:leader="dot" w:pos="9350"/>
            </w:tabs>
            <w:rPr>
              <w:rFonts w:eastAsiaTheme="minorEastAsia"/>
              <w:noProof/>
            </w:rPr>
          </w:pPr>
          <w:hyperlink w:anchor="_Toc384587003" w:history="1">
            <w:r w:rsidRPr="00C16BBF">
              <w:rPr>
                <w:rStyle w:val="Hyperlink"/>
                <w:noProof/>
              </w:rPr>
              <w:t>1.</w:t>
            </w:r>
            <w:r>
              <w:rPr>
                <w:rFonts w:eastAsiaTheme="minorEastAsia"/>
                <w:noProof/>
              </w:rPr>
              <w:tab/>
            </w:r>
            <w:r w:rsidRPr="00C16BBF">
              <w:rPr>
                <w:rStyle w:val="Hyperlink"/>
                <w:noProof/>
              </w:rPr>
              <w:t>Overview</w:t>
            </w:r>
            <w:r>
              <w:rPr>
                <w:noProof/>
                <w:webHidden/>
              </w:rPr>
              <w:tab/>
            </w:r>
            <w:r>
              <w:rPr>
                <w:noProof/>
                <w:webHidden/>
              </w:rPr>
              <w:fldChar w:fldCharType="begin"/>
            </w:r>
            <w:r>
              <w:rPr>
                <w:noProof/>
                <w:webHidden/>
              </w:rPr>
              <w:instrText xml:space="preserve"> PAGEREF _Toc384587003 \h </w:instrText>
            </w:r>
            <w:r>
              <w:rPr>
                <w:noProof/>
                <w:webHidden/>
              </w:rPr>
            </w:r>
            <w:r>
              <w:rPr>
                <w:noProof/>
                <w:webHidden/>
              </w:rPr>
              <w:fldChar w:fldCharType="separate"/>
            </w:r>
            <w:r>
              <w:rPr>
                <w:noProof/>
                <w:webHidden/>
              </w:rPr>
              <w:t>3</w:t>
            </w:r>
            <w:r>
              <w:rPr>
                <w:noProof/>
                <w:webHidden/>
              </w:rPr>
              <w:fldChar w:fldCharType="end"/>
            </w:r>
          </w:hyperlink>
        </w:p>
        <w:p w:rsidR="002D0DFE" w:rsidRDefault="002D0DFE">
          <w:pPr>
            <w:pStyle w:val="TOC2"/>
            <w:tabs>
              <w:tab w:val="left" w:pos="660"/>
              <w:tab w:val="right" w:leader="dot" w:pos="9350"/>
            </w:tabs>
            <w:rPr>
              <w:rFonts w:eastAsiaTheme="minorEastAsia"/>
              <w:noProof/>
            </w:rPr>
          </w:pPr>
          <w:hyperlink w:anchor="_Toc384587004" w:history="1">
            <w:r w:rsidRPr="00C16BBF">
              <w:rPr>
                <w:rStyle w:val="Hyperlink"/>
                <w:noProof/>
              </w:rPr>
              <w:t>2.</w:t>
            </w:r>
            <w:r>
              <w:rPr>
                <w:rFonts w:eastAsiaTheme="minorEastAsia"/>
                <w:noProof/>
              </w:rPr>
              <w:tab/>
            </w:r>
            <w:r w:rsidRPr="00C16BBF">
              <w:rPr>
                <w:rStyle w:val="Hyperlink"/>
                <w:noProof/>
              </w:rPr>
              <w:t>Configuration of the plugin</w:t>
            </w:r>
            <w:r>
              <w:rPr>
                <w:noProof/>
                <w:webHidden/>
              </w:rPr>
              <w:tab/>
            </w:r>
            <w:r>
              <w:rPr>
                <w:noProof/>
                <w:webHidden/>
              </w:rPr>
              <w:fldChar w:fldCharType="begin"/>
            </w:r>
            <w:r>
              <w:rPr>
                <w:noProof/>
                <w:webHidden/>
              </w:rPr>
              <w:instrText xml:space="preserve"> PAGEREF _Toc384587004 \h </w:instrText>
            </w:r>
            <w:r>
              <w:rPr>
                <w:noProof/>
                <w:webHidden/>
              </w:rPr>
            </w:r>
            <w:r>
              <w:rPr>
                <w:noProof/>
                <w:webHidden/>
              </w:rPr>
              <w:fldChar w:fldCharType="separate"/>
            </w:r>
            <w:r>
              <w:rPr>
                <w:noProof/>
                <w:webHidden/>
              </w:rPr>
              <w:t>4</w:t>
            </w:r>
            <w:r>
              <w:rPr>
                <w:noProof/>
                <w:webHidden/>
              </w:rPr>
              <w:fldChar w:fldCharType="end"/>
            </w:r>
          </w:hyperlink>
        </w:p>
        <w:p w:rsidR="002D0DFE" w:rsidRDefault="002D0DFE">
          <w:pPr>
            <w:pStyle w:val="TOC2"/>
            <w:tabs>
              <w:tab w:val="left" w:pos="660"/>
              <w:tab w:val="right" w:leader="dot" w:pos="9350"/>
            </w:tabs>
            <w:rPr>
              <w:rFonts w:eastAsiaTheme="minorEastAsia"/>
              <w:noProof/>
            </w:rPr>
          </w:pPr>
          <w:hyperlink w:anchor="_Toc384587007" w:history="1">
            <w:r w:rsidRPr="00C16BBF">
              <w:rPr>
                <w:rStyle w:val="Hyperlink"/>
                <w:noProof/>
              </w:rPr>
              <w:t>3.</w:t>
            </w:r>
            <w:r>
              <w:rPr>
                <w:rFonts w:eastAsiaTheme="minorEastAsia"/>
                <w:noProof/>
              </w:rPr>
              <w:tab/>
            </w:r>
            <w:r w:rsidRPr="00C16BBF">
              <w:rPr>
                <w:rStyle w:val="Hyperlink"/>
                <w:noProof/>
              </w:rPr>
              <w:t>Configuration of the Web UI application</w:t>
            </w:r>
            <w:r>
              <w:rPr>
                <w:noProof/>
                <w:webHidden/>
              </w:rPr>
              <w:tab/>
            </w:r>
            <w:r>
              <w:rPr>
                <w:noProof/>
                <w:webHidden/>
              </w:rPr>
              <w:fldChar w:fldCharType="begin"/>
            </w:r>
            <w:r>
              <w:rPr>
                <w:noProof/>
                <w:webHidden/>
              </w:rPr>
              <w:instrText xml:space="preserve"> PAGEREF _Toc384587007 \h </w:instrText>
            </w:r>
            <w:r>
              <w:rPr>
                <w:noProof/>
                <w:webHidden/>
              </w:rPr>
            </w:r>
            <w:r>
              <w:rPr>
                <w:noProof/>
                <w:webHidden/>
              </w:rPr>
              <w:fldChar w:fldCharType="separate"/>
            </w:r>
            <w:r>
              <w:rPr>
                <w:noProof/>
                <w:webHidden/>
              </w:rPr>
              <w:t>6</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08" w:history="1">
            <w:r w:rsidRPr="00C16BBF">
              <w:rPr>
                <w:rStyle w:val="Hyperlink"/>
                <w:noProof/>
              </w:rPr>
              <w:t>3.1</w:t>
            </w:r>
            <w:r>
              <w:rPr>
                <w:rFonts w:eastAsiaTheme="minorEastAsia"/>
                <w:noProof/>
              </w:rPr>
              <w:tab/>
            </w:r>
            <w:r w:rsidRPr="00C16BBF">
              <w:rPr>
                <w:rStyle w:val="Hyperlink"/>
                <w:noProof/>
              </w:rPr>
              <w:t>Execution of the create_top_sqls_ddl.sql script</w:t>
            </w:r>
            <w:r>
              <w:rPr>
                <w:noProof/>
                <w:webHidden/>
              </w:rPr>
              <w:tab/>
            </w:r>
            <w:r>
              <w:rPr>
                <w:noProof/>
                <w:webHidden/>
              </w:rPr>
              <w:fldChar w:fldCharType="begin"/>
            </w:r>
            <w:r>
              <w:rPr>
                <w:noProof/>
                <w:webHidden/>
              </w:rPr>
              <w:instrText xml:space="preserve"> PAGEREF _Toc384587008 \h </w:instrText>
            </w:r>
            <w:r>
              <w:rPr>
                <w:noProof/>
                <w:webHidden/>
              </w:rPr>
            </w:r>
            <w:r>
              <w:rPr>
                <w:noProof/>
                <w:webHidden/>
              </w:rPr>
              <w:fldChar w:fldCharType="separate"/>
            </w:r>
            <w:r>
              <w:rPr>
                <w:noProof/>
                <w:webHidden/>
              </w:rPr>
              <w:t>6</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09" w:history="1">
            <w:r w:rsidRPr="00C16BBF">
              <w:rPr>
                <w:rStyle w:val="Hyperlink"/>
                <w:noProof/>
              </w:rPr>
              <w:t>3.2</w:t>
            </w:r>
            <w:r>
              <w:rPr>
                <w:rFonts w:eastAsiaTheme="minorEastAsia"/>
                <w:noProof/>
              </w:rPr>
              <w:tab/>
            </w:r>
            <w:r w:rsidRPr="00C16BBF">
              <w:rPr>
                <w:rStyle w:val="Hyperlink"/>
                <w:noProof/>
              </w:rPr>
              <w:t>Deploying SqlMVC.war file</w:t>
            </w:r>
            <w:r>
              <w:rPr>
                <w:noProof/>
                <w:webHidden/>
              </w:rPr>
              <w:tab/>
            </w:r>
            <w:r>
              <w:rPr>
                <w:noProof/>
                <w:webHidden/>
              </w:rPr>
              <w:fldChar w:fldCharType="begin"/>
            </w:r>
            <w:r>
              <w:rPr>
                <w:noProof/>
                <w:webHidden/>
              </w:rPr>
              <w:instrText xml:space="preserve"> PAGEREF _Toc384587009 \h </w:instrText>
            </w:r>
            <w:r>
              <w:rPr>
                <w:noProof/>
                <w:webHidden/>
              </w:rPr>
            </w:r>
            <w:r>
              <w:rPr>
                <w:noProof/>
                <w:webHidden/>
              </w:rPr>
              <w:fldChar w:fldCharType="separate"/>
            </w:r>
            <w:r>
              <w:rPr>
                <w:noProof/>
                <w:webHidden/>
              </w:rPr>
              <w:t>6</w:t>
            </w:r>
            <w:r>
              <w:rPr>
                <w:noProof/>
                <w:webHidden/>
              </w:rPr>
              <w:fldChar w:fldCharType="end"/>
            </w:r>
          </w:hyperlink>
        </w:p>
        <w:p w:rsidR="002D0DFE" w:rsidRDefault="002D0DFE">
          <w:pPr>
            <w:pStyle w:val="TOC2"/>
            <w:tabs>
              <w:tab w:val="left" w:pos="660"/>
              <w:tab w:val="right" w:leader="dot" w:pos="9350"/>
            </w:tabs>
            <w:rPr>
              <w:rFonts w:eastAsiaTheme="minorEastAsia"/>
              <w:noProof/>
            </w:rPr>
          </w:pPr>
          <w:hyperlink w:anchor="_Toc384587010" w:history="1">
            <w:r w:rsidRPr="00C16BBF">
              <w:rPr>
                <w:rStyle w:val="Hyperlink"/>
                <w:noProof/>
              </w:rPr>
              <w:t>4.</w:t>
            </w:r>
            <w:r>
              <w:rPr>
                <w:rFonts w:eastAsiaTheme="minorEastAsia"/>
                <w:noProof/>
              </w:rPr>
              <w:tab/>
            </w:r>
            <w:r w:rsidRPr="00C16BBF">
              <w:rPr>
                <w:rStyle w:val="Hyperlink"/>
                <w:noProof/>
              </w:rPr>
              <w:t>Example of the Enhanced Oracle Database Monitor Plugin dashboard</w:t>
            </w:r>
            <w:r>
              <w:rPr>
                <w:noProof/>
                <w:webHidden/>
              </w:rPr>
              <w:tab/>
            </w:r>
            <w:r>
              <w:rPr>
                <w:noProof/>
                <w:webHidden/>
              </w:rPr>
              <w:fldChar w:fldCharType="begin"/>
            </w:r>
            <w:r>
              <w:rPr>
                <w:noProof/>
                <w:webHidden/>
              </w:rPr>
              <w:instrText xml:space="preserve"> PAGEREF _Toc384587010 \h </w:instrText>
            </w:r>
            <w:r>
              <w:rPr>
                <w:noProof/>
                <w:webHidden/>
              </w:rPr>
            </w:r>
            <w:r>
              <w:rPr>
                <w:noProof/>
                <w:webHidden/>
              </w:rPr>
              <w:fldChar w:fldCharType="separate"/>
            </w:r>
            <w:r>
              <w:rPr>
                <w:noProof/>
                <w:webHidden/>
              </w:rPr>
              <w:t>7</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1" w:history="1">
            <w:r w:rsidRPr="00C16BBF">
              <w:rPr>
                <w:rStyle w:val="Hyperlink"/>
                <w:noProof/>
              </w:rPr>
              <w:t>4.1</w:t>
            </w:r>
            <w:r>
              <w:rPr>
                <w:rFonts w:eastAsiaTheme="minorEastAsia"/>
                <w:noProof/>
              </w:rPr>
              <w:tab/>
            </w:r>
            <w:r w:rsidRPr="00C16BBF">
              <w:rPr>
                <w:rStyle w:val="Hyperlink"/>
                <w:noProof/>
              </w:rPr>
              <w:t>Navigation Menu</w:t>
            </w:r>
            <w:r>
              <w:rPr>
                <w:noProof/>
                <w:webHidden/>
              </w:rPr>
              <w:tab/>
            </w:r>
            <w:r>
              <w:rPr>
                <w:noProof/>
                <w:webHidden/>
              </w:rPr>
              <w:fldChar w:fldCharType="begin"/>
            </w:r>
            <w:r>
              <w:rPr>
                <w:noProof/>
                <w:webHidden/>
              </w:rPr>
              <w:instrText xml:space="preserve"> PAGEREF _Toc384587011 \h </w:instrText>
            </w:r>
            <w:r>
              <w:rPr>
                <w:noProof/>
                <w:webHidden/>
              </w:rPr>
            </w:r>
            <w:r>
              <w:rPr>
                <w:noProof/>
                <w:webHidden/>
              </w:rPr>
              <w:fldChar w:fldCharType="separate"/>
            </w:r>
            <w:r>
              <w:rPr>
                <w:noProof/>
                <w:webHidden/>
              </w:rPr>
              <w:t>8</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2" w:history="1">
            <w:r w:rsidRPr="00C16BBF">
              <w:rPr>
                <w:rStyle w:val="Hyperlink"/>
                <w:noProof/>
              </w:rPr>
              <w:t>4.2</w:t>
            </w:r>
            <w:r>
              <w:rPr>
                <w:rFonts w:eastAsiaTheme="minorEastAsia"/>
                <w:noProof/>
              </w:rPr>
              <w:tab/>
            </w:r>
            <w:r w:rsidRPr="00C16BBF">
              <w:rPr>
                <w:rStyle w:val="Hyperlink"/>
                <w:noProof/>
              </w:rPr>
              <w:t>The “Slow SQLs” Web Page dashlet</w:t>
            </w:r>
            <w:r>
              <w:rPr>
                <w:noProof/>
                <w:webHidden/>
              </w:rPr>
              <w:tab/>
            </w:r>
            <w:r>
              <w:rPr>
                <w:noProof/>
                <w:webHidden/>
              </w:rPr>
              <w:fldChar w:fldCharType="begin"/>
            </w:r>
            <w:r>
              <w:rPr>
                <w:noProof/>
                <w:webHidden/>
              </w:rPr>
              <w:instrText xml:space="preserve"> PAGEREF _Toc384587012 \h </w:instrText>
            </w:r>
            <w:r>
              <w:rPr>
                <w:noProof/>
                <w:webHidden/>
              </w:rPr>
            </w:r>
            <w:r>
              <w:rPr>
                <w:noProof/>
                <w:webHidden/>
              </w:rPr>
              <w:fldChar w:fldCharType="separate"/>
            </w:r>
            <w:r>
              <w:rPr>
                <w:noProof/>
                <w:webHidden/>
              </w:rPr>
              <w:t>9</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3" w:history="1">
            <w:r w:rsidRPr="00C16BBF">
              <w:rPr>
                <w:rStyle w:val="Hyperlink"/>
                <w:noProof/>
              </w:rPr>
              <w:t>4.3</w:t>
            </w:r>
            <w:r>
              <w:rPr>
                <w:rFonts w:eastAsiaTheme="minorEastAsia"/>
                <w:noProof/>
              </w:rPr>
              <w:tab/>
            </w:r>
            <w:r w:rsidRPr="00C16BBF">
              <w:rPr>
                <w:rStyle w:val="Hyperlink"/>
                <w:noProof/>
              </w:rPr>
              <w:t>The “Oracle Locks” Web Page dashlet</w:t>
            </w:r>
            <w:r>
              <w:rPr>
                <w:noProof/>
                <w:webHidden/>
              </w:rPr>
              <w:tab/>
            </w:r>
            <w:r>
              <w:rPr>
                <w:noProof/>
                <w:webHidden/>
              </w:rPr>
              <w:fldChar w:fldCharType="begin"/>
            </w:r>
            <w:r>
              <w:rPr>
                <w:noProof/>
                <w:webHidden/>
              </w:rPr>
              <w:instrText xml:space="preserve"> PAGEREF _Toc384587013 \h </w:instrText>
            </w:r>
            <w:r>
              <w:rPr>
                <w:noProof/>
                <w:webHidden/>
              </w:rPr>
            </w:r>
            <w:r>
              <w:rPr>
                <w:noProof/>
                <w:webHidden/>
              </w:rPr>
              <w:fldChar w:fldCharType="separate"/>
            </w:r>
            <w:r>
              <w:rPr>
                <w:noProof/>
                <w:webHidden/>
              </w:rPr>
              <w:t>10</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4" w:history="1">
            <w:r w:rsidRPr="00C16BBF">
              <w:rPr>
                <w:rStyle w:val="Hyperlink"/>
                <w:noProof/>
              </w:rPr>
              <w:t>4.4</w:t>
            </w:r>
            <w:r>
              <w:rPr>
                <w:rFonts w:eastAsiaTheme="minorEastAsia"/>
                <w:noProof/>
              </w:rPr>
              <w:tab/>
            </w:r>
            <w:r w:rsidRPr="00C16BBF">
              <w:rPr>
                <w:rStyle w:val="Hyperlink"/>
                <w:noProof/>
              </w:rPr>
              <w:t>The “Analysis of Slow SQL” Web Page dashlet</w:t>
            </w:r>
            <w:r>
              <w:rPr>
                <w:noProof/>
                <w:webHidden/>
              </w:rPr>
              <w:tab/>
            </w:r>
            <w:r>
              <w:rPr>
                <w:noProof/>
                <w:webHidden/>
              </w:rPr>
              <w:fldChar w:fldCharType="begin"/>
            </w:r>
            <w:r>
              <w:rPr>
                <w:noProof/>
                <w:webHidden/>
              </w:rPr>
              <w:instrText xml:space="preserve"> PAGEREF _Toc384587014 \h </w:instrText>
            </w:r>
            <w:r>
              <w:rPr>
                <w:noProof/>
                <w:webHidden/>
              </w:rPr>
            </w:r>
            <w:r>
              <w:rPr>
                <w:noProof/>
                <w:webHidden/>
              </w:rPr>
              <w:fldChar w:fldCharType="separate"/>
            </w:r>
            <w:r>
              <w:rPr>
                <w:noProof/>
                <w:webHidden/>
              </w:rPr>
              <w:t>11</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5" w:history="1">
            <w:r w:rsidRPr="00C16BBF">
              <w:rPr>
                <w:rStyle w:val="Hyperlink"/>
                <w:noProof/>
              </w:rPr>
              <w:t>4.5</w:t>
            </w:r>
            <w:r>
              <w:rPr>
                <w:rFonts w:eastAsiaTheme="minorEastAsia"/>
                <w:noProof/>
              </w:rPr>
              <w:tab/>
            </w:r>
            <w:r w:rsidRPr="00C16BBF">
              <w:rPr>
                <w:rStyle w:val="Hyperlink"/>
                <w:noProof/>
              </w:rPr>
              <w:t>The “Analysis of Locks” Web Page dashlet</w:t>
            </w:r>
            <w:r>
              <w:rPr>
                <w:noProof/>
                <w:webHidden/>
              </w:rPr>
              <w:tab/>
            </w:r>
            <w:r>
              <w:rPr>
                <w:noProof/>
                <w:webHidden/>
              </w:rPr>
              <w:fldChar w:fldCharType="begin"/>
            </w:r>
            <w:r>
              <w:rPr>
                <w:noProof/>
                <w:webHidden/>
              </w:rPr>
              <w:instrText xml:space="preserve"> PAGEREF _Toc384587015 \h </w:instrText>
            </w:r>
            <w:r>
              <w:rPr>
                <w:noProof/>
                <w:webHidden/>
              </w:rPr>
            </w:r>
            <w:r>
              <w:rPr>
                <w:noProof/>
                <w:webHidden/>
              </w:rPr>
              <w:fldChar w:fldCharType="separate"/>
            </w:r>
            <w:r>
              <w:rPr>
                <w:noProof/>
                <w:webHidden/>
              </w:rPr>
              <w:t>12</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6" w:history="1">
            <w:r w:rsidRPr="00C16BBF">
              <w:rPr>
                <w:rStyle w:val="Hyperlink"/>
                <w:noProof/>
              </w:rPr>
              <w:t>4.6</w:t>
            </w:r>
            <w:r>
              <w:rPr>
                <w:rFonts w:eastAsiaTheme="minorEastAsia"/>
                <w:noProof/>
              </w:rPr>
              <w:tab/>
            </w:r>
            <w:r w:rsidRPr="00C16BBF">
              <w:rPr>
                <w:rStyle w:val="Hyperlink"/>
                <w:noProof/>
              </w:rPr>
              <w:t>The “Explain Plan” Web Page dashlet</w:t>
            </w:r>
            <w:r>
              <w:rPr>
                <w:noProof/>
                <w:webHidden/>
              </w:rPr>
              <w:tab/>
            </w:r>
            <w:r>
              <w:rPr>
                <w:noProof/>
                <w:webHidden/>
              </w:rPr>
              <w:fldChar w:fldCharType="begin"/>
            </w:r>
            <w:r>
              <w:rPr>
                <w:noProof/>
                <w:webHidden/>
              </w:rPr>
              <w:instrText xml:space="preserve"> PAGEREF _Toc384587016 \h </w:instrText>
            </w:r>
            <w:r>
              <w:rPr>
                <w:noProof/>
                <w:webHidden/>
              </w:rPr>
            </w:r>
            <w:r>
              <w:rPr>
                <w:noProof/>
                <w:webHidden/>
              </w:rPr>
              <w:fldChar w:fldCharType="separate"/>
            </w:r>
            <w:r>
              <w:rPr>
                <w:noProof/>
                <w:webHidden/>
              </w:rPr>
              <w:t>13</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7" w:history="1">
            <w:r w:rsidRPr="00C16BBF">
              <w:rPr>
                <w:rStyle w:val="Hyperlink"/>
                <w:noProof/>
              </w:rPr>
              <w:t>4.7</w:t>
            </w:r>
            <w:r>
              <w:rPr>
                <w:rFonts w:eastAsiaTheme="minorEastAsia"/>
                <w:noProof/>
              </w:rPr>
              <w:tab/>
            </w:r>
            <w:r w:rsidRPr="00C16BBF">
              <w:rPr>
                <w:rStyle w:val="Hyperlink"/>
                <w:noProof/>
              </w:rPr>
              <w:t>Dynamic measures captured for every slow SQL statement</w:t>
            </w:r>
            <w:r>
              <w:rPr>
                <w:noProof/>
                <w:webHidden/>
              </w:rPr>
              <w:tab/>
            </w:r>
            <w:r>
              <w:rPr>
                <w:noProof/>
                <w:webHidden/>
              </w:rPr>
              <w:fldChar w:fldCharType="begin"/>
            </w:r>
            <w:r>
              <w:rPr>
                <w:noProof/>
                <w:webHidden/>
              </w:rPr>
              <w:instrText xml:space="preserve"> PAGEREF _Toc384587017 \h </w:instrText>
            </w:r>
            <w:r>
              <w:rPr>
                <w:noProof/>
                <w:webHidden/>
              </w:rPr>
            </w:r>
            <w:r>
              <w:rPr>
                <w:noProof/>
                <w:webHidden/>
              </w:rPr>
              <w:fldChar w:fldCharType="separate"/>
            </w:r>
            <w:r>
              <w:rPr>
                <w:noProof/>
                <w:webHidden/>
              </w:rPr>
              <w:t>16</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8" w:history="1">
            <w:r w:rsidRPr="00C16BBF">
              <w:rPr>
                <w:rStyle w:val="Hyperlink"/>
                <w:noProof/>
              </w:rPr>
              <w:t>4.8</w:t>
            </w:r>
            <w:r>
              <w:rPr>
                <w:rFonts w:eastAsiaTheme="minorEastAsia"/>
                <w:noProof/>
              </w:rPr>
              <w:tab/>
            </w:r>
            <w:r w:rsidRPr="00C16BBF">
              <w:rPr>
                <w:rStyle w:val="Hyperlink"/>
                <w:noProof/>
              </w:rPr>
              <w:t>Dynamic measures captured for every database lock</w:t>
            </w:r>
            <w:r>
              <w:rPr>
                <w:noProof/>
                <w:webHidden/>
              </w:rPr>
              <w:tab/>
            </w:r>
            <w:r>
              <w:rPr>
                <w:noProof/>
                <w:webHidden/>
              </w:rPr>
              <w:fldChar w:fldCharType="begin"/>
            </w:r>
            <w:r>
              <w:rPr>
                <w:noProof/>
                <w:webHidden/>
              </w:rPr>
              <w:instrText xml:space="preserve"> PAGEREF _Toc384587018 \h </w:instrText>
            </w:r>
            <w:r>
              <w:rPr>
                <w:noProof/>
                <w:webHidden/>
              </w:rPr>
            </w:r>
            <w:r>
              <w:rPr>
                <w:noProof/>
                <w:webHidden/>
              </w:rPr>
              <w:fldChar w:fldCharType="separate"/>
            </w:r>
            <w:r>
              <w:rPr>
                <w:noProof/>
                <w:webHidden/>
              </w:rPr>
              <w:t>17</w:t>
            </w:r>
            <w:r>
              <w:rPr>
                <w:noProof/>
                <w:webHidden/>
              </w:rPr>
              <w:fldChar w:fldCharType="end"/>
            </w:r>
          </w:hyperlink>
        </w:p>
        <w:p w:rsidR="002D0DFE" w:rsidRDefault="002D0DFE">
          <w:pPr>
            <w:pStyle w:val="TOC3"/>
            <w:tabs>
              <w:tab w:val="left" w:pos="1100"/>
              <w:tab w:val="right" w:leader="dot" w:pos="9350"/>
            </w:tabs>
            <w:rPr>
              <w:rFonts w:eastAsiaTheme="minorEastAsia"/>
              <w:noProof/>
            </w:rPr>
          </w:pPr>
          <w:hyperlink w:anchor="_Toc384587019" w:history="1">
            <w:r w:rsidRPr="00C16BBF">
              <w:rPr>
                <w:rStyle w:val="Hyperlink"/>
                <w:noProof/>
              </w:rPr>
              <w:t>4.9</w:t>
            </w:r>
            <w:r>
              <w:rPr>
                <w:rFonts w:eastAsiaTheme="minorEastAsia"/>
                <w:noProof/>
              </w:rPr>
              <w:tab/>
            </w:r>
            <w:r w:rsidRPr="00C16BBF">
              <w:rPr>
                <w:rStyle w:val="Hyperlink"/>
                <w:noProof/>
              </w:rPr>
              <w:t>Example of a dashlet for a specific slow SID</w:t>
            </w:r>
            <w:r>
              <w:rPr>
                <w:noProof/>
                <w:webHidden/>
              </w:rPr>
              <w:tab/>
            </w:r>
            <w:r>
              <w:rPr>
                <w:noProof/>
                <w:webHidden/>
              </w:rPr>
              <w:fldChar w:fldCharType="begin"/>
            </w:r>
            <w:r>
              <w:rPr>
                <w:noProof/>
                <w:webHidden/>
              </w:rPr>
              <w:instrText xml:space="preserve"> PAGEREF _Toc384587019 \h </w:instrText>
            </w:r>
            <w:r>
              <w:rPr>
                <w:noProof/>
                <w:webHidden/>
              </w:rPr>
            </w:r>
            <w:r>
              <w:rPr>
                <w:noProof/>
                <w:webHidden/>
              </w:rPr>
              <w:fldChar w:fldCharType="separate"/>
            </w:r>
            <w:r>
              <w:rPr>
                <w:noProof/>
                <w:webHidden/>
              </w:rPr>
              <w:t>18</w:t>
            </w:r>
            <w:r>
              <w:rPr>
                <w:noProof/>
                <w:webHidden/>
              </w:rPr>
              <w:fldChar w:fldCharType="end"/>
            </w:r>
          </w:hyperlink>
        </w:p>
        <w:p w:rsidR="00B13FBB" w:rsidRDefault="00B13FBB">
          <w:r>
            <w:rPr>
              <w:b/>
              <w:bCs/>
              <w:noProof/>
            </w:rPr>
            <w:fldChar w:fldCharType="end"/>
          </w:r>
        </w:p>
      </w:sdtContent>
    </w:sdt>
    <w:p w:rsidR="00016EB2" w:rsidRDefault="00016EB2">
      <w:r>
        <w:br w:type="page"/>
      </w:r>
    </w:p>
    <w:p w:rsidR="002D0DFE" w:rsidRDefault="00B13FBB">
      <w:pPr>
        <w:pStyle w:val="TableofFigures"/>
        <w:tabs>
          <w:tab w:val="right" w:leader="dot" w:pos="9350"/>
        </w:tabs>
        <w:rPr>
          <w:rFonts w:eastAsiaTheme="minorEastAsia"/>
          <w:noProof/>
        </w:rPr>
      </w:pPr>
      <w:r>
        <w:lastRenderedPageBreak/>
        <w:fldChar w:fldCharType="begin"/>
      </w:r>
      <w:r>
        <w:instrText xml:space="preserve"> TOC \h \z \c "Figure" </w:instrText>
      </w:r>
      <w:r>
        <w:fldChar w:fldCharType="separate"/>
      </w:r>
      <w:hyperlink w:anchor="_Toc384587020" w:history="1">
        <w:r w:rsidR="002D0DFE" w:rsidRPr="004844CD">
          <w:rPr>
            <w:rStyle w:val="Hyperlink"/>
            <w:noProof/>
          </w:rPr>
          <w:t>Figure 1 Configuration parameters</w:t>
        </w:r>
        <w:r w:rsidR="002D0DFE">
          <w:rPr>
            <w:noProof/>
            <w:webHidden/>
          </w:rPr>
          <w:tab/>
        </w:r>
        <w:r w:rsidR="002D0DFE">
          <w:rPr>
            <w:noProof/>
            <w:webHidden/>
          </w:rPr>
          <w:fldChar w:fldCharType="begin"/>
        </w:r>
        <w:r w:rsidR="002D0DFE">
          <w:rPr>
            <w:noProof/>
            <w:webHidden/>
          </w:rPr>
          <w:instrText xml:space="preserve"> PAGEREF _Toc384587020 \h </w:instrText>
        </w:r>
        <w:r w:rsidR="002D0DFE">
          <w:rPr>
            <w:noProof/>
            <w:webHidden/>
          </w:rPr>
        </w:r>
        <w:r w:rsidR="002D0DFE">
          <w:rPr>
            <w:noProof/>
            <w:webHidden/>
          </w:rPr>
          <w:fldChar w:fldCharType="separate"/>
        </w:r>
        <w:r w:rsidR="002D0DFE">
          <w:rPr>
            <w:noProof/>
            <w:webHidden/>
          </w:rPr>
          <w:t>5</w:t>
        </w:r>
        <w:r w:rsidR="002D0DFE">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1" w:history="1">
        <w:r w:rsidRPr="004844CD">
          <w:rPr>
            <w:rStyle w:val="Hyperlink"/>
            <w:noProof/>
          </w:rPr>
          <w:t>Figure 2 Different types of slowness</w:t>
        </w:r>
        <w:r>
          <w:rPr>
            <w:noProof/>
            <w:webHidden/>
          </w:rPr>
          <w:tab/>
        </w:r>
        <w:r>
          <w:rPr>
            <w:noProof/>
            <w:webHidden/>
          </w:rPr>
          <w:fldChar w:fldCharType="begin"/>
        </w:r>
        <w:r>
          <w:rPr>
            <w:noProof/>
            <w:webHidden/>
          </w:rPr>
          <w:instrText xml:space="preserve"> PAGEREF _Toc384587021 \h </w:instrText>
        </w:r>
        <w:r>
          <w:rPr>
            <w:noProof/>
            <w:webHidden/>
          </w:rPr>
        </w:r>
        <w:r>
          <w:rPr>
            <w:noProof/>
            <w:webHidden/>
          </w:rPr>
          <w:fldChar w:fldCharType="separate"/>
        </w:r>
        <w:r>
          <w:rPr>
            <w:noProof/>
            <w:webHidden/>
          </w:rPr>
          <w:t>6</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2" w:history="1">
        <w:r w:rsidRPr="004844CD">
          <w:rPr>
            <w:rStyle w:val="Hyperlink"/>
            <w:noProof/>
          </w:rPr>
          <w:t>Figure 3 Example of a database.properties file</w:t>
        </w:r>
        <w:r>
          <w:rPr>
            <w:noProof/>
            <w:webHidden/>
          </w:rPr>
          <w:tab/>
        </w:r>
        <w:r>
          <w:rPr>
            <w:noProof/>
            <w:webHidden/>
          </w:rPr>
          <w:fldChar w:fldCharType="begin"/>
        </w:r>
        <w:r>
          <w:rPr>
            <w:noProof/>
            <w:webHidden/>
          </w:rPr>
          <w:instrText xml:space="preserve"> PAGEREF _Toc384587022 \h </w:instrText>
        </w:r>
        <w:r>
          <w:rPr>
            <w:noProof/>
            <w:webHidden/>
          </w:rPr>
        </w:r>
        <w:r>
          <w:rPr>
            <w:noProof/>
            <w:webHidden/>
          </w:rPr>
          <w:fldChar w:fldCharType="separate"/>
        </w:r>
        <w:r>
          <w:rPr>
            <w:noProof/>
            <w:webHidden/>
          </w:rPr>
          <w:t>7</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3" w:history="1">
        <w:r w:rsidRPr="004844CD">
          <w:rPr>
            <w:rStyle w:val="Hyperlink"/>
            <w:noProof/>
          </w:rPr>
          <w:t>Figure 4 Example of the Enhanced Oracle Database Monitor Dashboard</w:t>
        </w:r>
        <w:r>
          <w:rPr>
            <w:noProof/>
            <w:webHidden/>
          </w:rPr>
          <w:tab/>
        </w:r>
        <w:r>
          <w:rPr>
            <w:noProof/>
            <w:webHidden/>
          </w:rPr>
          <w:fldChar w:fldCharType="begin"/>
        </w:r>
        <w:r>
          <w:rPr>
            <w:noProof/>
            <w:webHidden/>
          </w:rPr>
          <w:instrText xml:space="preserve"> PAGEREF _Toc384587023 \h </w:instrText>
        </w:r>
        <w:r>
          <w:rPr>
            <w:noProof/>
            <w:webHidden/>
          </w:rPr>
        </w:r>
        <w:r>
          <w:rPr>
            <w:noProof/>
            <w:webHidden/>
          </w:rPr>
          <w:fldChar w:fldCharType="separate"/>
        </w:r>
        <w:r>
          <w:rPr>
            <w:noProof/>
            <w:webHidden/>
          </w:rPr>
          <w:t>8</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4" w:history="1">
        <w:r w:rsidRPr="004844CD">
          <w:rPr>
            <w:rStyle w:val="Hyperlink"/>
            <w:noProof/>
          </w:rPr>
          <w:t>Figure 5 Navigation Menu</w:t>
        </w:r>
        <w:r>
          <w:rPr>
            <w:noProof/>
            <w:webHidden/>
          </w:rPr>
          <w:tab/>
        </w:r>
        <w:r>
          <w:rPr>
            <w:noProof/>
            <w:webHidden/>
          </w:rPr>
          <w:fldChar w:fldCharType="begin"/>
        </w:r>
        <w:r>
          <w:rPr>
            <w:noProof/>
            <w:webHidden/>
          </w:rPr>
          <w:instrText xml:space="preserve"> PAGEREF _Toc384587024 \h </w:instrText>
        </w:r>
        <w:r>
          <w:rPr>
            <w:noProof/>
            <w:webHidden/>
          </w:rPr>
        </w:r>
        <w:r>
          <w:rPr>
            <w:noProof/>
            <w:webHidden/>
          </w:rPr>
          <w:fldChar w:fldCharType="separate"/>
        </w:r>
        <w:r>
          <w:rPr>
            <w:noProof/>
            <w:webHidden/>
          </w:rPr>
          <w:t>9</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5" w:history="1">
        <w:r w:rsidRPr="004844CD">
          <w:rPr>
            <w:rStyle w:val="Hyperlink"/>
            <w:noProof/>
          </w:rPr>
          <w:t>Figure 6 Example of the “Slow SQLs” dashlet</w:t>
        </w:r>
        <w:r>
          <w:rPr>
            <w:noProof/>
            <w:webHidden/>
          </w:rPr>
          <w:tab/>
        </w:r>
        <w:r>
          <w:rPr>
            <w:noProof/>
            <w:webHidden/>
          </w:rPr>
          <w:fldChar w:fldCharType="begin"/>
        </w:r>
        <w:r>
          <w:rPr>
            <w:noProof/>
            <w:webHidden/>
          </w:rPr>
          <w:instrText xml:space="preserve"> PAGEREF _Toc384587025 \h </w:instrText>
        </w:r>
        <w:r>
          <w:rPr>
            <w:noProof/>
            <w:webHidden/>
          </w:rPr>
        </w:r>
        <w:r>
          <w:rPr>
            <w:noProof/>
            <w:webHidden/>
          </w:rPr>
          <w:fldChar w:fldCharType="separate"/>
        </w:r>
        <w:r>
          <w:rPr>
            <w:noProof/>
            <w:webHidden/>
          </w:rPr>
          <w:t>9</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6" w:history="1">
        <w:r w:rsidRPr="004844CD">
          <w:rPr>
            <w:rStyle w:val="Hyperlink"/>
            <w:noProof/>
          </w:rPr>
          <w:t>Figure 7 Content URL parameter of the Slow SQLs dashlet</w:t>
        </w:r>
        <w:r>
          <w:rPr>
            <w:noProof/>
            <w:webHidden/>
          </w:rPr>
          <w:tab/>
        </w:r>
        <w:r>
          <w:rPr>
            <w:noProof/>
            <w:webHidden/>
          </w:rPr>
          <w:fldChar w:fldCharType="begin"/>
        </w:r>
        <w:r>
          <w:rPr>
            <w:noProof/>
            <w:webHidden/>
          </w:rPr>
          <w:instrText xml:space="preserve"> PAGEREF _Toc384587026 \h </w:instrText>
        </w:r>
        <w:r>
          <w:rPr>
            <w:noProof/>
            <w:webHidden/>
          </w:rPr>
        </w:r>
        <w:r>
          <w:rPr>
            <w:noProof/>
            <w:webHidden/>
          </w:rPr>
          <w:fldChar w:fldCharType="separate"/>
        </w:r>
        <w:r>
          <w:rPr>
            <w:noProof/>
            <w:webHidden/>
          </w:rPr>
          <w:t>10</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7" w:history="1">
        <w:r w:rsidRPr="004844CD">
          <w:rPr>
            <w:rStyle w:val="Hyperlink"/>
            <w:noProof/>
          </w:rPr>
          <w:t>Figure 8 Example of the Oracle Locks dashlet</w:t>
        </w:r>
        <w:r>
          <w:rPr>
            <w:noProof/>
            <w:webHidden/>
          </w:rPr>
          <w:tab/>
        </w:r>
        <w:r>
          <w:rPr>
            <w:noProof/>
            <w:webHidden/>
          </w:rPr>
          <w:fldChar w:fldCharType="begin"/>
        </w:r>
        <w:r>
          <w:rPr>
            <w:noProof/>
            <w:webHidden/>
          </w:rPr>
          <w:instrText xml:space="preserve"> PAGEREF _Toc384587027 \h </w:instrText>
        </w:r>
        <w:r>
          <w:rPr>
            <w:noProof/>
            <w:webHidden/>
          </w:rPr>
        </w:r>
        <w:r>
          <w:rPr>
            <w:noProof/>
            <w:webHidden/>
          </w:rPr>
          <w:fldChar w:fldCharType="separate"/>
        </w:r>
        <w:r>
          <w:rPr>
            <w:noProof/>
            <w:webHidden/>
          </w:rPr>
          <w:t>10</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8" w:history="1">
        <w:r w:rsidRPr="004844CD">
          <w:rPr>
            <w:rStyle w:val="Hyperlink"/>
            <w:noProof/>
          </w:rPr>
          <w:t>Figure 9 Content URL parameter of the Oracle Locks dashlet</w:t>
        </w:r>
        <w:r>
          <w:rPr>
            <w:noProof/>
            <w:webHidden/>
          </w:rPr>
          <w:tab/>
        </w:r>
        <w:r>
          <w:rPr>
            <w:noProof/>
            <w:webHidden/>
          </w:rPr>
          <w:fldChar w:fldCharType="begin"/>
        </w:r>
        <w:r>
          <w:rPr>
            <w:noProof/>
            <w:webHidden/>
          </w:rPr>
          <w:instrText xml:space="preserve"> PAGEREF _Toc384587028 \h </w:instrText>
        </w:r>
        <w:r>
          <w:rPr>
            <w:noProof/>
            <w:webHidden/>
          </w:rPr>
        </w:r>
        <w:r>
          <w:rPr>
            <w:noProof/>
            <w:webHidden/>
          </w:rPr>
          <w:fldChar w:fldCharType="separate"/>
        </w:r>
        <w:r>
          <w:rPr>
            <w:noProof/>
            <w:webHidden/>
          </w:rPr>
          <w:t>11</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29" w:history="1">
        <w:r w:rsidRPr="004844CD">
          <w:rPr>
            <w:rStyle w:val="Hyperlink"/>
            <w:noProof/>
          </w:rPr>
          <w:t>Figure 10 Example of the “Analysis of Slow SQL” dashlet</w:t>
        </w:r>
        <w:r>
          <w:rPr>
            <w:noProof/>
            <w:webHidden/>
          </w:rPr>
          <w:tab/>
        </w:r>
        <w:r>
          <w:rPr>
            <w:noProof/>
            <w:webHidden/>
          </w:rPr>
          <w:fldChar w:fldCharType="begin"/>
        </w:r>
        <w:r>
          <w:rPr>
            <w:noProof/>
            <w:webHidden/>
          </w:rPr>
          <w:instrText xml:space="preserve"> PAGEREF _Toc384587029 \h </w:instrText>
        </w:r>
        <w:r>
          <w:rPr>
            <w:noProof/>
            <w:webHidden/>
          </w:rPr>
        </w:r>
        <w:r>
          <w:rPr>
            <w:noProof/>
            <w:webHidden/>
          </w:rPr>
          <w:fldChar w:fldCharType="separate"/>
        </w:r>
        <w:r>
          <w:rPr>
            <w:noProof/>
            <w:webHidden/>
          </w:rPr>
          <w:t>11</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0" w:history="1">
        <w:r w:rsidRPr="004844CD">
          <w:rPr>
            <w:rStyle w:val="Hyperlink"/>
            <w:noProof/>
          </w:rPr>
          <w:t>Figure 11 Content URL parameter of the Analysis of Slow SQL dashlet</w:t>
        </w:r>
        <w:r>
          <w:rPr>
            <w:noProof/>
            <w:webHidden/>
          </w:rPr>
          <w:tab/>
        </w:r>
        <w:r>
          <w:rPr>
            <w:noProof/>
            <w:webHidden/>
          </w:rPr>
          <w:fldChar w:fldCharType="begin"/>
        </w:r>
        <w:r>
          <w:rPr>
            <w:noProof/>
            <w:webHidden/>
          </w:rPr>
          <w:instrText xml:space="preserve"> PAGEREF _Toc384587030 \h </w:instrText>
        </w:r>
        <w:r>
          <w:rPr>
            <w:noProof/>
            <w:webHidden/>
          </w:rPr>
        </w:r>
        <w:r>
          <w:rPr>
            <w:noProof/>
            <w:webHidden/>
          </w:rPr>
          <w:fldChar w:fldCharType="separate"/>
        </w:r>
        <w:r>
          <w:rPr>
            <w:noProof/>
            <w:webHidden/>
          </w:rPr>
          <w:t>12</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1" w:history="1">
        <w:r w:rsidRPr="004844CD">
          <w:rPr>
            <w:rStyle w:val="Hyperlink"/>
            <w:noProof/>
          </w:rPr>
          <w:t>Figure 12 Example of the Analysis of Locks dashlet</w:t>
        </w:r>
        <w:r>
          <w:rPr>
            <w:noProof/>
            <w:webHidden/>
          </w:rPr>
          <w:tab/>
        </w:r>
        <w:r>
          <w:rPr>
            <w:noProof/>
            <w:webHidden/>
          </w:rPr>
          <w:fldChar w:fldCharType="begin"/>
        </w:r>
        <w:r>
          <w:rPr>
            <w:noProof/>
            <w:webHidden/>
          </w:rPr>
          <w:instrText xml:space="preserve"> PAGEREF _Toc384587031 \h </w:instrText>
        </w:r>
        <w:r>
          <w:rPr>
            <w:noProof/>
            <w:webHidden/>
          </w:rPr>
        </w:r>
        <w:r>
          <w:rPr>
            <w:noProof/>
            <w:webHidden/>
          </w:rPr>
          <w:fldChar w:fldCharType="separate"/>
        </w:r>
        <w:r>
          <w:rPr>
            <w:noProof/>
            <w:webHidden/>
          </w:rPr>
          <w:t>13</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2" w:history="1">
        <w:r w:rsidRPr="004844CD">
          <w:rPr>
            <w:rStyle w:val="Hyperlink"/>
            <w:noProof/>
          </w:rPr>
          <w:t>Figure 13 Content URL parameter of the Analysis of Locks dashlet</w:t>
        </w:r>
        <w:r>
          <w:rPr>
            <w:noProof/>
            <w:webHidden/>
          </w:rPr>
          <w:tab/>
        </w:r>
        <w:r>
          <w:rPr>
            <w:noProof/>
            <w:webHidden/>
          </w:rPr>
          <w:fldChar w:fldCharType="begin"/>
        </w:r>
        <w:r>
          <w:rPr>
            <w:noProof/>
            <w:webHidden/>
          </w:rPr>
          <w:instrText xml:space="preserve"> PAGEREF _Toc384587032 \h </w:instrText>
        </w:r>
        <w:r>
          <w:rPr>
            <w:noProof/>
            <w:webHidden/>
          </w:rPr>
        </w:r>
        <w:r>
          <w:rPr>
            <w:noProof/>
            <w:webHidden/>
          </w:rPr>
          <w:fldChar w:fldCharType="separate"/>
        </w:r>
        <w:r>
          <w:rPr>
            <w:noProof/>
            <w:webHidden/>
          </w:rPr>
          <w:t>13</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3" w:history="1">
        <w:r w:rsidRPr="004844CD">
          <w:rPr>
            <w:rStyle w:val="Hyperlink"/>
            <w:noProof/>
          </w:rPr>
          <w:t>Figure 14 Example of the Explain Plan dashlet with selected SID</w:t>
        </w:r>
        <w:r>
          <w:rPr>
            <w:noProof/>
            <w:webHidden/>
          </w:rPr>
          <w:tab/>
        </w:r>
        <w:r>
          <w:rPr>
            <w:noProof/>
            <w:webHidden/>
          </w:rPr>
          <w:fldChar w:fldCharType="begin"/>
        </w:r>
        <w:r>
          <w:rPr>
            <w:noProof/>
            <w:webHidden/>
          </w:rPr>
          <w:instrText xml:space="preserve"> PAGEREF _Toc384587033 \h </w:instrText>
        </w:r>
        <w:r>
          <w:rPr>
            <w:noProof/>
            <w:webHidden/>
          </w:rPr>
        </w:r>
        <w:r>
          <w:rPr>
            <w:noProof/>
            <w:webHidden/>
          </w:rPr>
          <w:fldChar w:fldCharType="separate"/>
        </w:r>
        <w:r>
          <w:rPr>
            <w:noProof/>
            <w:webHidden/>
          </w:rPr>
          <w:t>14</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4" w:history="1">
        <w:r w:rsidRPr="004844CD">
          <w:rPr>
            <w:rStyle w:val="Hyperlink"/>
            <w:noProof/>
          </w:rPr>
          <w:t>Figure 15 Content URL parameter of the Explain Plan dashlet</w:t>
        </w:r>
        <w:r>
          <w:rPr>
            <w:noProof/>
            <w:webHidden/>
          </w:rPr>
          <w:tab/>
        </w:r>
        <w:r>
          <w:rPr>
            <w:noProof/>
            <w:webHidden/>
          </w:rPr>
          <w:fldChar w:fldCharType="begin"/>
        </w:r>
        <w:r>
          <w:rPr>
            <w:noProof/>
            <w:webHidden/>
          </w:rPr>
          <w:instrText xml:space="preserve"> PAGEREF _Toc384587034 \h </w:instrText>
        </w:r>
        <w:r>
          <w:rPr>
            <w:noProof/>
            <w:webHidden/>
          </w:rPr>
        </w:r>
        <w:r>
          <w:rPr>
            <w:noProof/>
            <w:webHidden/>
          </w:rPr>
          <w:fldChar w:fldCharType="separate"/>
        </w:r>
        <w:r>
          <w:rPr>
            <w:noProof/>
            <w:webHidden/>
          </w:rPr>
          <w:t>15</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5" w:history="1">
        <w:r w:rsidRPr="004844CD">
          <w:rPr>
            <w:rStyle w:val="Hyperlink"/>
            <w:noProof/>
          </w:rPr>
          <w:t>Figure 16 List of dynamic measures captured by every slow SQL statement</w:t>
        </w:r>
        <w:r>
          <w:rPr>
            <w:noProof/>
            <w:webHidden/>
          </w:rPr>
          <w:tab/>
        </w:r>
        <w:r>
          <w:rPr>
            <w:noProof/>
            <w:webHidden/>
          </w:rPr>
          <w:fldChar w:fldCharType="begin"/>
        </w:r>
        <w:r>
          <w:rPr>
            <w:noProof/>
            <w:webHidden/>
          </w:rPr>
          <w:instrText xml:space="preserve"> PAGEREF _Toc384587035 \h </w:instrText>
        </w:r>
        <w:r>
          <w:rPr>
            <w:noProof/>
            <w:webHidden/>
          </w:rPr>
        </w:r>
        <w:r>
          <w:rPr>
            <w:noProof/>
            <w:webHidden/>
          </w:rPr>
          <w:fldChar w:fldCharType="separate"/>
        </w:r>
        <w:r>
          <w:rPr>
            <w:noProof/>
            <w:webHidden/>
          </w:rPr>
          <w:t>16</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6" w:history="1">
        <w:r w:rsidRPr="004844CD">
          <w:rPr>
            <w:rStyle w:val="Hyperlink"/>
            <w:noProof/>
          </w:rPr>
          <w:t>Figure 17 List of dynamic measures captured by every database lock</w:t>
        </w:r>
        <w:r>
          <w:rPr>
            <w:noProof/>
            <w:webHidden/>
          </w:rPr>
          <w:tab/>
        </w:r>
        <w:r>
          <w:rPr>
            <w:noProof/>
            <w:webHidden/>
          </w:rPr>
          <w:fldChar w:fldCharType="begin"/>
        </w:r>
        <w:r>
          <w:rPr>
            <w:noProof/>
            <w:webHidden/>
          </w:rPr>
          <w:instrText xml:space="preserve"> PAGEREF _Toc384587036 \h </w:instrText>
        </w:r>
        <w:r>
          <w:rPr>
            <w:noProof/>
            <w:webHidden/>
          </w:rPr>
        </w:r>
        <w:r>
          <w:rPr>
            <w:noProof/>
            <w:webHidden/>
          </w:rPr>
          <w:fldChar w:fldCharType="separate"/>
        </w:r>
        <w:r>
          <w:rPr>
            <w:noProof/>
            <w:webHidden/>
          </w:rPr>
          <w:t>17</w:t>
        </w:r>
        <w:r>
          <w:rPr>
            <w:noProof/>
            <w:webHidden/>
          </w:rPr>
          <w:fldChar w:fldCharType="end"/>
        </w:r>
      </w:hyperlink>
    </w:p>
    <w:p w:rsidR="002D0DFE" w:rsidRDefault="002D0DFE">
      <w:pPr>
        <w:pStyle w:val="TableofFigures"/>
        <w:tabs>
          <w:tab w:val="right" w:leader="dot" w:pos="9350"/>
        </w:tabs>
        <w:rPr>
          <w:rFonts w:eastAsiaTheme="minorEastAsia"/>
          <w:noProof/>
        </w:rPr>
      </w:pPr>
      <w:hyperlink w:anchor="_Toc384587037" w:history="1">
        <w:r w:rsidRPr="004844CD">
          <w:rPr>
            <w:rStyle w:val="Hyperlink"/>
            <w:noProof/>
          </w:rPr>
          <w:t>Figure 18 Chart which contains Elapsed Time, CPU Time, and Parse Calls stats over time for query with SID 2721813848</w:t>
        </w:r>
        <w:r>
          <w:rPr>
            <w:noProof/>
            <w:webHidden/>
          </w:rPr>
          <w:tab/>
        </w:r>
        <w:r>
          <w:rPr>
            <w:noProof/>
            <w:webHidden/>
          </w:rPr>
          <w:fldChar w:fldCharType="begin"/>
        </w:r>
        <w:r>
          <w:rPr>
            <w:noProof/>
            <w:webHidden/>
          </w:rPr>
          <w:instrText xml:space="preserve"> PAGEREF _Toc384587037 \h </w:instrText>
        </w:r>
        <w:r>
          <w:rPr>
            <w:noProof/>
            <w:webHidden/>
          </w:rPr>
        </w:r>
        <w:r>
          <w:rPr>
            <w:noProof/>
            <w:webHidden/>
          </w:rPr>
          <w:fldChar w:fldCharType="separate"/>
        </w:r>
        <w:r>
          <w:rPr>
            <w:noProof/>
            <w:webHidden/>
          </w:rPr>
          <w:t>18</w:t>
        </w:r>
        <w:r>
          <w:rPr>
            <w:noProof/>
            <w:webHidden/>
          </w:rPr>
          <w:fldChar w:fldCharType="end"/>
        </w:r>
      </w:hyperlink>
    </w:p>
    <w:p w:rsidR="00B13FBB" w:rsidRPr="00B13FBB" w:rsidRDefault="00B13FBB" w:rsidP="00B13FBB">
      <w:r>
        <w:fldChar w:fldCharType="end"/>
      </w:r>
    </w:p>
    <w:p w:rsidR="00016EB2" w:rsidRDefault="00016EB2">
      <w:pPr>
        <w:rPr>
          <w:rFonts w:asciiTheme="majorHAnsi" w:eastAsiaTheme="majorEastAsia" w:hAnsiTheme="majorHAnsi" w:cstheme="majorBidi"/>
          <w:b/>
          <w:bCs/>
          <w:color w:val="4F81BD" w:themeColor="accent1"/>
          <w:sz w:val="26"/>
          <w:szCs w:val="26"/>
        </w:rPr>
      </w:pPr>
      <w:r>
        <w:br w:type="page"/>
      </w:r>
    </w:p>
    <w:p w:rsidR="00CF2219" w:rsidRDefault="00CF2219" w:rsidP="00B13FBB">
      <w:pPr>
        <w:pStyle w:val="Heading2"/>
        <w:numPr>
          <w:ilvl w:val="0"/>
          <w:numId w:val="10"/>
        </w:numPr>
      </w:pPr>
      <w:bookmarkStart w:id="1" w:name="_Toc384587003"/>
      <w:r>
        <w:lastRenderedPageBreak/>
        <w:t>Overview</w:t>
      </w:r>
      <w:bookmarkEnd w:id="1"/>
    </w:p>
    <w:p w:rsidR="00AB7955" w:rsidRDefault="00CF2219" w:rsidP="00CF2219">
      <w:r>
        <w:t xml:space="preserve">Enhanced Oracle Database Monitor Plugin adds to the existing Oracle Monitor Plugin ability to gather statistics on the SQL level. It provides customers with </w:t>
      </w:r>
      <w:r w:rsidR="00AB7955">
        <w:t xml:space="preserve">the following </w:t>
      </w:r>
      <w:r>
        <w:t xml:space="preserve">statistics </w:t>
      </w:r>
      <w:r w:rsidR="00AB7955">
        <w:t>for every SQL statement:</w:t>
      </w:r>
    </w:p>
    <w:p w:rsidR="00AB7955" w:rsidRDefault="00AB7955" w:rsidP="00AB7955">
      <w:pPr>
        <w:pStyle w:val="ListParagraph"/>
        <w:numPr>
          <w:ilvl w:val="0"/>
          <w:numId w:val="13"/>
        </w:numPr>
      </w:pPr>
      <w:r>
        <w:t>SQL SID</w:t>
      </w:r>
    </w:p>
    <w:p w:rsidR="00AB7955" w:rsidRDefault="00AB7955" w:rsidP="00AB7955">
      <w:pPr>
        <w:pStyle w:val="ListParagraph"/>
        <w:numPr>
          <w:ilvl w:val="0"/>
          <w:numId w:val="13"/>
        </w:numPr>
      </w:pPr>
      <w:r>
        <w:t>SQL Full Text</w:t>
      </w:r>
    </w:p>
    <w:p w:rsidR="00AB7955" w:rsidRDefault="00AB7955" w:rsidP="00AB7955">
      <w:pPr>
        <w:pStyle w:val="ListParagraph"/>
        <w:numPr>
          <w:ilvl w:val="0"/>
          <w:numId w:val="13"/>
        </w:numPr>
      </w:pPr>
      <w:r>
        <w:t>Child Number</w:t>
      </w:r>
    </w:p>
    <w:p w:rsidR="00AB7955" w:rsidRDefault="00AB7955" w:rsidP="00AB7955">
      <w:pPr>
        <w:pStyle w:val="ListParagraph"/>
        <w:numPr>
          <w:ilvl w:val="0"/>
          <w:numId w:val="13"/>
        </w:numPr>
      </w:pPr>
      <w:r>
        <w:t>Number of Executions</w:t>
      </w:r>
    </w:p>
    <w:p w:rsidR="00AB7955" w:rsidRDefault="00AB7955" w:rsidP="00AB7955">
      <w:pPr>
        <w:pStyle w:val="ListParagraph"/>
        <w:numPr>
          <w:ilvl w:val="0"/>
          <w:numId w:val="13"/>
        </w:numPr>
      </w:pPr>
      <w:r>
        <w:t>Elapsed Time</w:t>
      </w:r>
    </w:p>
    <w:p w:rsidR="00AB7955" w:rsidRDefault="00AB7955" w:rsidP="00AB7955">
      <w:pPr>
        <w:pStyle w:val="ListParagraph"/>
        <w:numPr>
          <w:ilvl w:val="0"/>
          <w:numId w:val="13"/>
        </w:numPr>
      </w:pPr>
      <w:r>
        <w:t>Average Elapsed Time</w:t>
      </w:r>
    </w:p>
    <w:p w:rsidR="00AB7955" w:rsidRDefault="00AB7955" w:rsidP="00AB7955">
      <w:pPr>
        <w:pStyle w:val="ListParagraph"/>
        <w:numPr>
          <w:ilvl w:val="0"/>
          <w:numId w:val="13"/>
        </w:numPr>
      </w:pPr>
      <w:r>
        <w:t>CPU Time</w:t>
      </w:r>
    </w:p>
    <w:p w:rsidR="00AB7955" w:rsidRDefault="00AB7955" w:rsidP="00AB7955">
      <w:pPr>
        <w:pStyle w:val="ListParagraph"/>
        <w:numPr>
          <w:ilvl w:val="0"/>
          <w:numId w:val="13"/>
        </w:numPr>
      </w:pPr>
      <w:r>
        <w:t>Average CPU Time</w:t>
      </w:r>
    </w:p>
    <w:p w:rsidR="00AB7955" w:rsidRDefault="00AB7955" w:rsidP="00AB7955">
      <w:pPr>
        <w:pStyle w:val="ListParagraph"/>
        <w:numPr>
          <w:ilvl w:val="0"/>
          <w:numId w:val="13"/>
        </w:numPr>
      </w:pPr>
      <w:r>
        <w:t>Disk Reads</w:t>
      </w:r>
    </w:p>
    <w:p w:rsidR="00AB7955" w:rsidRDefault="00AB7955" w:rsidP="00AB7955">
      <w:pPr>
        <w:pStyle w:val="ListParagraph"/>
        <w:numPr>
          <w:ilvl w:val="0"/>
          <w:numId w:val="13"/>
        </w:numPr>
      </w:pPr>
      <w:r>
        <w:t>Direct Writes</w:t>
      </w:r>
    </w:p>
    <w:p w:rsidR="00AB7955" w:rsidRDefault="00AB7955" w:rsidP="00AB7955">
      <w:pPr>
        <w:pStyle w:val="ListParagraph"/>
        <w:numPr>
          <w:ilvl w:val="0"/>
          <w:numId w:val="13"/>
        </w:numPr>
      </w:pPr>
      <w:r>
        <w:t>Buffer Gets</w:t>
      </w:r>
    </w:p>
    <w:p w:rsidR="00AB7955" w:rsidRDefault="00AB7955" w:rsidP="00AB7955">
      <w:pPr>
        <w:pStyle w:val="ListParagraph"/>
        <w:numPr>
          <w:ilvl w:val="0"/>
          <w:numId w:val="13"/>
        </w:numPr>
      </w:pPr>
      <w:r>
        <w:t>Rows Processed</w:t>
      </w:r>
    </w:p>
    <w:p w:rsidR="00AB7955" w:rsidRDefault="00AB7955" w:rsidP="00AB7955">
      <w:pPr>
        <w:pStyle w:val="ListParagraph"/>
        <w:numPr>
          <w:ilvl w:val="0"/>
          <w:numId w:val="13"/>
        </w:numPr>
      </w:pPr>
      <w:r>
        <w:t>Parse Calls</w:t>
      </w:r>
    </w:p>
    <w:p w:rsidR="00AB7955" w:rsidRDefault="00AB7955" w:rsidP="00AB7955">
      <w:pPr>
        <w:pStyle w:val="ListParagraph"/>
        <w:numPr>
          <w:ilvl w:val="0"/>
          <w:numId w:val="13"/>
        </w:numPr>
      </w:pPr>
      <w:r>
        <w:t>First Load Time</w:t>
      </w:r>
    </w:p>
    <w:p w:rsidR="00AB7955" w:rsidRDefault="00AB7955" w:rsidP="00AB7955">
      <w:pPr>
        <w:pStyle w:val="ListParagraph"/>
        <w:numPr>
          <w:ilvl w:val="0"/>
          <w:numId w:val="13"/>
        </w:numPr>
      </w:pPr>
      <w:r>
        <w:t>Last Load Time</w:t>
      </w:r>
    </w:p>
    <w:p w:rsidR="00634E7F" w:rsidRDefault="00CF2219" w:rsidP="00CF2219">
      <w:r>
        <w:t xml:space="preserve">For in-depth SQL analysis there is SQL explain plan which was captured at </w:t>
      </w:r>
      <w:r w:rsidR="00634E7F">
        <w:t>the</w:t>
      </w:r>
      <w:r>
        <w:t xml:space="preserve"> time when this </w:t>
      </w:r>
      <w:r w:rsidR="00634E7F">
        <w:t xml:space="preserve">SQL </w:t>
      </w:r>
      <w:r>
        <w:t xml:space="preserve">statement was executed. </w:t>
      </w:r>
    </w:p>
    <w:p w:rsidR="00634E7F" w:rsidRDefault="00CF2219" w:rsidP="00CF2219">
      <w:r>
        <w:t xml:space="preserve">Besides detailed SQL level statistics there are stats about database locks, </w:t>
      </w:r>
      <w:proofErr w:type="spellStart"/>
      <w:r>
        <w:t>tablespaces</w:t>
      </w:r>
      <w:proofErr w:type="spellEnd"/>
      <w:r>
        <w:t xml:space="preserve"> (coming) etc. which give user additional information about state of the database.</w:t>
      </w:r>
      <w:r w:rsidR="00634E7F">
        <w:t xml:space="preserve"> </w:t>
      </w:r>
      <w:r w:rsidR="00EC058F">
        <w:t>For database locks the following information is captured:</w:t>
      </w:r>
    </w:p>
    <w:p w:rsidR="00EC058F" w:rsidRDefault="00EC058F" w:rsidP="00EC058F">
      <w:pPr>
        <w:pStyle w:val="ListParagraph"/>
        <w:numPr>
          <w:ilvl w:val="0"/>
          <w:numId w:val="14"/>
        </w:numPr>
      </w:pPr>
      <w:r>
        <w:t xml:space="preserve">Concatenation of the </w:t>
      </w:r>
      <w:proofErr w:type="spellStart"/>
      <w:r>
        <w:t>session_id</w:t>
      </w:r>
      <w:proofErr w:type="spellEnd"/>
      <w:r>
        <w:t xml:space="preserve"> from the </w:t>
      </w:r>
      <w:proofErr w:type="spellStart"/>
      <w:r>
        <w:t>gv$locked_object</w:t>
      </w:r>
      <w:proofErr w:type="spellEnd"/>
      <w:r>
        <w:t xml:space="preserve"> view and serial# from the </w:t>
      </w:r>
      <w:proofErr w:type="spellStart"/>
      <w:r>
        <w:t>v$session</w:t>
      </w:r>
      <w:proofErr w:type="spellEnd"/>
      <w:r>
        <w:t xml:space="preserve"> view</w:t>
      </w:r>
    </w:p>
    <w:p w:rsidR="00EC058F" w:rsidRDefault="00EC058F" w:rsidP="00EC058F">
      <w:pPr>
        <w:pStyle w:val="ListParagraph"/>
        <w:numPr>
          <w:ilvl w:val="0"/>
          <w:numId w:val="14"/>
        </w:numPr>
      </w:pPr>
      <w:r>
        <w:t>Oracle User</w:t>
      </w:r>
    </w:p>
    <w:p w:rsidR="00EC058F" w:rsidRDefault="00EC058F" w:rsidP="00EC058F">
      <w:pPr>
        <w:pStyle w:val="ListParagraph"/>
        <w:numPr>
          <w:ilvl w:val="0"/>
          <w:numId w:val="14"/>
        </w:numPr>
      </w:pPr>
      <w:r>
        <w:t>Object Name</w:t>
      </w:r>
    </w:p>
    <w:p w:rsidR="00EC058F" w:rsidRDefault="00EC058F" w:rsidP="00EC058F">
      <w:pPr>
        <w:pStyle w:val="ListParagraph"/>
        <w:numPr>
          <w:ilvl w:val="0"/>
          <w:numId w:val="14"/>
        </w:numPr>
      </w:pPr>
      <w:r>
        <w:t>Object Type</w:t>
      </w:r>
    </w:p>
    <w:p w:rsidR="00EC058F" w:rsidRDefault="00EC058F" w:rsidP="00EC058F">
      <w:pPr>
        <w:pStyle w:val="ListParagraph"/>
        <w:numPr>
          <w:ilvl w:val="0"/>
          <w:numId w:val="14"/>
        </w:numPr>
      </w:pPr>
      <w:r>
        <w:t>Lock Mode</w:t>
      </w:r>
    </w:p>
    <w:p w:rsidR="00EC058F" w:rsidRDefault="00EC058F" w:rsidP="00EC058F">
      <w:pPr>
        <w:pStyle w:val="ListParagraph"/>
        <w:numPr>
          <w:ilvl w:val="0"/>
          <w:numId w:val="14"/>
        </w:numPr>
      </w:pPr>
      <w:r>
        <w:t>Status</w:t>
      </w:r>
    </w:p>
    <w:p w:rsidR="00EC058F" w:rsidRDefault="00EC058F" w:rsidP="00EC058F">
      <w:pPr>
        <w:pStyle w:val="ListParagraph"/>
        <w:numPr>
          <w:ilvl w:val="0"/>
          <w:numId w:val="14"/>
        </w:numPr>
      </w:pPr>
      <w:r>
        <w:t>Last DDL Time</w:t>
      </w:r>
    </w:p>
    <w:p w:rsidR="00717DF1" w:rsidRDefault="00634E7F" w:rsidP="00CF2219">
      <w:r>
        <w:t>Plugin keeps information in the performance warehouse</w:t>
      </w:r>
      <w:r w:rsidR="002639CD">
        <w:t xml:space="preserve"> (or in any external relational database) </w:t>
      </w:r>
      <w:r>
        <w:t>and hence allows going back in history to compare performance of the SQL in question over time.</w:t>
      </w:r>
      <w:r w:rsidR="002639CD">
        <w:t xml:space="preserve"> </w:t>
      </w:r>
      <w:r w:rsidR="00717DF1">
        <w:t xml:space="preserve">The Web UI piece </w:t>
      </w:r>
      <w:r w:rsidR="002639CD">
        <w:t xml:space="preserve">of the plugin handles getting historical data and </w:t>
      </w:r>
      <w:r w:rsidR="00717DF1">
        <w:t>allows performing analysis of the slow SQL statements, explaining plans, locks, etc.</w:t>
      </w:r>
      <w:r w:rsidR="002639CD">
        <w:t xml:space="preserve"> historically.</w:t>
      </w:r>
    </w:p>
    <w:p w:rsidR="00634E7F" w:rsidRDefault="00634E7F" w:rsidP="00B13FBB">
      <w:pPr>
        <w:pStyle w:val="Heading2"/>
        <w:numPr>
          <w:ilvl w:val="0"/>
          <w:numId w:val="10"/>
        </w:numPr>
      </w:pPr>
      <w:bookmarkStart w:id="2" w:name="_Toc384587004"/>
      <w:r>
        <w:lastRenderedPageBreak/>
        <w:t>Configuration</w:t>
      </w:r>
      <w:r w:rsidR="00717DF1">
        <w:t xml:space="preserve"> of the plugin</w:t>
      </w:r>
      <w:bookmarkEnd w:id="2"/>
    </w:p>
    <w:p w:rsidR="00A72669" w:rsidRDefault="00717DF1" w:rsidP="00634E7F">
      <w:r>
        <w:t xml:space="preserve">Configuration of the plugin follows standard requirements for </w:t>
      </w:r>
      <w:proofErr w:type="spellStart"/>
      <w:r>
        <w:t>dynaTrace</w:t>
      </w:r>
      <w:proofErr w:type="spellEnd"/>
      <w:r>
        <w:t xml:space="preserve"> plugin. It</w:t>
      </w:r>
      <w:r w:rsidR="00A72669">
        <w:t xml:space="preserve"> has the following configuration parameters</w:t>
      </w:r>
      <w:r w:rsidR="006C7451">
        <w:t xml:space="preserve"> (see </w:t>
      </w:r>
      <w:r w:rsidR="00FE6AEA">
        <w:t xml:space="preserve">Figure </w:t>
      </w:r>
      <w:r w:rsidR="006C7451">
        <w:t>1)</w:t>
      </w:r>
      <w:r w:rsidR="00A72669">
        <w:t>:</w:t>
      </w:r>
    </w:p>
    <w:p w:rsidR="00A72669" w:rsidRDefault="00A72669" w:rsidP="00A72669">
      <w:pPr>
        <w:pStyle w:val="ListParagraph"/>
        <w:numPr>
          <w:ilvl w:val="0"/>
          <w:numId w:val="6"/>
        </w:numPr>
      </w:pPr>
      <w:r>
        <w:t xml:space="preserve">hostname </w:t>
      </w:r>
      <w:r>
        <w:br/>
        <w:t>Host name of the monitored database</w:t>
      </w:r>
    </w:p>
    <w:p w:rsidR="00A72669" w:rsidRDefault="00A72669" w:rsidP="00A72669">
      <w:pPr>
        <w:pStyle w:val="ListParagraph"/>
        <w:numPr>
          <w:ilvl w:val="0"/>
          <w:numId w:val="6"/>
        </w:numPr>
      </w:pPr>
      <w:proofErr w:type="spellStart"/>
      <w:r>
        <w:t>dbName</w:t>
      </w:r>
      <w:proofErr w:type="spellEnd"/>
      <w:r>
        <w:br/>
        <w:t>Database name of monitored database</w:t>
      </w:r>
    </w:p>
    <w:p w:rsidR="00A72669" w:rsidRDefault="00A72669" w:rsidP="00A72669">
      <w:pPr>
        <w:pStyle w:val="ListParagraph"/>
        <w:numPr>
          <w:ilvl w:val="0"/>
          <w:numId w:val="6"/>
        </w:numPr>
      </w:pPr>
      <w:proofErr w:type="spellStart"/>
      <w:proofErr w:type="gramStart"/>
      <w:r>
        <w:t>dbPort</w:t>
      </w:r>
      <w:proofErr w:type="spellEnd"/>
      <w:proofErr w:type="gramEnd"/>
      <w:r>
        <w:br/>
        <w:t>Port number of the monitored database. Default value is 1521.</w:t>
      </w:r>
    </w:p>
    <w:p w:rsidR="00A72669" w:rsidRDefault="00A72669" w:rsidP="00A72669">
      <w:pPr>
        <w:pStyle w:val="ListParagraph"/>
        <w:numPr>
          <w:ilvl w:val="0"/>
          <w:numId w:val="6"/>
        </w:numPr>
      </w:pPr>
      <w:proofErr w:type="spellStart"/>
      <w:r>
        <w:t>dbUsername</w:t>
      </w:r>
      <w:proofErr w:type="spellEnd"/>
      <w:r>
        <w:br/>
        <w:t>Name of the user to connect to the database</w:t>
      </w:r>
    </w:p>
    <w:p w:rsidR="00A72669" w:rsidRDefault="00A72669" w:rsidP="00A72669">
      <w:pPr>
        <w:pStyle w:val="ListParagraph"/>
        <w:numPr>
          <w:ilvl w:val="0"/>
          <w:numId w:val="6"/>
        </w:numPr>
      </w:pPr>
      <w:proofErr w:type="spellStart"/>
      <w:r>
        <w:t>dbPassword</w:t>
      </w:r>
      <w:proofErr w:type="spellEnd"/>
      <w:r>
        <w:br/>
        <w:t>User’s password</w:t>
      </w:r>
    </w:p>
    <w:p w:rsidR="00A72669" w:rsidRDefault="00A72669" w:rsidP="00A72669">
      <w:pPr>
        <w:pStyle w:val="ListParagraph"/>
        <w:numPr>
          <w:ilvl w:val="0"/>
          <w:numId w:val="6"/>
        </w:numPr>
      </w:pPr>
      <w:r>
        <w:t>Top Slow SQLs</w:t>
      </w:r>
      <w:r>
        <w:br/>
        <w:t>Number of top slow SQL statements. Default value 10.</w:t>
      </w:r>
    </w:p>
    <w:p w:rsidR="00B36607" w:rsidRDefault="00B36607" w:rsidP="00B36607">
      <w:pPr>
        <w:pStyle w:val="ListParagraph"/>
        <w:numPr>
          <w:ilvl w:val="0"/>
          <w:numId w:val="6"/>
        </w:numPr>
      </w:pPr>
      <w:proofErr w:type="spellStart"/>
      <w:proofErr w:type="gramStart"/>
      <w:r>
        <w:t>isExplainPlan</w:t>
      </w:r>
      <w:proofErr w:type="spellEnd"/>
      <w:proofErr w:type="gramEnd"/>
      <w:r>
        <w:br/>
        <w:t xml:space="preserve">Indicator which shows if explain plan </w:t>
      </w:r>
      <w:r w:rsidR="00F03A96">
        <w:t xml:space="preserve">will </w:t>
      </w:r>
      <w:r>
        <w:t xml:space="preserve">be populated for each SQL statement. Values are “true” or “false”. Default </w:t>
      </w:r>
      <w:r w:rsidR="00357A0D">
        <w:t xml:space="preserve">value </w:t>
      </w:r>
      <w:r>
        <w:t>is “false”.</w:t>
      </w:r>
    </w:p>
    <w:p w:rsidR="00357A0D" w:rsidRDefault="00357A0D" w:rsidP="00B36607">
      <w:pPr>
        <w:pStyle w:val="ListParagraph"/>
        <w:numPr>
          <w:ilvl w:val="0"/>
          <w:numId w:val="6"/>
        </w:numPr>
      </w:pPr>
      <w:proofErr w:type="spellStart"/>
      <w:proofErr w:type="gramStart"/>
      <w:r>
        <w:t>isDynamicMeasure</w:t>
      </w:r>
      <w:proofErr w:type="spellEnd"/>
      <w:proofErr w:type="gramEnd"/>
      <w:r>
        <w:br/>
        <w:t xml:space="preserve">Indicator which shows if </w:t>
      </w:r>
      <w:r>
        <w:t>plugin will populate dynamic measures for the slow top N SQL statements and database locks.</w:t>
      </w:r>
      <w:r>
        <w:t xml:space="preserve"> Values are “true” or “false”. </w:t>
      </w:r>
      <w:r>
        <w:t xml:space="preserve">To prevent measure explosion, set this indicator to “false”. In this case dynamic measures (see sections 4.7 and 4.8 below) will not be populated. </w:t>
      </w:r>
      <w:r>
        <w:t xml:space="preserve">Default </w:t>
      </w:r>
      <w:r>
        <w:t xml:space="preserve">value </w:t>
      </w:r>
      <w:r>
        <w:t>is “false”.</w:t>
      </w:r>
    </w:p>
    <w:p w:rsidR="00A72669" w:rsidRDefault="00A72669" w:rsidP="00A72669">
      <w:pPr>
        <w:pStyle w:val="ListParagraph"/>
        <w:numPr>
          <w:ilvl w:val="0"/>
          <w:numId w:val="6"/>
        </w:numPr>
      </w:pPr>
      <w:proofErr w:type="spellStart"/>
      <w:proofErr w:type="gramStart"/>
      <w:r>
        <w:t>htmlFileSqls</w:t>
      </w:r>
      <w:proofErr w:type="spellEnd"/>
      <w:proofErr w:type="gramEnd"/>
      <w:r>
        <w:br/>
        <w:t xml:space="preserve">path to the file which </w:t>
      </w:r>
      <w:r w:rsidR="009B4752">
        <w:t>contains</w:t>
      </w:r>
      <w:r>
        <w:t xml:space="preserve"> list of top slow SQL statements. This </w:t>
      </w:r>
      <w:r w:rsidR="009B4752">
        <w:t>path</w:t>
      </w:r>
      <w:r>
        <w:t xml:space="preserve"> depends on used web server. For embedded </w:t>
      </w:r>
      <w:proofErr w:type="spellStart"/>
      <w:r>
        <w:t>dynaTrace</w:t>
      </w:r>
      <w:proofErr w:type="spellEnd"/>
      <w:r>
        <w:t xml:space="preserve"> web server see article </w:t>
      </w:r>
      <w:hyperlink r:id="rId9" w:history="1">
        <w:r w:rsidRPr="006C7451">
          <w:rPr>
            <w:rStyle w:val="Hyperlink"/>
          </w:rPr>
          <w:t>KB-381</w:t>
        </w:r>
      </w:hyperlink>
      <w:r>
        <w:t>.</w:t>
      </w:r>
    </w:p>
    <w:p w:rsidR="00A72669" w:rsidRDefault="00A72669" w:rsidP="00A72669">
      <w:pPr>
        <w:pStyle w:val="ListParagraph"/>
        <w:numPr>
          <w:ilvl w:val="0"/>
          <w:numId w:val="6"/>
        </w:numPr>
      </w:pPr>
      <w:proofErr w:type="spellStart"/>
      <w:proofErr w:type="gramStart"/>
      <w:r>
        <w:t>htmlFileLocks</w:t>
      </w:r>
      <w:proofErr w:type="spellEnd"/>
      <w:proofErr w:type="gramEnd"/>
      <w:r w:rsidR="009B4752">
        <w:br/>
        <w:t xml:space="preserve">path to the file which contains list of database locks. This path depends on used web server. For embedded </w:t>
      </w:r>
      <w:proofErr w:type="spellStart"/>
      <w:r w:rsidR="009B4752">
        <w:t>dynaTrace</w:t>
      </w:r>
      <w:proofErr w:type="spellEnd"/>
      <w:r w:rsidR="009B4752">
        <w:t xml:space="preserve"> web server see article </w:t>
      </w:r>
      <w:hyperlink r:id="rId10" w:history="1">
        <w:r w:rsidR="009B4752" w:rsidRPr="006C7451">
          <w:rPr>
            <w:rStyle w:val="Hyperlink"/>
          </w:rPr>
          <w:t>KB-381</w:t>
        </w:r>
      </w:hyperlink>
      <w:r w:rsidR="009B4752">
        <w:t>.</w:t>
      </w:r>
    </w:p>
    <w:p w:rsidR="006C7451" w:rsidRDefault="002639CD" w:rsidP="00A72669">
      <w:pPr>
        <w:pStyle w:val="ListParagraph"/>
        <w:numPr>
          <w:ilvl w:val="0"/>
          <w:numId w:val="6"/>
        </w:numPr>
      </w:pPr>
      <w:proofErr w:type="spellStart"/>
      <w:proofErr w:type="gramStart"/>
      <w:r>
        <w:t>typeOfSl</w:t>
      </w:r>
      <w:r w:rsidR="006C7451">
        <w:t>owness</w:t>
      </w:r>
      <w:proofErr w:type="spellEnd"/>
      <w:proofErr w:type="gramEnd"/>
      <w:r w:rsidR="006C7451">
        <w:br/>
        <w:t xml:space="preserve">There are following 8 types of slowness </w:t>
      </w:r>
      <w:r w:rsidR="00FE6AEA">
        <w:t xml:space="preserve">(see Figure 2) </w:t>
      </w:r>
      <w:r w:rsidR="006C7451">
        <w:t>that top SQL statements can be selected</w:t>
      </w:r>
      <w:r w:rsidR="00FE6AEA">
        <w:t xml:space="preserve"> from. They are:</w:t>
      </w:r>
    </w:p>
    <w:p w:rsidR="006C7451" w:rsidRDefault="00FE6AEA" w:rsidP="006C7451">
      <w:pPr>
        <w:pStyle w:val="ListParagraph"/>
        <w:numPr>
          <w:ilvl w:val="1"/>
          <w:numId w:val="6"/>
        </w:numPr>
      </w:pPr>
      <w:r>
        <w:t>Elapsed Time</w:t>
      </w:r>
    </w:p>
    <w:p w:rsidR="00FE6AEA" w:rsidRDefault="00FE6AEA" w:rsidP="006C7451">
      <w:pPr>
        <w:pStyle w:val="ListParagraph"/>
        <w:numPr>
          <w:ilvl w:val="1"/>
          <w:numId w:val="6"/>
        </w:numPr>
      </w:pPr>
      <w:r>
        <w:t>Buffer Gets</w:t>
      </w:r>
    </w:p>
    <w:p w:rsidR="00FE6AEA" w:rsidRDefault="00FE6AEA" w:rsidP="006C7451">
      <w:pPr>
        <w:pStyle w:val="ListParagraph"/>
        <w:numPr>
          <w:ilvl w:val="1"/>
          <w:numId w:val="6"/>
        </w:numPr>
      </w:pPr>
      <w:r>
        <w:t>CPU Time</w:t>
      </w:r>
    </w:p>
    <w:p w:rsidR="00FE6AEA" w:rsidRDefault="00B172DE" w:rsidP="006C7451">
      <w:pPr>
        <w:pStyle w:val="ListParagraph"/>
        <w:numPr>
          <w:ilvl w:val="1"/>
          <w:numId w:val="6"/>
        </w:numPr>
      </w:pPr>
      <w:r>
        <w:t>Executions</w:t>
      </w:r>
    </w:p>
    <w:p w:rsidR="00B172DE" w:rsidRDefault="00B172DE" w:rsidP="006C7451">
      <w:pPr>
        <w:pStyle w:val="ListParagraph"/>
        <w:numPr>
          <w:ilvl w:val="1"/>
          <w:numId w:val="6"/>
        </w:numPr>
      </w:pPr>
      <w:r>
        <w:t>Parse Calls</w:t>
      </w:r>
    </w:p>
    <w:p w:rsidR="00B172DE" w:rsidRDefault="00B172DE" w:rsidP="006C7451">
      <w:pPr>
        <w:pStyle w:val="ListParagraph"/>
        <w:numPr>
          <w:ilvl w:val="1"/>
          <w:numId w:val="6"/>
        </w:numPr>
      </w:pPr>
      <w:r>
        <w:t>Disk Reads</w:t>
      </w:r>
    </w:p>
    <w:p w:rsidR="00B172DE" w:rsidRDefault="00B172DE" w:rsidP="006C7451">
      <w:pPr>
        <w:pStyle w:val="ListParagraph"/>
        <w:numPr>
          <w:ilvl w:val="1"/>
          <w:numId w:val="6"/>
        </w:numPr>
      </w:pPr>
      <w:r>
        <w:t>Direct Writes</w:t>
      </w:r>
    </w:p>
    <w:p w:rsidR="00B172DE" w:rsidRDefault="00B172DE" w:rsidP="006C7451">
      <w:pPr>
        <w:pStyle w:val="ListParagraph"/>
        <w:numPr>
          <w:ilvl w:val="1"/>
          <w:numId w:val="6"/>
        </w:numPr>
      </w:pPr>
      <w:r>
        <w:t>Rows Processed</w:t>
      </w:r>
    </w:p>
    <w:p w:rsidR="006C7451" w:rsidRDefault="00B172DE" w:rsidP="00A72669">
      <w:pPr>
        <w:pStyle w:val="ListParagraph"/>
        <w:numPr>
          <w:ilvl w:val="0"/>
          <w:numId w:val="6"/>
        </w:numPr>
      </w:pPr>
      <w:proofErr w:type="spellStart"/>
      <w:proofErr w:type="gramStart"/>
      <w:r>
        <w:lastRenderedPageBreak/>
        <w:t>hostNameHistory</w:t>
      </w:r>
      <w:proofErr w:type="spellEnd"/>
      <w:proofErr w:type="gramEnd"/>
      <w:r>
        <w:br/>
        <w:t xml:space="preserve">Host name of the database where historical data will be stored. </w:t>
      </w:r>
      <w:proofErr w:type="spellStart"/>
      <w:proofErr w:type="gramStart"/>
      <w:r>
        <w:t>dynaTrace</w:t>
      </w:r>
      <w:proofErr w:type="spellEnd"/>
      <w:proofErr w:type="gramEnd"/>
      <w:r>
        <w:t xml:space="preserve"> performance warehouse can be used for this.</w:t>
      </w:r>
    </w:p>
    <w:p w:rsidR="00B172DE" w:rsidRDefault="00B172DE" w:rsidP="00A72669">
      <w:pPr>
        <w:pStyle w:val="ListParagraph"/>
        <w:numPr>
          <w:ilvl w:val="0"/>
          <w:numId w:val="6"/>
        </w:numPr>
      </w:pPr>
      <w:proofErr w:type="spellStart"/>
      <w:proofErr w:type="gramStart"/>
      <w:r>
        <w:t>dbNameHistory</w:t>
      </w:r>
      <w:proofErr w:type="spellEnd"/>
      <w:proofErr w:type="gramEnd"/>
      <w:r>
        <w:br/>
      </w:r>
      <w:r w:rsidR="00D00E5A">
        <w:t xml:space="preserve">Database name of monitored database . </w:t>
      </w:r>
      <w:proofErr w:type="spellStart"/>
      <w:proofErr w:type="gramStart"/>
      <w:r w:rsidR="00D00E5A">
        <w:t>dynaTrace</w:t>
      </w:r>
      <w:proofErr w:type="spellEnd"/>
      <w:proofErr w:type="gramEnd"/>
      <w:r w:rsidR="00D00E5A">
        <w:t xml:space="preserve"> performance warehouse can be used for this.</w:t>
      </w:r>
    </w:p>
    <w:p w:rsidR="00D00E5A" w:rsidRDefault="00D00E5A" w:rsidP="00D00E5A">
      <w:pPr>
        <w:pStyle w:val="ListParagraph"/>
        <w:numPr>
          <w:ilvl w:val="0"/>
          <w:numId w:val="6"/>
        </w:numPr>
      </w:pPr>
      <w:proofErr w:type="spellStart"/>
      <w:proofErr w:type="gramStart"/>
      <w:r>
        <w:t>dbPortHistory</w:t>
      </w:r>
      <w:proofErr w:type="spellEnd"/>
      <w:proofErr w:type="gramEnd"/>
      <w:r>
        <w:br/>
        <w:t xml:space="preserve">Port number of the monitored database. Default value is 1521. </w:t>
      </w:r>
      <w:proofErr w:type="spellStart"/>
      <w:proofErr w:type="gramStart"/>
      <w:r>
        <w:t>dynaTrace</w:t>
      </w:r>
      <w:proofErr w:type="spellEnd"/>
      <w:proofErr w:type="gramEnd"/>
      <w:r>
        <w:t xml:space="preserve"> performance warehouse can be used for this.</w:t>
      </w:r>
    </w:p>
    <w:p w:rsidR="00D00E5A" w:rsidRDefault="00D00E5A" w:rsidP="00D00E5A">
      <w:pPr>
        <w:pStyle w:val="ListParagraph"/>
        <w:numPr>
          <w:ilvl w:val="0"/>
          <w:numId w:val="6"/>
        </w:numPr>
      </w:pPr>
      <w:proofErr w:type="spellStart"/>
      <w:proofErr w:type="gramStart"/>
      <w:r>
        <w:t>dbUsernameHistory</w:t>
      </w:r>
      <w:proofErr w:type="spellEnd"/>
      <w:proofErr w:type="gramEnd"/>
      <w:r>
        <w:br/>
        <w:t xml:space="preserve">Name of the user to connect to the database. </w:t>
      </w:r>
      <w:proofErr w:type="spellStart"/>
      <w:proofErr w:type="gramStart"/>
      <w:r>
        <w:t>dynaTrace</w:t>
      </w:r>
      <w:proofErr w:type="spellEnd"/>
      <w:proofErr w:type="gramEnd"/>
      <w:r>
        <w:t xml:space="preserve"> performance warehouse can be used for this.</w:t>
      </w:r>
    </w:p>
    <w:p w:rsidR="00D00E5A" w:rsidRDefault="00D00E5A" w:rsidP="00D00E5A">
      <w:pPr>
        <w:pStyle w:val="ListParagraph"/>
        <w:numPr>
          <w:ilvl w:val="0"/>
          <w:numId w:val="6"/>
        </w:numPr>
      </w:pPr>
      <w:proofErr w:type="spellStart"/>
      <w:r>
        <w:t>dbPasswordHistory</w:t>
      </w:r>
      <w:proofErr w:type="spellEnd"/>
      <w:r>
        <w:br/>
        <w:t>User’s password</w:t>
      </w:r>
    </w:p>
    <w:p w:rsidR="001E56A5" w:rsidRDefault="0078634F" w:rsidP="001E56A5">
      <w:pPr>
        <w:keepNext/>
      </w:pPr>
      <w:r>
        <w:rPr>
          <w:noProof/>
        </w:rPr>
        <w:drawing>
          <wp:inline distT="0" distB="0" distL="0" distR="0" wp14:anchorId="4101D531" wp14:editId="3ED481E0">
            <wp:extent cx="5943600" cy="3867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67150"/>
                    </a:xfrm>
                    <a:prstGeom prst="rect">
                      <a:avLst/>
                    </a:prstGeom>
                  </pic:spPr>
                </pic:pic>
              </a:graphicData>
            </a:graphic>
          </wp:inline>
        </w:drawing>
      </w:r>
    </w:p>
    <w:p w:rsidR="00FE6AEA" w:rsidRPr="00FE6AEA" w:rsidRDefault="001E56A5" w:rsidP="00544F75">
      <w:pPr>
        <w:pStyle w:val="Caption"/>
      </w:pPr>
      <w:bookmarkStart w:id="3" w:name="_Toc384587020"/>
      <w:bookmarkStart w:id="4" w:name="_GoBack"/>
      <w:bookmarkEnd w:id="4"/>
      <w:r>
        <w:t xml:space="preserve">Figure </w:t>
      </w:r>
      <w:r w:rsidR="001A062B">
        <w:fldChar w:fldCharType="begin"/>
      </w:r>
      <w:r w:rsidR="001A062B">
        <w:instrText xml:space="preserve"> SEQ Figure \* ARABIC </w:instrText>
      </w:r>
      <w:r w:rsidR="001A062B">
        <w:fldChar w:fldCharType="separate"/>
      </w:r>
      <w:r w:rsidR="00D15C36">
        <w:rPr>
          <w:noProof/>
        </w:rPr>
        <w:t>1</w:t>
      </w:r>
      <w:r w:rsidR="001A062B">
        <w:rPr>
          <w:noProof/>
        </w:rPr>
        <w:fldChar w:fldCharType="end"/>
      </w:r>
      <w:r>
        <w:t xml:space="preserve"> Configuration parameters</w:t>
      </w:r>
      <w:bookmarkEnd w:id="3"/>
    </w:p>
    <w:p w:rsidR="00FE6AEA" w:rsidRDefault="00FE6AEA" w:rsidP="00FE6AEA">
      <w:r>
        <w:rPr>
          <w:noProof/>
        </w:rPr>
        <w:lastRenderedPageBreak/>
        <w:drawing>
          <wp:inline distT="0" distB="0" distL="0" distR="0" wp14:anchorId="7AB6DC46" wp14:editId="542D7266">
            <wp:extent cx="2705326"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07635" cy="3660722"/>
                    </a:xfrm>
                    <a:prstGeom prst="rect">
                      <a:avLst/>
                    </a:prstGeom>
                  </pic:spPr>
                </pic:pic>
              </a:graphicData>
            </a:graphic>
          </wp:inline>
        </w:drawing>
      </w:r>
    </w:p>
    <w:p w:rsidR="00FE6AEA" w:rsidRDefault="00FE6AEA" w:rsidP="00FE6AEA">
      <w:pPr>
        <w:pStyle w:val="Caption"/>
      </w:pPr>
      <w:bookmarkStart w:id="5" w:name="_Toc384587021"/>
      <w:r>
        <w:t xml:space="preserve">Figure </w:t>
      </w:r>
      <w:r w:rsidR="001A062B">
        <w:fldChar w:fldCharType="begin"/>
      </w:r>
      <w:r w:rsidR="001A062B">
        <w:instrText xml:space="preserve"> SEQ Figure \* ARABIC </w:instrText>
      </w:r>
      <w:r w:rsidR="001A062B">
        <w:fldChar w:fldCharType="separate"/>
      </w:r>
      <w:r w:rsidR="00D15C36">
        <w:rPr>
          <w:noProof/>
        </w:rPr>
        <w:t>2</w:t>
      </w:r>
      <w:r w:rsidR="001A062B">
        <w:rPr>
          <w:noProof/>
        </w:rPr>
        <w:fldChar w:fldCharType="end"/>
      </w:r>
      <w:r>
        <w:t xml:space="preserve"> Different types of slowness</w:t>
      </w:r>
      <w:bookmarkEnd w:id="5"/>
    </w:p>
    <w:p w:rsidR="00B13FBB" w:rsidRPr="00B13FBB" w:rsidRDefault="00B13FBB" w:rsidP="00B13FBB">
      <w:pPr>
        <w:pStyle w:val="ListParagraph"/>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 w:name="_Toc383422902"/>
      <w:bookmarkStart w:id="7" w:name="_Toc383427721"/>
      <w:bookmarkStart w:id="8" w:name="_Toc383431549"/>
      <w:bookmarkStart w:id="9" w:name="_Toc383433696"/>
      <w:bookmarkStart w:id="10" w:name="_Toc383434269"/>
      <w:bookmarkStart w:id="11" w:name="_Toc383434387"/>
      <w:bookmarkStart w:id="12" w:name="_Toc383775225"/>
      <w:bookmarkStart w:id="13" w:name="_Toc383775297"/>
      <w:bookmarkStart w:id="14" w:name="_Toc383781056"/>
      <w:bookmarkStart w:id="15" w:name="_Toc383842660"/>
      <w:bookmarkStart w:id="16" w:name="_Toc384297576"/>
      <w:bookmarkStart w:id="17" w:name="_Toc384476268"/>
      <w:bookmarkStart w:id="18" w:name="_Toc384551024"/>
      <w:bookmarkStart w:id="19" w:name="_Toc384587005"/>
      <w:bookmarkEnd w:id="6"/>
      <w:bookmarkEnd w:id="7"/>
      <w:bookmarkEnd w:id="8"/>
      <w:bookmarkEnd w:id="9"/>
      <w:bookmarkEnd w:id="10"/>
      <w:bookmarkEnd w:id="11"/>
      <w:bookmarkEnd w:id="12"/>
      <w:bookmarkEnd w:id="13"/>
      <w:bookmarkEnd w:id="14"/>
      <w:bookmarkEnd w:id="15"/>
      <w:bookmarkEnd w:id="16"/>
      <w:bookmarkEnd w:id="17"/>
      <w:bookmarkEnd w:id="18"/>
      <w:bookmarkEnd w:id="19"/>
    </w:p>
    <w:p w:rsidR="00B13FBB" w:rsidRPr="00B13FBB" w:rsidRDefault="00B13FBB" w:rsidP="00B13FBB">
      <w:pPr>
        <w:pStyle w:val="ListParagraph"/>
        <w:keepNext/>
        <w:keepLines/>
        <w:numPr>
          <w:ilvl w:val="0"/>
          <w:numId w:val="1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0" w:name="_Toc383422903"/>
      <w:bookmarkStart w:id="21" w:name="_Toc383427722"/>
      <w:bookmarkStart w:id="22" w:name="_Toc383431550"/>
      <w:bookmarkStart w:id="23" w:name="_Toc383433697"/>
      <w:bookmarkStart w:id="24" w:name="_Toc383434270"/>
      <w:bookmarkStart w:id="25" w:name="_Toc383434388"/>
      <w:bookmarkStart w:id="26" w:name="_Toc383775226"/>
      <w:bookmarkStart w:id="27" w:name="_Toc383775298"/>
      <w:bookmarkStart w:id="28" w:name="_Toc383781057"/>
      <w:bookmarkStart w:id="29" w:name="_Toc383842661"/>
      <w:bookmarkStart w:id="30" w:name="_Toc384297577"/>
      <w:bookmarkStart w:id="31" w:name="_Toc384476269"/>
      <w:bookmarkStart w:id="32" w:name="_Toc384551025"/>
      <w:bookmarkStart w:id="33" w:name="_Toc384587006"/>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717DF1" w:rsidRDefault="00717DF1" w:rsidP="00B13FBB">
      <w:pPr>
        <w:pStyle w:val="Heading2"/>
        <w:numPr>
          <w:ilvl w:val="0"/>
          <w:numId w:val="11"/>
        </w:numPr>
      </w:pPr>
      <w:bookmarkStart w:id="34" w:name="_Toc384587007"/>
      <w:r>
        <w:t xml:space="preserve">Configuration of the Web UI </w:t>
      </w:r>
      <w:r w:rsidR="00DB4309">
        <w:t>application</w:t>
      </w:r>
      <w:bookmarkEnd w:id="34"/>
    </w:p>
    <w:p w:rsidR="00717DF1" w:rsidRDefault="00717DF1" w:rsidP="00717DF1">
      <w:r>
        <w:t xml:space="preserve">There are two steps which </w:t>
      </w:r>
      <w:r w:rsidR="001E152A">
        <w:t>need</w:t>
      </w:r>
      <w:r>
        <w:t xml:space="preserve"> to be performed to configure and install the Web UI part:</w:t>
      </w:r>
    </w:p>
    <w:p w:rsidR="00717DF1" w:rsidRDefault="00717DF1" w:rsidP="00DA007A">
      <w:pPr>
        <w:pStyle w:val="ListParagraph"/>
        <w:numPr>
          <w:ilvl w:val="0"/>
          <w:numId w:val="7"/>
        </w:numPr>
      </w:pPr>
      <w:r>
        <w:t xml:space="preserve">Execute </w:t>
      </w:r>
      <w:proofErr w:type="spellStart"/>
      <w:r w:rsidR="00DA007A" w:rsidRPr="00DA007A">
        <w:t>create_top_sqls_ddl.sql</w:t>
      </w:r>
      <w:proofErr w:type="spellEnd"/>
      <w:r w:rsidR="00DA007A">
        <w:t xml:space="preserve"> </w:t>
      </w:r>
      <w:r>
        <w:t xml:space="preserve">script to create history tables and supporting </w:t>
      </w:r>
      <w:r w:rsidR="001E152A">
        <w:t>indices</w:t>
      </w:r>
    </w:p>
    <w:p w:rsidR="00910C49" w:rsidRDefault="00717DF1" w:rsidP="00910C49">
      <w:pPr>
        <w:pStyle w:val="ListParagraph"/>
        <w:numPr>
          <w:ilvl w:val="0"/>
          <w:numId w:val="7"/>
        </w:numPr>
      </w:pPr>
      <w:r>
        <w:t xml:space="preserve">Deploy </w:t>
      </w:r>
      <w:r w:rsidR="00DA007A">
        <w:t xml:space="preserve">provided </w:t>
      </w:r>
      <w:r w:rsidR="00ED35C9">
        <w:t xml:space="preserve">web application archive, i.e. </w:t>
      </w:r>
      <w:r w:rsidR="00DA007A">
        <w:t>war file</w:t>
      </w:r>
      <w:r w:rsidR="00544F75">
        <w:t>,</w:t>
      </w:r>
      <w:r w:rsidR="00DA007A">
        <w:t xml:space="preserve"> on the application server of choice (e.g. Tomcat, Jetty, etc.)</w:t>
      </w:r>
    </w:p>
    <w:p w:rsidR="00910C49" w:rsidRDefault="00DA007A" w:rsidP="00910C49">
      <w:pPr>
        <w:ind w:left="360"/>
        <w:rPr>
          <w:b/>
          <w:i/>
          <w:sz w:val="20"/>
          <w:szCs w:val="20"/>
        </w:rPr>
      </w:pPr>
      <w:r w:rsidRPr="00910C49">
        <w:rPr>
          <w:b/>
          <w:i/>
          <w:sz w:val="20"/>
          <w:szCs w:val="20"/>
        </w:rPr>
        <w:t>Note</w:t>
      </w:r>
    </w:p>
    <w:p w:rsidR="00910C49" w:rsidRPr="003B1564" w:rsidRDefault="003B1564" w:rsidP="00910C49">
      <w:pPr>
        <w:pStyle w:val="ListParagraph"/>
        <w:numPr>
          <w:ilvl w:val="0"/>
          <w:numId w:val="17"/>
        </w:numPr>
        <w:rPr>
          <w:i/>
          <w:sz w:val="20"/>
          <w:szCs w:val="20"/>
        </w:rPr>
      </w:pPr>
      <w:r>
        <w:rPr>
          <w:i/>
          <w:sz w:val="20"/>
          <w:szCs w:val="20"/>
        </w:rPr>
        <w:t>P</w:t>
      </w:r>
      <w:r w:rsidR="00910C49">
        <w:rPr>
          <w:i/>
          <w:sz w:val="20"/>
          <w:szCs w:val="20"/>
        </w:rPr>
        <w:t xml:space="preserve">lugin </w:t>
      </w:r>
      <w:r>
        <w:rPr>
          <w:i/>
          <w:sz w:val="20"/>
          <w:szCs w:val="20"/>
        </w:rPr>
        <w:t xml:space="preserve">needs to be deployed after </w:t>
      </w:r>
      <w:r w:rsidRPr="003B1564">
        <w:rPr>
          <w:i/>
          <w:sz w:val="20"/>
          <w:szCs w:val="20"/>
        </w:rPr>
        <w:t xml:space="preserve">the </w:t>
      </w:r>
      <w:proofErr w:type="spellStart"/>
      <w:r w:rsidRPr="003B1564">
        <w:rPr>
          <w:i/>
          <w:sz w:val="20"/>
          <w:szCs w:val="20"/>
        </w:rPr>
        <w:t>create_top_sqls_ddl.sql</w:t>
      </w:r>
      <w:proofErr w:type="spellEnd"/>
      <w:r w:rsidRPr="003B1564">
        <w:rPr>
          <w:i/>
          <w:sz w:val="20"/>
          <w:szCs w:val="20"/>
        </w:rPr>
        <w:t xml:space="preserve"> script</w:t>
      </w:r>
      <w:r>
        <w:rPr>
          <w:i/>
          <w:sz w:val="20"/>
          <w:szCs w:val="20"/>
        </w:rPr>
        <w:t xml:space="preserve"> was executed.</w:t>
      </w:r>
    </w:p>
    <w:p w:rsidR="00910C49" w:rsidRPr="00717DF1" w:rsidRDefault="00DA007A" w:rsidP="00910C49">
      <w:pPr>
        <w:pStyle w:val="ListParagraph"/>
        <w:numPr>
          <w:ilvl w:val="0"/>
          <w:numId w:val="17"/>
        </w:numPr>
      </w:pPr>
      <w:r w:rsidRPr="00910C49">
        <w:rPr>
          <w:i/>
          <w:sz w:val="20"/>
          <w:szCs w:val="20"/>
        </w:rPr>
        <w:t xml:space="preserve">We are working to provide procedure to deploy </w:t>
      </w:r>
      <w:proofErr w:type="spellStart"/>
      <w:r w:rsidR="003B1564">
        <w:rPr>
          <w:i/>
          <w:sz w:val="20"/>
          <w:szCs w:val="20"/>
        </w:rPr>
        <w:t>SqlMVC</w:t>
      </w:r>
      <w:proofErr w:type="spellEnd"/>
      <w:r w:rsidR="003B1564">
        <w:rPr>
          <w:i/>
          <w:sz w:val="20"/>
          <w:szCs w:val="20"/>
        </w:rPr>
        <w:t xml:space="preserve"> application </w:t>
      </w:r>
      <w:r w:rsidRPr="00910C49">
        <w:rPr>
          <w:i/>
          <w:sz w:val="20"/>
          <w:szCs w:val="20"/>
        </w:rPr>
        <w:t xml:space="preserve">war file on the embedded Jetty server which is coming with the </w:t>
      </w:r>
      <w:proofErr w:type="spellStart"/>
      <w:r w:rsidR="00910C49" w:rsidRPr="00910C49">
        <w:rPr>
          <w:i/>
          <w:sz w:val="20"/>
          <w:szCs w:val="20"/>
        </w:rPr>
        <w:t>dynaTrace</w:t>
      </w:r>
      <w:proofErr w:type="spellEnd"/>
      <w:r w:rsidR="00910C49" w:rsidRPr="00910C49">
        <w:rPr>
          <w:i/>
          <w:sz w:val="20"/>
          <w:szCs w:val="20"/>
        </w:rPr>
        <w:t xml:space="preserve"> </w:t>
      </w:r>
      <w:r w:rsidRPr="00910C49">
        <w:rPr>
          <w:i/>
          <w:sz w:val="20"/>
          <w:szCs w:val="20"/>
        </w:rPr>
        <w:t>product.</w:t>
      </w:r>
    </w:p>
    <w:p w:rsidR="001E56A5" w:rsidRDefault="00937A83" w:rsidP="008305AB">
      <w:pPr>
        <w:pStyle w:val="Heading3"/>
        <w:numPr>
          <w:ilvl w:val="1"/>
          <w:numId w:val="11"/>
        </w:numPr>
      </w:pPr>
      <w:bookmarkStart w:id="35" w:name="_Toc384587008"/>
      <w:r>
        <w:t xml:space="preserve">Execution of the </w:t>
      </w:r>
      <w:proofErr w:type="spellStart"/>
      <w:r w:rsidRPr="00DA007A">
        <w:t>create_top_sqls_ddl.sql</w:t>
      </w:r>
      <w:proofErr w:type="spellEnd"/>
      <w:r>
        <w:t xml:space="preserve"> script</w:t>
      </w:r>
      <w:bookmarkEnd w:id="35"/>
    </w:p>
    <w:p w:rsidR="00937A83" w:rsidRDefault="00937A83" w:rsidP="00937A83">
      <w:r>
        <w:t xml:space="preserve">Before execution of the </w:t>
      </w:r>
      <w:proofErr w:type="spellStart"/>
      <w:r w:rsidRPr="00DA007A">
        <w:t>create_top_sqls_ddl.sql</w:t>
      </w:r>
      <w:proofErr w:type="spellEnd"/>
      <w:r>
        <w:t xml:space="preserve"> change owner name placeholder to the real name for tables, indices, and sequence.</w:t>
      </w:r>
    </w:p>
    <w:p w:rsidR="00937A83" w:rsidRDefault="00937A83" w:rsidP="008305AB">
      <w:pPr>
        <w:pStyle w:val="Heading3"/>
        <w:numPr>
          <w:ilvl w:val="1"/>
          <w:numId w:val="11"/>
        </w:numPr>
      </w:pPr>
      <w:bookmarkStart w:id="36" w:name="_Toc384587009"/>
      <w:r>
        <w:t xml:space="preserve">Deploying </w:t>
      </w:r>
      <w:proofErr w:type="spellStart"/>
      <w:r w:rsidR="00EC6BEB">
        <w:t>SqlMVC</w:t>
      </w:r>
      <w:r>
        <w:t>.war</w:t>
      </w:r>
      <w:proofErr w:type="spellEnd"/>
      <w:r>
        <w:t xml:space="preserve"> file</w:t>
      </w:r>
      <w:bookmarkEnd w:id="36"/>
    </w:p>
    <w:p w:rsidR="007E3B78" w:rsidRDefault="007E3B78" w:rsidP="007E3B78">
      <w:pPr>
        <w:rPr>
          <w:i/>
          <w:sz w:val="20"/>
          <w:szCs w:val="20"/>
        </w:rPr>
      </w:pPr>
      <w:r>
        <w:t xml:space="preserve">Before deploying </w:t>
      </w:r>
      <w:proofErr w:type="spellStart"/>
      <w:r>
        <w:t>SqlMVC.war</w:t>
      </w:r>
      <w:proofErr w:type="spellEnd"/>
      <w:r>
        <w:t xml:space="preserve"> file, set environmental variable “</w:t>
      </w:r>
      <w:proofErr w:type="spellStart"/>
      <w:r w:rsidRPr="007E3B78">
        <w:t>ext.prop.dir</w:t>
      </w:r>
      <w:proofErr w:type="spellEnd"/>
      <w:r>
        <w:t xml:space="preserve">” to a directory where the </w:t>
      </w:r>
      <w:proofErr w:type="spellStart"/>
      <w:r>
        <w:t>database.properties</w:t>
      </w:r>
      <w:proofErr w:type="spellEnd"/>
      <w:r>
        <w:t xml:space="preserve"> file is located. For example, execute command </w:t>
      </w:r>
      <w:r>
        <w:br/>
        <w:t xml:space="preserve">             “</w:t>
      </w:r>
      <w:r w:rsidRPr="007E3B78">
        <w:t xml:space="preserve">set </w:t>
      </w:r>
      <w:proofErr w:type="spellStart"/>
      <w:r w:rsidRPr="007E3B78">
        <w:t>ext.prop.dir</w:t>
      </w:r>
      <w:proofErr w:type="spellEnd"/>
      <w:r w:rsidRPr="007E3B78">
        <w:t>=C:\Users\dmaext0\</w:t>
      </w:r>
      <w:r>
        <w:t xml:space="preserve">” </w:t>
      </w:r>
      <w:r>
        <w:br/>
        <w:t xml:space="preserve">on Windows OS to set directory value to </w:t>
      </w:r>
      <w:r w:rsidRPr="007E3B78">
        <w:t>C:\Users\dmaext0\</w:t>
      </w:r>
      <w:r>
        <w:t xml:space="preserve">. </w:t>
      </w:r>
      <w:r>
        <w:br/>
      </w:r>
      <w:r w:rsidRPr="007E3B78">
        <w:rPr>
          <w:i/>
          <w:sz w:val="20"/>
          <w:szCs w:val="20"/>
        </w:rPr>
        <w:t xml:space="preserve">Note: Do not forget to add “\” </w:t>
      </w:r>
      <w:r>
        <w:rPr>
          <w:i/>
          <w:sz w:val="20"/>
          <w:szCs w:val="20"/>
        </w:rPr>
        <w:t xml:space="preserve">(backward </w:t>
      </w:r>
      <w:r w:rsidRPr="007E3B78">
        <w:rPr>
          <w:i/>
          <w:sz w:val="20"/>
          <w:szCs w:val="20"/>
        </w:rPr>
        <w:t>slash</w:t>
      </w:r>
      <w:r>
        <w:rPr>
          <w:i/>
          <w:sz w:val="20"/>
          <w:szCs w:val="20"/>
        </w:rPr>
        <w:t>)</w:t>
      </w:r>
      <w:r w:rsidRPr="007E3B78">
        <w:rPr>
          <w:i/>
          <w:sz w:val="20"/>
          <w:szCs w:val="20"/>
        </w:rPr>
        <w:t xml:space="preserve"> at the en</w:t>
      </w:r>
      <w:r>
        <w:rPr>
          <w:i/>
          <w:sz w:val="20"/>
          <w:szCs w:val="20"/>
        </w:rPr>
        <w:t xml:space="preserve">d of </w:t>
      </w:r>
      <w:r w:rsidR="00BB07DE">
        <w:rPr>
          <w:i/>
          <w:sz w:val="20"/>
          <w:szCs w:val="20"/>
        </w:rPr>
        <w:t xml:space="preserve">the </w:t>
      </w:r>
      <w:r>
        <w:rPr>
          <w:i/>
          <w:sz w:val="20"/>
          <w:szCs w:val="20"/>
        </w:rPr>
        <w:t>directory name</w:t>
      </w:r>
      <w:r w:rsidRPr="007E3B78">
        <w:rPr>
          <w:i/>
          <w:sz w:val="20"/>
          <w:szCs w:val="20"/>
        </w:rPr>
        <w:t>.</w:t>
      </w:r>
      <w:r>
        <w:rPr>
          <w:i/>
          <w:sz w:val="20"/>
          <w:szCs w:val="20"/>
        </w:rPr>
        <w:t xml:space="preserve"> On </w:t>
      </w:r>
      <w:proofErr w:type="gramStart"/>
      <w:r>
        <w:rPr>
          <w:i/>
          <w:sz w:val="20"/>
          <w:szCs w:val="20"/>
        </w:rPr>
        <w:t>Unix</w:t>
      </w:r>
      <w:proofErr w:type="gramEnd"/>
      <w:r>
        <w:rPr>
          <w:i/>
          <w:sz w:val="20"/>
          <w:szCs w:val="20"/>
        </w:rPr>
        <w:t xml:space="preserve"> systems use “/”.</w:t>
      </w:r>
    </w:p>
    <w:p w:rsidR="007E3B78" w:rsidRDefault="007E3B78" w:rsidP="007E3B78">
      <w:r>
        <w:lastRenderedPageBreak/>
        <w:t xml:space="preserve">Content of the </w:t>
      </w:r>
      <w:proofErr w:type="spellStart"/>
      <w:r>
        <w:t>database.properties</w:t>
      </w:r>
      <w:proofErr w:type="spellEnd"/>
      <w:r>
        <w:t xml:space="preserve"> file is depicted below</w:t>
      </w:r>
      <w:r w:rsidR="00BD3981">
        <w:t>. Make sure to change values of the ${db.url}, ${</w:t>
      </w:r>
      <w:proofErr w:type="spellStart"/>
      <w:r w:rsidR="00BD3981">
        <w:t>db.user</w:t>
      </w:r>
      <w:proofErr w:type="spellEnd"/>
      <w:r w:rsidR="00BD3981">
        <w:t>}, and ${</w:t>
      </w:r>
      <w:proofErr w:type="spellStart"/>
      <w:r w:rsidR="00BD3981">
        <w:t>db.password</w:t>
      </w:r>
      <w:proofErr w:type="spellEnd"/>
      <w:r w:rsidR="00BD3981">
        <w:t xml:space="preserve">} appropriately before using </w:t>
      </w:r>
      <w:proofErr w:type="spellStart"/>
      <w:r w:rsidR="00BD3981">
        <w:t>SqlMVC</w:t>
      </w:r>
      <w:proofErr w:type="spellEnd"/>
      <w:r w:rsidR="00BD3981">
        <w:t xml:space="preserve"> application.</w:t>
      </w:r>
    </w:p>
    <w:p w:rsidR="007E3B78" w:rsidRDefault="007E3B78" w:rsidP="007E3B78">
      <w:r>
        <w:rPr>
          <w:noProof/>
        </w:rPr>
        <w:drawing>
          <wp:inline distT="0" distB="0" distL="0" distR="0" wp14:anchorId="28C0B01A" wp14:editId="03308C39">
            <wp:extent cx="301942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19425" cy="752475"/>
                    </a:xfrm>
                    <a:prstGeom prst="rect">
                      <a:avLst/>
                    </a:prstGeom>
                  </pic:spPr>
                </pic:pic>
              </a:graphicData>
            </a:graphic>
          </wp:inline>
        </w:drawing>
      </w:r>
    </w:p>
    <w:p w:rsidR="00BD3981" w:rsidRDefault="00BD3981" w:rsidP="00BD3981">
      <w:pPr>
        <w:pStyle w:val="Caption"/>
      </w:pPr>
      <w:bookmarkStart w:id="37" w:name="_Toc384587022"/>
      <w:r>
        <w:t xml:space="preserve">Figure </w:t>
      </w:r>
      <w:fldSimple w:instr=" SEQ Figure \* ARABIC ">
        <w:r w:rsidR="00D15C36">
          <w:rPr>
            <w:noProof/>
          </w:rPr>
          <w:t>3</w:t>
        </w:r>
      </w:fldSimple>
      <w:r>
        <w:t xml:space="preserve"> Example of a </w:t>
      </w:r>
      <w:proofErr w:type="spellStart"/>
      <w:r>
        <w:t>database.properties</w:t>
      </w:r>
      <w:proofErr w:type="spellEnd"/>
      <w:r>
        <w:t xml:space="preserve"> file</w:t>
      </w:r>
      <w:bookmarkEnd w:id="37"/>
      <w:r>
        <w:t xml:space="preserve"> </w:t>
      </w:r>
    </w:p>
    <w:p w:rsidR="007E3B78" w:rsidRPr="007E3B78" w:rsidRDefault="007E3B78" w:rsidP="007E3B78">
      <w:r>
        <w:t xml:space="preserve">Make sure that user which </w:t>
      </w:r>
      <w:r w:rsidR="00BD3981">
        <w:t>owns</w:t>
      </w:r>
      <w:r>
        <w:t xml:space="preserve"> application server </w:t>
      </w:r>
      <w:r w:rsidR="00BD3981">
        <w:t xml:space="preserve">process </w:t>
      </w:r>
      <w:r>
        <w:t xml:space="preserve">(e.g. Tomcat, Jetty, </w:t>
      </w:r>
      <w:proofErr w:type="spellStart"/>
      <w:r>
        <w:t>JBoss</w:t>
      </w:r>
      <w:proofErr w:type="spellEnd"/>
      <w:r>
        <w:t xml:space="preserve">, etc.) has read access to </w:t>
      </w:r>
      <w:r w:rsidR="00BD3981">
        <w:t xml:space="preserve">the </w:t>
      </w:r>
      <w:proofErr w:type="spellStart"/>
      <w:r w:rsidR="00BD3981">
        <w:t>database.properties</w:t>
      </w:r>
      <w:proofErr w:type="spellEnd"/>
      <w:r>
        <w:t xml:space="preserve"> file.</w:t>
      </w:r>
    </w:p>
    <w:p w:rsidR="00937A83" w:rsidRDefault="00937A83" w:rsidP="00937A83">
      <w:r>
        <w:t xml:space="preserve">Use standard deployment procedure to deploy </w:t>
      </w:r>
      <w:proofErr w:type="spellStart"/>
      <w:r w:rsidR="00EC6BEB">
        <w:t>SqlMVC</w:t>
      </w:r>
      <w:r>
        <w:t>.war</w:t>
      </w:r>
      <w:proofErr w:type="spellEnd"/>
      <w:r>
        <w:t xml:space="preserve"> file</w:t>
      </w:r>
      <w:r w:rsidR="00ED35C9">
        <w:t xml:space="preserve"> on the application server of choice</w:t>
      </w:r>
      <w:r>
        <w:t>. For example, for Tomcat 7</w:t>
      </w:r>
      <w:r w:rsidR="00ED35C9">
        <w:t>.0</w:t>
      </w:r>
      <w:r>
        <w:t xml:space="preserve"> the standard deployment procedure is described </w:t>
      </w:r>
      <w:hyperlink r:id="rId14" w:history="1">
        <w:r w:rsidRPr="00937A83">
          <w:rPr>
            <w:rStyle w:val="Hyperlink"/>
          </w:rPr>
          <w:t>here</w:t>
        </w:r>
      </w:hyperlink>
      <w:r w:rsidR="00ED35C9">
        <w:t xml:space="preserve">. One of the options </w:t>
      </w:r>
      <w:r w:rsidR="00112B2E">
        <w:t xml:space="preserve">to deploy war file </w:t>
      </w:r>
      <w:r w:rsidR="00ED57E7">
        <w:t xml:space="preserve">(probably the easiest one) is to follow up steps from the </w:t>
      </w:r>
      <w:r w:rsidR="00BB07DE">
        <w:t xml:space="preserve">following </w:t>
      </w:r>
      <w:r w:rsidR="00ED35C9">
        <w:t>extract from the above artic</w:t>
      </w:r>
      <w:r w:rsidR="00544F75">
        <w:t>l</w:t>
      </w:r>
      <w:r w:rsidR="00ED35C9">
        <w:t>e:</w:t>
      </w:r>
    </w:p>
    <w:p w:rsidR="00937A83" w:rsidRDefault="00937A83" w:rsidP="00ED35C9">
      <w:pPr>
        <w:pStyle w:val="ListParagraph"/>
        <w:numPr>
          <w:ilvl w:val="0"/>
          <w:numId w:val="8"/>
        </w:numPr>
        <w:rPr>
          <w:sz w:val="20"/>
          <w:szCs w:val="20"/>
        </w:rPr>
      </w:pPr>
      <w:r w:rsidRPr="00ED35C9">
        <w:rPr>
          <w:rStyle w:val="Emphasis"/>
          <w:sz w:val="20"/>
          <w:szCs w:val="20"/>
        </w:rPr>
        <w:t xml:space="preserve">Copy the web application archive </w:t>
      </w:r>
      <w:r w:rsidRPr="00544F75">
        <w:rPr>
          <w:rStyle w:val="Emphasis"/>
          <w:sz w:val="20"/>
          <w:szCs w:val="20"/>
        </w:rPr>
        <w:t xml:space="preserve">file into directory </w:t>
      </w:r>
      <w:r w:rsidRPr="00544F75">
        <w:rPr>
          <w:rStyle w:val="HTMLCode"/>
          <w:rFonts w:asciiTheme="minorHAnsi" w:eastAsiaTheme="minorHAnsi" w:hAnsiTheme="minorHAnsi"/>
          <w:i/>
          <w:iCs/>
        </w:rPr>
        <w:t>$CATALINA_BASE/</w:t>
      </w:r>
      <w:proofErr w:type="spellStart"/>
      <w:r w:rsidRPr="00544F75">
        <w:rPr>
          <w:rStyle w:val="HTMLCode"/>
          <w:rFonts w:asciiTheme="minorHAnsi" w:eastAsiaTheme="minorHAnsi" w:hAnsiTheme="minorHAnsi"/>
          <w:i/>
          <w:iCs/>
        </w:rPr>
        <w:t>webapps</w:t>
      </w:r>
      <w:proofErr w:type="spellEnd"/>
      <w:r w:rsidRPr="00544F75">
        <w:rPr>
          <w:rStyle w:val="HTMLCode"/>
          <w:rFonts w:asciiTheme="minorHAnsi" w:eastAsiaTheme="minorHAnsi" w:hAnsiTheme="minorHAnsi"/>
          <w:i/>
          <w:iCs/>
        </w:rPr>
        <w:t>/</w:t>
      </w:r>
      <w:r w:rsidRPr="00544F75">
        <w:rPr>
          <w:sz w:val="20"/>
          <w:szCs w:val="20"/>
        </w:rPr>
        <w:t>. When</w:t>
      </w:r>
      <w:r w:rsidRPr="00ED35C9">
        <w:rPr>
          <w:sz w:val="20"/>
          <w:szCs w:val="20"/>
        </w:rPr>
        <w:t xml:space="preserve"> Tomcat is started, it will automatically expand the web application archive file into its unpacked form, and execute the application that way. This approach would typically be used to install an additional application, provided by a third party vendor or by your internal development staff, into an existing Tomcat installation. </w:t>
      </w:r>
      <w:r w:rsidRPr="00ED35C9">
        <w:rPr>
          <w:rStyle w:val="Strong"/>
          <w:sz w:val="20"/>
          <w:szCs w:val="20"/>
        </w:rPr>
        <w:t>NOTE</w:t>
      </w:r>
      <w:r w:rsidRPr="00ED35C9">
        <w:rPr>
          <w:sz w:val="20"/>
          <w:szCs w:val="20"/>
        </w:rPr>
        <w:t xml:space="preserve"> - If you use this approach, and wish to update your application later, you must both replace the web application archive file </w:t>
      </w:r>
      <w:r w:rsidRPr="00ED35C9">
        <w:rPr>
          <w:rStyle w:val="Strong"/>
          <w:sz w:val="20"/>
          <w:szCs w:val="20"/>
        </w:rPr>
        <w:t>AND</w:t>
      </w:r>
      <w:r w:rsidRPr="00ED35C9">
        <w:rPr>
          <w:sz w:val="20"/>
          <w:szCs w:val="20"/>
        </w:rPr>
        <w:t xml:space="preserve"> delete the expanded directory that Tomcat created, and then restart Tomcat, in order to reflect your changes.</w:t>
      </w:r>
    </w:p>
    <w:p w:rsidR="00ED35C9" w:rsidRDefault="00ED35C9" w:rsidP="008305AB">
      <w:pPr>
        <w:pStyle w:val="Heading2"/>
        <w:numPr>
          <w:ilvl w:val="0"/>
          <w:numId w:val="11"/>
        </w:numPr>
      </w:pPr>
      <w:bookmarkStart w:id="38" w:name="_Toc384587010"/>
      <w:r>
        <w:t>Example of the Enhanced Oracle Database Monitor Plugin dashboard</w:t>
      </w:r>
      <w:bookmarkEnd w:id="38"/>
    </w:p>
    <w:p w:rsidR="00ED35C9" w:rsidRDefault="00BF38D7" w:rsidP="00ED35C9">
      <w:r>
        <w:t xml:space="preserve">Example of the dashboard is depicted on Figure </w:t>
      </w:r>
      <w:r w:rsidR="00484947">
        <w:t>4</w:t>
      </w:r>
      <w:r>
        <w:t xml:space="preserve">. Highlighted in red are </w:t>
      </w:r>
      <w:proofErr w:type="spellStart"/>
      <w:r>
        <w:t>dashlets</w:t>
      </w:r>
      <w:proofErr w:type="spellEnd"/>
      <w:r>
        <w:t xml:space="preserve"> which display per SQL stats, database locks, and explain plans of slow SQLs. These </w:t>
      </w:r>
      <w:proofErr w:type="spellStart"/>
      <w:r>
        <w:t>dashlets</w:t>
      </w:r>
      <w:proofErr w:type="spellEnd"/>
      <w:r>
        <w:t xml:space="preserve"> are:</w:t>
      </w:r>
    </w:p>
    <w:p w:rsidR="007E1C4E" w:rsidRDefault="007E1C4E" w:rsidP="007E1C4E">
      <w:pPr>
        <w:pStyle w:val="ListParagraph"/>
        <w:numPr>
          <w:ilvl w:val="0"/>
          <w:numId w:val="9"/>
        </w:numPr>
      </w:pPr>
      <w:r>
        <w:t>“Slow SQL” - contains the latest stats only (no history)</w:t>
      </w:r>
    </w:p>
    <w:p w:rsidR="007E1C4E" w:rsidRDefault="007E1C4E" w:rsidP="007E1C4E">
      <w:pPr>
        <w:pStyle w:val="ListParagraph"/>
        <w:numPr>
          <w:ilvl w:val="0"/>
          <w:numId w:val="9"/>
        </w:numPr>
      </w:pPr>
      <w:r>
        <w:t>“Oracle Locks” - contains the latest stats about locks only (no history)</w:t>
      </w:r>
    </w:p>
    <w:p w:rsidR="00BF38D7" w:rsidRDefault="007E1C4E" w:rsidP="00ED35C9">
      <w:pPr>
        <w:pStyle w:val="ListParagraph"/>
        <w:numPr>
          <w:ilvl w:val="0"/>
          <w:numId w:val="9"/>
        </w:numPr>
      </w:pPr>
      <w:r>
        <w:t>“Analysis of Slow SQL” - contains list of database slowest SQLs and ability to navigate through the historical data for the slow SQLs</w:t>
      </w:r>
    </w:p>
    <w:p w:rsidR="007E1C4E" w:rsidRDefault="007E1C4E" w:rsidP="00ED35C9">
      <w:pPr>
        <w:pStyle w:val="ListParagraph"/>
        <w:numPr>
          <w:ilvl w:val="0"/>
          <w:numId w:val="9"/>
        </w:numPr>
      </w:pPr>
      <w:r>
        <w:t>“Analysis of Locks” - contains list of database locks and ability to navigate through the historical data for locks</w:t>
      </w:r>
    </w:p>
    <w:p w:rsidR="007E1C4E" w:rsidRDefault="00B13FBB" w:rsidP="00ED35C9">
      <w:pPr>
        <w:pStyle w:val="ListParagraph"/>
        <w:numPr>
          <w:ilvl w:val="0"/>
          <w:numId w:val="9"/>
        </w:numPr>
      </w:pPr>
      <w:r>
        <w:t xml:space="preserve">“Explain Plans” – contain explain plan for every slow SQL statement. This </w:t>
      </w:r>
      <w:proofErr w:type="spellStart"/>
      <w:r>
        <w:t>dashlet</w:t>
      </w:r>
      <w:proofErr w:type="spellEnd"/>
      <w:r>
        <w:t xml:space="preserve"> has ability to navigate through the history data to see if SQL’s explain plan changed.</w:t>
      </w:r>
    </w:p>
    <w:p w:rsidR="00B13FBB" w:rsidRDefault="00B13FBB" w:rsidP="00ED35C9">
      <w:pPr>
        <w:pStyle w:val="ListParagraph"/>
        <w:numPr>
          <w:ilvl w:val="0"/>
          <w:numId w:val="9"/>
        </w:numPr>
      </w:pPr>
      <w:r>
        <w:t xml:space="preserve">“SID XXXXXX” </w:t>
      </w:r>
      <w:proofErr w:type="spellStart"/>
      <w:r>
        <w:t>dashlet</w:t>
      </w:r>
      <w:proofErr w:type="spellEnd"/>
      <w:r>
        <w:t xml:space="preserve"> charts selected metrics captured by the plugin.</w:t>
      </w:r>
    </w:p>
    <w:p w:rsidR="00B13FBB" w:rsidRDefault="00E64FA2" w:rsidP="00B13FBB">
      <w:r>
        <w:t xml:space="preserve">“Analysis of Slow SQL”, “Analysis of Locks”, and “Explain Plans” </w:t>
      </w:r>
      <w:proofErr w:type="spellStart"/>
      <w:r>
        <w:t>dashlets</w:t>
      </w:r>
      <w:proofErr w:type="spellEnd"/>
      <w:r>
        <w:t xml:space="preserve"> contain navigation menu which is described in next section. C</w:t>
      </w:r>
      <w:r w:rsidR="00B13FBB">
        <w:t xml:space="preserve">onfiguration details for each of the above </w:t>
      </w:r>
      <w:proofErr w:type="spellStart"/>
      <w:r w:rsidR="00B13FBB">
        <w:t>dashlets</w:t>
      </w:r>
      <w:proofErr w:type="spellEnd"/>
      <w:r>
        <w:t xml:space="preserve"> are depicted in the following sections</w:t>
      </w:r>
      <w:r w:rsidR="00B13FBB">
        <w:t>.</w:t>
      </w:r>
    </w:p>
    <w:p w:rsidR="00BF38D7" w:rsidRDefault="00BF38D7" w:rsidP="00BF38D7">
      <w:pPr>
        <w:keepNext/>
      </w:pPr>
      <w:r>
        <w:rPr>
          <w:noProof/>
        </w:rPr>
        <w:lastRenderedPageBreak/>
        <w:drawing>
          <wp:inline distT="0" distB="0" distL="0" distR="0" wp14:anchorId="75E7EC24" wp14:editId="5D5B0F2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3275"/>
                    </a:xfrm>
                    <a:prstGeom prst="rect">
                      <a:avLst/>
                    </a:prstGeom>
                  </pic:spPr>
                </pic:pic>
              </a:graphicData>
            </a:graphic>
          </wp:inline>
        </w:drawing>
      </w:r>
    </w:p>
    <w:p w:rsidR="00634E7F" w:rsidRDefault="00BF38D7" w:rsidP="00BF38D7">
      <w:pPr>
        <w:pStyle w:val="Caption"/>
      </w:pPr>
      <w:bookmarkStart w:id="39" w:name="_Toc384587023"/>
      <w:r>
        <w:t xml:space="preserve">Figure </w:t>
      </w:r>
      <w:r w:rsidR="001A062B">
        <w:fldChar w:fldCharType="begin"/>
      </w:r>
      <w:r w:rsidR="001A062B">
        <w:instrText xml:space="preserve"> SEQ Figure \* ARABIC </w:instrText>
      </w:r>
      <w:r w:rsidR="001A062B">
        <w:fldChar w:fldCharType="separate"/>
      </w:r>
      <w:r w:rsidR="00D15C36">
        <w:rPr>
          <w:noProof/>
        </w:rPr>
        <w:t>4</w:t>
      </w:r>
      <w:r w:rsidR="001A062B">
        <w:rPr>
          <w:noProof/>
        </w:rPr>
        <w:fldChar w:fldCharType="end"/>
      </w:r>
      <w:r>
        <w:t xml:space="preserve"> Example of the Enhanced Oracle Database Monitor Dashboard</w:t>
      </w:r>
      <w:bookmarkEnd w:id="39"/>
    </w:p>
    <w:p w:rsidR="00E64FA2" w:rsidRDefault="00E64FA2" w:rsidP="00E64FA2">
      <w:pPr>
        <w:pStyle w:val="Heading3"/>
        <w:numPr>
          <w:ilvl w:val="1"/>
          <w:numId w:val="11"/>
        </w:numPr>
      </w:pPr>
      <w:bookmarkStart w:id="40" w:name="_Toc384587011"/>
      <w:r>
        <w:t>Navigation Menu</w:t>
      </w:r>
      <w:bookmarkEnd w:id="40"/>
    </w:p>
    <w:p w:rsidR="00E64FA2" w:rsidRDefault="00E64FA2" w:rsidP="00E64FA2">
      <w:r>
        <w:t xml:space="preserve">Analysis </w:t>
      </w:r>
      <w:proofErr w:type="spellStart"/>
      <w:r>
        <w:t>dashlets</w:t>
      </w:r>
      <w:proofErr w:type="spellEnd"/>
      <w:r>
        <w:t xml:space="preserve"> contain </w:t>
      </w:r>
      <w:r w:rsidRPr="00B60418">
        <w:rPr>
          <w:i/>
        </w:rPr>
        <w:t>navigation menu</w:t>
      </w:r>
      <w:r>
        <w:t xml:space="preserve"> </w:t>
      </w:r>
      <w:r w:rsidR="0049611F">
        <w:t xml:space="preserve">(see Figure </w:t>
      </w:r>
      <w:r w:rsidR="00484947">
        <w:t>5</w:t>
      </w:r>
      <w:r w:rsidR="0049611F">
        <w:t xml:space="preserve">) </w:t>
      </w:r>
      <w:r>
        <w:t xml:space="preserve">which allows displaying stats historically. Forward and Backward buttons allow to navigate back and forth using time interval selected from the drop down list box. Date field shows timestamp of the data displayed by </w:t>
      </w:r>
      <w:r w:rsidR="0049611F">
        <w:t xml:space="preserve">a </w:t>
      </w:r>
      <w:proofErr w:type="spellStart"/>
      <w:r>
        <w:t>dashlet</w:t>
      </w:r>
      <w:proofErr w:type="spellEnd"/>
      <w:r>
        <w:t>. Time interval from the drop down list box can have one of the following values:</w:t>
      </w:r>
    </w:p>
    <w:p w:rsidR="00E64FA2" w:rsidRDefault="00E64FA2" w:rsidP="00E64FA2">
      <w:pPr>
        <w:pStyle w:val="ListParagraph"/>
        <w:numPr>
          <w:ilvl w:val="0"/>
          <w:numId w:val="8"/>
        </w:numPr>
      </w:pPr>
      <w:r>
        <w:t>First</w:t>
      </w:r>
    </w:p>
    <w:p w:rsidR="00E64FA2" w:rsidRDefault="00E64FA2" w:rsidP="00E64FA2">
      <w:pPr>
        <w:pStyle w:val="ListParagraph"/>
        <w:numPr>
          <w:ilvl w:val="0"/>
          <w:numId w:val="8"/>
        </w:numPr>
      </w:pPr>
      <w:r>
        <w:t>1 min</w:t>
      </w:r>
    </w:p>
    <w:p w:rsidR="00E64FA2" w:rsidRDefault="00E64FA2" w:rsidP="00E64FA2">
      <w:pPr>
        <w:pStyle w:val="ListParagraph"/>
        <w:numPr>
          <w:ilvl w:val="0"/>
          <w:numId w:val="8"/>
        </w:numPr>
      </w:pPr>
      <w:r>
        <w:t>5 min</w:t>
      </w:r>
    </w:p>
    <w:p w:rsidR="00E64FA2" w:rsidRDefault="00E64FA2" w:rsidP="00E64FA2">
      <w:pPr>
        <w:pStyle w:val="ListParagraph"/>
        <w:numPr>
          <w:ilvl w:val="0"/>
          <w:numId w:val="8"/>
        </w:numPr>
      </w:pPr>
      <w:r>
        <w:t>10 min</w:t>
      </w:r>
    </w:p>
    <w:p w:rsidR="00E64FA2" w:rsidRDefault="00E64FA2" w:rsidP="00E64FA2">
      <w:pPr>
        <w:pStyle w:val="ListParagraph"/>
        <w:numPr>
          <w:ilvl w:val="0"/>
          <w:numId w:val="8"/>
        </w:numPr>
      </w:pPr>
      <w:r>
        <w:t>15 min</w:t>
      </w:r>
    </w:p>
    <w:p w:rsidR="00E64FA2" w:rsidRDefault="00E64FA2" w:rsidP="00E64FA2">
      <w:pPr>
        <w:pStyle w:val="ListParagraph"/>
        <w:numPr>
          <w:ilvl w:val="0"/>
          <w:numId w:val="8"/>
        </w:numPr>
      </w:pPr>
      <w:r>
        <w:t>30 min</w:t>
      </w:r>
    </w:p>
    <w:p w:rsidR="00E64FA2" w:rsidRDefault="00E64FA2" w:rsidP="00E64FA2">
      <w:pPr>
        <w:pStyle w:val="ListParagraph"/>
        <w:numPr>
          <w:ilvl w:val="0"/>
          <w:numId w:val="8"/>
        </w:numPr>
      </w:pPr>
      <w:r>
        <w:t>1 hour</w:t>
      </w:r>
    </w:p>
    <w:p w:rsidR="00E64FA2" w:rsidRDefault="00E64FA2" w:rsidP="00E64FA2">
      <w:pPr>
        <w:pStyle w:val="ListParagraph"/>
        <w:numPr>
          <w:ilvl w:val="0"/>
          <w:numId w:val="8"/>
        </w:numPr>
      </w:pPr>
      <w:r>
        <w:t>6 hours</w:t>
      </w:r>
    </w:p>
    <w:p w:rsidR="00E64FA2" w:rsidRDefault="00E64FA2" w:rsidP="00E64FA2">
      <w:pPr>
        <w:pStyle w:val="ListParagraph"/>
        <w:numPr>
          <w:ilvl w:val="0"/>
          <w:numId w:val="8"/>
        </w:numPr>
      </w:pPr>
      <w:r>
        <w:t>12 hours</w:t>
      </w:r>
    </w:p>
    <w:p w:rsidR="00E64FA2" w:rsidRDefault="00E64FA2" w:rsidP="00E64FA2">
      <w:pPr>
        <w:pStyle w:val="ListParagraph"/>
        <w:numPr>
          <w:ilvl w:val="0"/>
          <w:numId w:val="8"/>
        </w:numPr>
      </w:pPr>
      <w:r>
        <w:t>1 day</w:t>
      </w:r>
    </w:p>
    <w:p w:rsidR="00E64FA2" w:rsidRDefault="00E64FA2" w:rsidP="00E64FA2">
      <w:pPr>
        <w:pStyle w:val="ListParagraph"/>
        <w:numPr>
          <w:ilvl w:val="0"/>
          <w:numId w:val="8"/>
        </w:numPr>
      </w:pPr>
      <w:r>
        <w:t>1 week</w:t>
      </w:r>
    </w:p>
    <w:p w:rsidR="00E64FA2" w:rsidRDefault="00E64FA2" w:rsidP="00E64FA2">
      <w:pPr>
        <w:pStyle w:val="ListParagraph"/>
        <w:numPr>
          <w:ilvl w:val="0"/>
          <w:numId w:val="8"/>
        </w:numPr>
      </w:pPr>
      <w:r>
        <w:t>Last</w:t>
      </w:r>
    </w:p>
    <w:p w:rsidR="00E64FA2" w:rsidRDefault="00DB39DC" w:rsidP="00E64FA2">
      <w:r>
        <w:t xml:space="preserve">The </w:t>
      </w:r>
      <w:r w:rsidR="00E64FA2">
        <w:t xml:space="preserve">First and </w:t>
      </w:r>
      <w:r>
        <w:t xml:space="preserve">the </w:t>
      </w:r>
      <w:r w:rsidR="00E64FA2">
        <w:t>Last values allow to jump to the latest or to the earliest historical data</w:t>
      </w:r>
      <w:r>
        <w:t xml:space="preserve"> respectively</w:t>
      </w:r>
      <w:r w:rsidR="00E64FA2">
        <w:t xml:space="preserve">, while 1 min, 5 min, … allow to jump in history on 1 min, 5 min, … interval in direction defined by </w:t>
      </w:r>
      <w:r>
        <w:t xml:space="preserve">the </w:t>
      </w:r>
      <w:r w:rsidR="00E64FA2">
        <w:t>Forward or Backward buttons.</w:t>
      </w:r>
    </w:p>
    <w:p w:rsidR="00E64FA2" w:rsidRDefault="00E64FA2" w:rsidP="00E64FA2">
      <w:r>
        <w:lastRenderedPageBreak/>
        <w:t xml:space="preserve">The SQL Oracle SID field contains comma separated list of SID(s). If this field is populated, </w:t>
      </w:r>
      <w:proofErr w:type="spellStart"/>
      <w:r>
        <w:t>dashlet</w:t>
      </w:r>
      <w:proofErr w:type="spellEnd"/>
      <w:r>
        <w:t xml:space="preserve"> will display data related to the SQL statements with given SID(s).</w:t>
      </w:r>
    </w:p>
    <w:p w:rsidR="00E64FA2" w:rsidRDefault="00E64FA2" w:rsidP="00E64FA2">
      <w:r>
        <w:t xml:space="preserve">The SQL Pattern field contains pattern that SQL statements will be searched </w:t>
      </w:r>
      <w:r w:rsidR="0049611F">
        <w:t xml:space="preserve">for </w:t>
      </w:r>
      <w:r>
        <w:t>to find matched SQL(s). Only matched SQLs will be displayed.</w:t>
      </w:r>
    </w:p>
    <w:p w:rsidR="00DB39DC" w:rsidRDefault="004A228D" w:rsidP="00DB39DC">
      <w:pPr>
        <w:keepNext/>
      </w:pPr>
      <w:r>
        <w:rPr>
          <w:noProof/>
        </w:rPr>
        <w:drawing>
          <wp:inline distT="0" distB="0" distL="0" distR="0" wp14:anchorId="7EF4C6E8" wp14:editId="30343947">
            <wp:extent cx="5619750" cy="119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9750" cy="1190625"/>
                    </a:xfrm>
                    <a:prstGeom prst="rect">
                      <a:avLst/>
                    </a:prstGeom>
                  </pic:spPr>
                </pic:pic>
              </a:graphicData>
            </a:graphic>
          </wp:inline>
        </w:drawing>
      </w:r>
    </w:p>
    <w:p w:rsidR="00E64FA2" w:rsidRDefault="00DB39DC" w:rsidP="00DB39DC">
      <w:pPr>
        <w:pStyle w:val="Caption"/>
      </w:pPr>
      <w:bookmarkStart w:id="41" w:name="_Toc384587024"/>
      <w:r>
        <w:t xml:space="preserve">Figure </w:t>
      </w:r>
      <w:r w:rsidR="001A062B">
        <w:fldChar w:fldCharType="begin"/>
      </w:r>
      <w:r w:rsidR="001A062B">
        <w:instrText xml:space="preserve"> SEQ Figure \* ARABIC </w:instrText>
      </w:r>
      <w:r w:rsidR="001A062B">
        <w:fldChar w:fldCharType="separate"/>
      </w:r>
      <w:r w:rsidR="00D15C36">
        <w:rPr>
          <w:noProof/>
        </w:rPr>
        <w:t>5</w:t>
      </w:r>
      <w:r w:rsidR="001A062B">
        <w:rPr>
          <w:noProof/>
        </w:rPr>
        <w:fldChar w:fldCharType="end"/>
      </w:r>
      <w:r>
        <w:t xml:space="preserve"> Navigation Menu</w:t>
      </w:r>
      <w:bookmarkEnd w:id="41"/>
    </w:p>
    <w:p w:rsidR="00B13FBB" w:rsidRDefault="00BF44FB" w:rsidP="00BF44FB">
      <w:pPr>
        <w:pStyle w:val="Heading3"/>
        <w:numPr>
          <w:ilvl w:val="1"/>
          <w:numId w:val="11"/>
        </w:numPr>
      </w:pPr>
      <w:bookmarkStart w:id="42" w:name="_Toc384587012"/>
      <w:r>
        <w:t xml:space="preserve">The “Slow SQLs” Web Page </w:t>
      </w:r>
      <w:proofErr w:type="spellStart"/>
      <w:r>
        <w:t>dashlet</w:t>
      </w:r>
      <w:bookmarkEnd w:id="42"/>
      <w:proofErr w:type="spellEnd"/>
    </w:p>
    <w:p w:rsidR="00984C4F" w:rsidRDefault="00BF44FB" w:rsidP="00984C4F">
      <w:r>
        <w:t>The “Slow SQLs”</w:t>
      </w:r>
      <w:r w:rsidR="008D278D">
        <w:t xml:space="preserve"> </w:t>
      </w:r>
      <w:proofErr w:type="spellStart"/>
      <w:r w:rsidR="008D278D">
        <w:t>dashlet</w:t>
      </w:r>
      <w:proofErr w:type="spellEnd"/>
      <w:r w:rsidR="008D278D">
        <w:t xml:space="preserve"> is a Web Page </w:t>
      </w:r>
      <w:proofErr w:type="spellStart"/>
      <w:r w:rsidR="008D278D">
        <w:t>dashlet</w:t>
      </w:r>
      <w:proofErr w:type="spellEnd"/>
      <w:r w:rsidR="008D278D">
        <w:t>.</w:t>
      </w:r>
      <w:r w:rsidR="00AB7955">
        <w:t xml:space="preserve"> Please see Figure </w:t>
      </w:r>
      <w:r w:rsidR="00484947">
        <w:t>6</w:t>
      </w:r>
      <w:r w:rsidR="00AB7955">
        <w:t xml:space="preserve"> for an example of the </w:t>
      </w:r>
      <w:proofErr w:type="spellStart"/>
      <w:r w:rsidR="00AB7955">
        <w:t>dashlet</w:t>
      </w:r>
      <w:proofErr w:type="spellEnd"/>
      <w:r w:rsidR="00AB7955">
        <w:t xml:space="preserve">. </w:t>
      </w:r>
      <w:r w:rsidR="008D278D">
        <w:t>The only configuration parameter</w:t>
      </w:r>
      <w:r w:rsidR="00011964">
        <w:t xml:space="preserve"> of the </w:t>
      </w:r>
      <w:proofErr w:type="spellStart"/>
      <w:r w:rsidR="00011964">
        <w:t>dashlet</w:t>
      </w:r>
      <w:proofErr w:type="spellEnd"/>
      <w:r w:rsidR="00011964">
        <w:t xml:space="preserve"> </w:t>
      </w:r>
      <w:r w:rsidR="008D278D">
        <w:t xml:space="preserve">is </w:t>
      </w:r>
      <w:r w:rsidR="00011964">
        <w:t xml:space="preserve">the </w:t>
      </w:r>
      <w:r w:rsidR="008D278D">
        <w:t xml:space="preserve">Content </w:t>
      </w:r>
      <w:r w:rsidR="00984C4F">
        <w:t xml:space="preserve">URL depicted in Figure </w:t>
      </w:r>
      <w:r w:rsidR="00484947">
        <w:t>7</w:t>
      </w:r>
      <w:r w:rsidR="00984C4F">
        <w:t xml:space="preserve">. </w:t>
      </w:r>
      <w:proofErr w:type="spellStart"/>
      <w:r w:rsidR="00011964">
        <w:t>Dashlet</w:t>
      </w:r>
      <w:proofErr w:type="spellEnd"/>
      <w:r w:rsidR="00011964">
        <w:t xml:space="preserve"> displays </w:t>
      </w:r>
      <w:r w:rsidR="00AB7955">
        <w:t xml:space="preserve">about </w:t>
      </w:r>
      <w:r w:rsidR="00011964">
        <w:t xml:space="preserve">15 metrics </w:t>
      </w:r>
      <w:r w:rsidR="00AB7955">
        <w:t xml:space="preserve">listed in the Overview section </w:t>
      </w:r>
      <w:r w:rsidR="00011964">
        <w:t>for each SQL</w:t>
      </w:r>
      <w:r w:rsidR="00AB7955">
        <w:t xml:space="preserve"> statement</w:t>
      </w:r>
      <w:r w:rsidR="00011964">
        <w:t>. All columns on the html page are sortable.</w:t>
      </w:r>
    </w:p>
    <w:p w:rsidR="00AB7020" w:rsidRDefault="00AB7955" w:rsidP="00AB7020">
      <w:pPr>
        <w:keepNext/>
      </w:pPr>
      <w:r>
        <w:rPr>
          <w:noProof/>
        </w:rPr>
        <w:drawing>
          <wp:inline distT="0" distB="0" distL="0" distR="0" wp14:anchorId="49112C5B" wp14:editId="32DF8A35">
            <wp:extent cx="5943600" cy="323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39135"/>
                    </a:xfrm>
                    <a:prstGeom prst="rect">
                      <a:avLst/>
                    </a:prstGeom>
                  </pic:spPr>
                </pic:pic>
              </a:graphicData>
            </a:graphic>
          </wp:inline>
        </w:drawing>
      </w:r>
    </w:p>
    <w:p w:rsidR="00AB7955" w:rsidRDefault="00AB7020" w:rsidP="00AB7020">
      <w:pPr>
        <w:pStyle w:val="Caption"/>
      </w:pPr>
      <w:bookmarkStart w:id="43" w:name="_Toc384587025"/>
      <w:r>
        <w:t xml:space="preserve">Figure </w:t>
      </w:r>
      <w:r w:rsidR="001A062B">
        <w:fldChar w:fldCharType="begin"/>
      </w:r>
      <w:r w:rsidR="001A062B">
        <w:instrText xml:space="preserve"> SEQ Figure \* ARABIC </w:instrText>
      </w:r>
      <w:r w:rsidR="001A062B">
        <w:fldChar w:fldCharType="separate"/>
      </w:r>
      <w:r w:rsidR="00D15C36">
        <w:rPr>
          <w:noProof/>
        </w:rPr>
        <w:t>6</w:t>
      </w:r>
      <w:r w:rsidR="001A062B">
        <w:rPr>
          <w:noProof/>
        </w:rPr>
        <w:fldChar w:fldCharType="end"/>
      </w:r>
      <w:r>
        <w:t xml:space="preserve"> Example of the “Slow SQLs” </w:t>
      </w:r>
      <w:proofErr w:type="spellStart"/>
      <w:r>
        <w:t>dashlet</w:t>
      </w:r>
      <w:bookmarkEnd w:id="43"/>
      <w:proofErr w:type="spellEnd"/>
    </w:p>
    <w:p w:rsidR="008D278D" w:rsidRDefault="008D278D" w:rsidP="00984C4F">
      <w:r>
        <w:rPr>
          <w:noProof/>
        </w:rPr>
        <w:lastRenderedPageBreak/>
        <w:drawing>
          <wp:inline distT="0" distB="0" distL="0" distR="0" wp14:anchorId="44C5E35A" wp14:editId="76AFD433">
            <wp:extent cx="2258622" cy="28575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70454" cy="2872469"/>
                    </a:xfrm>
                    <a:prstGeom prst="rect">
                      <a:avLst/>
                    </a:prstGeom>
                  </pic:spPr>
                </pic:pic>
              </a:graphicData>
            </a:graphic>
          </wp:inline>
        </w:drawing>
      </w:r>
    </w:p>
    <w:p w:rsidR="008D278D" w:rsidRDefault="008D278D" w:rsidP="008D278D">
      <w:pPr>
        <w:pStyle w:val="Caption"/>
      </w:pPr>
      <w:bookmarkStart w:id="44" w:name="_Toc384587026"/>
      <w:r>
        <w:t xml:space="preserve">Figure </w:t>
      </w:r>
      <w:r w:rsidR="001A062B">
        <w:fldChar w:fldCharType="begin"/>
      </w:r>
      <w:r w:rsidR="001A062B">
        <w:instrText xml:space="preserve"> SEQ Figure \* ARABIC </w:instrText>
      </w:r>
      <w:r w:rsidR="001A062B">
        <w:fldChar w:fldCharType="separate"/>
      </w:r>
      <w:r w:rsidR="00D15C36">
        <w:rPr>
          <w:noProof/>
        </w:rPr>
        <w:t>7</w:t>
      </w:r>
      <w:r w:rsidR="001A062B">
        <w:rPr>
          <w:noProof/>
        </w:rPr>
        <w:fldChar w:fldCharType="end"/>
      </w:r>
      <w:r w:rsidR="00984C4F">
        <w:t xml:space="preserve"> Content </w:t>
      </w:r>
      <w:r>
        <w:t xml:space="preserve">URL parameter </w:t>
      </w:r>
      <w:r w:rsidR="00984C4F">
        <w:t>of the</w:t>
      </w:r>
      <w:r>
        <w:t xml:space="preserve"> </w:t>
      </w:r>
      <w:r w:rsidR="00EC058F">
        <w:t>S</w:t>
      </w:r>
      <w:r>
        <w:t xml:space="preserve">low SQLs </w:t>
      </w:r>
      <w:proofErr w:type="spellStart"/>
      <w:r>
        <w:t>dashlet</w:t>
      </w:r>
      <w:bookmarkEnd w:id="44"/>
      <w:proofErr w:type="spellEnd"/>
    </w:p>
    <w:p w:rsidR="00984C4F" w:rsidRDefault="00984C4F" w:rsidP="00984C4F">
      <w:pPr>
        <w:pStyle w:val="Heading3"/>
        <w:numPr>
          <w:ilvl w:val="1"/>
          <w:numId w:val="11"/>
        </w:numPr>
      </w:pPr>
      <w:bookmarkStart w:id="45" w:name="_Toc384587013"/>
      <w:r>
        <w:t xml:space="preserve">The “Oracle Locks” Web Page </w:t>
      </w:r>
      <w:proofErr w:type="spellStart"/>
      <w:r>
        <w:t>dashlet</w:t>
      </w:r>
      <w:bookmarkEnd w:id="45"/>
      <w:proofErr w:type="spellEnd"/>
    </w:p>
    <w:p w:rsidR="00EC058F" w:rsidRDefault="00011964" w:rsidP="00EC058F">
      <w:r>
        <w:t xml:space="preserve">The “Oracle Locks” </w:t>
      </w:r>
      <w:proofErr w:type="spellStart"/>
      <w:r>
        <w:t>dashlet</w:t>
      </w:r>
      <w:proofErr w:type="spellEnd"/>
      <w:r>
        <w:t xml:space="preserve"> is a Web Page </w:t>
      </w:r>
      <w:proofErr w:type="spellStart"/>
      <w:r>
        <w:t>dashlet</w:t>
      </w:r>
      <w:proofErr w:type="spellEnd"/>
      <w:r>
        <w:t xml:space="preserve">. </w:t>
      </w:r>
      <w:r w:rsidR="00EC058F">
        <w:t xml:space="preserve">Please see Figure </w:t>
      </w:r>
      <w:r w:rsidR="00484947">
        <w:t>8</w:t>
      </w:r>
      <w:r w:rsidR="00EC058F">
        <w:t xml:space="preserve"> for an example of the </w:t>
      </w:r>
      <w:proofErr w:type="spellStart"/>
      <w:r w:rsidR="00EC058F">
        <w:t>dashlet</w:t>
      </w:r>
      <w:proofErr w:type="spellEnd"/>
      <w:r w:rsidR="00EC058F">
        <w:t xml:space="preserve">. The only configuration parameter of the </w:t>
      </w:r>
      <w:proofErr w:type="spellStart"/>
      <w:r w:rsidR="00EC058F">
        <w:t>dashlet</w:t>
      </w:r>
      <w:proofErr w:type="spellEnd"/>
      <w:r w:rsidR="00EC058F">
        <w:t xml:space="preserve"> is the Content URL depicted in Figure </w:t>
      </w:r>
      <w:r w:rsidR="00484947">
        <w:t>9</w:t>
      </w:r>
      <w:r w:rsidR="00EC058F">
        <w:t xml:space="preserve">. </w:t>
      </w:r>
      <w:proofErr w:type="spellStart"/>
      <w:r w:rsidR="00EC058F">
        <w:t>Dashlet</w:t>
      </w:r>
      <w:proofErr w:type="spellEnd"/>
      <w:r w:rsidR="00EC058F">
        <w:t xml:space="preserve"> displays 7 metrics listed in the Overview section for each database lock. All columns on the html page are sortable.</w:t>
      </w:r>
    </w:p>
    <w:p w:rsidR="00EC058F" w:rsidRDefault="00AB7020" w:rsidP="00EC058F">
      <w:pPr>
        <w:keepNext/>
      </w:pPr>
      <w:r>
        <w:rPr>
          <w:noProof/>
        </w:rPr>
        <w:drawing>
          <wp:inline distT="0" distB="0" distL="0" distR="0" wp14:anchorId="526CA6EE" wp14:editId="2D4CE2C9">
            <wp:extent cx="5943600" cy="116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168400"/>
                    </a:xfrm>
                    <a:prstGeom prst="rect">
                      <a:avLst/>
                    </a:prstGeom>
                  </pic:spPr>
                </pic:pic>
              </a:graphicData>
            </a:graphic>
          </wp:inline>
        </w:drawing>
      </w:r>
    </w:p>
    <w:p w:rsidR="00984C4F" w:rsidRDefault="00EC058F" w:rsidP="00EC058F">
      <w:pPr>
        <w:pStyle w:val="Caption"/>
      </w:pPr>
      <w:bookmarkStart w:id="46" w:name="_Toc384587027"/>
      <w:r>
        <w:t xml:space="preserve">Figure </w:t>
      </w:r>
      <w:r w:rsidR="001A062B">
        <w:fldChar w:fldCharType="begin"/>
      </w:r>
      <w:r w:rsidR="001A062B">
        <w:instrText xml:space="preserve"> SEQ Figure \* ARABIC </w:instrText>
      </w:r>
      <w:r w:rsidR="001A062B">
        <w:fldChar w:fldCharType="separate"/>
      </w:r>
      <w:r w:rsidR="00D15C36">
        <w:rPr>
          <w:noProof/>
        </w:rPr>
        <w:t>8</w:t>
      </w:r>
      <w:r w:rsidR="001A062B">
        <w:rPr>
          <w:noProof/>
        </w:rPr>
        <w:fldChar w:fldCharType="end"/>
      </w:r>
      <w:r>
        <w:t xml:space="preserve"> Example of the Oracle Locks </w:t>
      </w:r>
      <w:proofErr w:type="spellStart"/>
      <w:r>
        <w:t>dashlet</w:t>
      </w:r>
      <w:bookmarkEnd w:id="46"/>
      <w:proofErr w:type="spellEnd"/>
    </w:p>
    <w:p w:rsidR="00CB21EB" w:rsidRDefault="00CB21EB" w:rsidP="00CB21EB">
      <w:pPr>
        <w:keepNext/>
      </w:pPr>
      <w:r>
        <w:rPr>
          <w:noProof/>
        </w:rPr>
        <w:lastRenderedPageBreak/>
        <w:drawing>
          <wp:inline distT="0" distB="0" distL="0" distR="0" wp14:anchorId="79A50931" wp14:editId="4B5E8447">
            <wp:extent cx="2685621" cy="3400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5621" cy="3400425"/>
                    </a:xfrm>
                    <a:prstGeom prst="rect">
                      <a:avLst/>
                    </a:prstGeom>
                  </pic:spPr>
                </pic:pic>
              </a:graphicData>
            </a:graphic>
          </wp:inline>
        </w:drawing>
      </w:r>
    </w:p>
    <w:p w:rsidR="00EB48E3" w:rsidRPr="00EB48E3" w:rsidRDefault="00CB21EB" w:rsidP="00DB39DC">
      <w:pPr>
        <w:pStyle w:val="Caption"/>
      </w:pPr>
      <w:bookmarkStart w:id="47" w:name="_Toc384587028"/>
      <w:r>
        <w:t xml:space="preserve">Figure </w:t>
      </w:r>
      <w:r w:rsidR="001A062B">
        <w:fldChar w:fldCharType="begin"/>
      </w:r>
      <w:r w:rsidR="001A062B">
        <w:instrText xml:space="preserve"> SEQ Figure \* ARABIC </w:instrText>
      </w:r>
      <w:r w:rsidR="001A062B">
        <w:fldChar w:fldCharType="separate"/>
      </w:r>
      <w:r w:rsidR="00D15C36">
        <w:rPr>
          <w:noProof/>
        </w:rPr>
        <w:t>9</w:t>
      </w:r>
      <w:r w:rsidR="001A062B">
        <w:rPr>
          <w:noProof/>
        </w:rPr>
        <w:fldChar w:fldCharType="end"/>
      </w:r>
      <w:r>
        <w:t xml:space="preserve"> Content URL parameter of the Oracle Locks </w:t>
      </w:r>
      <w:proofErr w:type="spellStart"/>
      <w:r>
        <w:t>d</w:t>
      </w:r>
      <w:r w:rsidR="006D40D0">
        <w:t>ashle</w:t>
      </w:r>
      <w:r w:rsidR="00B60418">
        <w:t>t</w:t>
      </w:r>
      <w:bookmarkEnd w:id="47"/>
      <w:proofErr w:type="spellEnd"/>
    </w:p>
    <w:p w:rsidR="006D40D0" w:rsidRDefault="006D40D0" w:rsidP="006D40D0">
      <w:pPr>
        <w:pStyle w:val="Heading3"/>
        <w:numPr>
          <w:ilvl w:val="1"/>
          <w:numId w:val="11"/>
        </w:numPr>
      </w:pPr>
      <w:bookmarkStart w:id="48" w:name="_Toc384587014"/>
      <w:r>
        <w:t>The “</w:t>
      </w:r>
      <w:r w:rsidR="00354A06">
        <w:t>Analysis of Slow SQL</w:t>
      </w:r>
      <w:r>
        <w:t xml:space="preserve">” Web Page </w:t>
      </w:r>
      <w:proofErr w:type="spellStart"/>
      <w:r>
        <w:t>dashlet</w:t>
      </w:r>
      <w:bookmarkEnd w:id="48"/>
      <w:proofErr w:type="spellEnd"/>
    </w:p>
    <w:p w:rsidR="00B60418" w:rsidRDefault="006D40D0" w:rsidP="006D40D0">
      <w:r>
        <w:t>The “</w:t>
      </w:r>
      <w:r w:rsidR="00354A06">
        <w:t>Analysis of Slow SQL</w:t>
      </w:r>
      <w:r>
        <w:t xml:space="preserve">” </w:t>
      </w:r>
      <w:proofErr w:type="spellStart"/>
      <w:r>
        <w:t>dashlet</w:t>
      </w:r>
      <w:proofErr w:type="spellEnd"/>
      <w:r>
        <w:t xml:space="preserve"> is a Web Page </w:t>
      </w:r>
      <w:proofErr w:type="spellStart"/>
      <w:r>
        <w:t>dashlet</w:t>
      </w:r>
      <w:proofErr w:type="spellEnd"/>
      <w:r>
        <w:t xml:space="preserve">. Please see Figure </w:t>
      </w:r>
      <w:r w:rsidR="00484947">
        <w:t>10</w:t>
      </w:r>
      <w:r>
        <w:t xml:space="preserve"> for an example of the </w:t>
      </w:r>
      <w:proofErr w:type="spellStart"/>
      <w:r>
        <w:t>dashlet</w:t>
      </w:r>
      <w:proofErr w:type="spellEnd"/>
      <w:r>
        <w:t xml:space="preserve">. The only configuration parameter of the </w:t>
      </w:r>
      <w:proofErr w:type="spellStart"/>
      <w:r>
        <w:t>dashlet</w:t>
      </w:r>
      <w:proofErr w:type="spellEnd"/>
      <w:r>
        <w:t xml:space="preserve"> is the Content URL depicted in Figure </w:t>
      </w:r>
      <w:r w:rsidR="00484947">
        <w:t>11</w:t>
      </w:r>
      <w:r>
        <w:t xml:space="preserve">. </w:t>
      </w:r>
      <w:proofErr w:type="spellStart"/>
      <w:r>
        <w:t>Dashlet</w:t>
      </w:r>
      <w:proofErr w:type="spellEnd"/>
      <w:r>
        <w:t xml:space="preserve"> displays </w:t>
      </w:r>
      <w:r w:rsidR="00354A06">
        <w:t xml:space="preserve">about 15 </w:t>
      </w:r>
      <w:r>
        <w:t xml:space="preserve">metrics listed in the Overview section for each </w:t>
      </w:r>
      <w:r w:rsidR="00354A06">
        <w:t>SQL statement</w:t>
      </w:r>
      <w:r>
        <w:t>. All columns on the html page are sortable.</w:t>
      </w:r>
      <w:r w:rsidR="00E64FA2">
        <w:t xml:space="preserve"> </w:t>
      </w:r>
      <w:r w:rsidR="00DB39DC">
        <w:t>Navigation Menu is described in section 4.1.</w:t>
      </w:r>
    </w:p>
    <w:p w:rsidR="006D40D0" w:rsidRPr="006D40D0" w:rsidRDefault="006D40D0" w:rsidP="006D40D0"/>
    <w:p w:rsidR="00B60418" w:rsidRDefault="006D40D0" w:rsidP="00B60418">
      <w:pPr>
        <w:pStyle w:val="Caption"/>
        <w:keepNext/>
      </w:pPr>
      <w:r>
        <w:rPr>
          <w:noProof/>
        </w:rPr>
        <w:drawing>
          <wp:inline distT="0" distB="0" distL="0" distR="0" wp14:anchorId="04056BCB" wp14:editId="5F04EF9C">
            <wp:extent cx="5943600" cy="2507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07615"/>
                    </a:xfrm>
                    <a:prstGeom prst="rect">
                      <a:avLst/>
                    </a:prstGeom>
                  </pic:spPr>
                </pic:pic>
              </a:graphicData>
            </a:graphic>
          </wp:inline>
        </w:drawing>
      </w:r>
    </w:p>
    <w:p w:rsidR="006D40D0" w:rsidRDefault="00B60418" w:rsidP="00B60418">
      <w:pPr>
        <w:pStyle w:val="Caption"/>
      </w:pPr>
      <w:bookmarkStart w:id="49" w:name="_Toc384587029"/>
      <w:r>
        <w:t xml:space="preserve">Figure </w:t>
      </w:r>
      <w:r w:rsidR="001A062B">
        <w:fldChar w:fldCharType="begin"/>
      </w:r>
      <w:r w:rsidR="001A062B">
        <w:instrText xml:space="preserve"> SEQ Figure \* ARABIC </w:instrText>
      </w:r>
      <w:r w:rsidR="001A062B">
        <w:fldChar w:fldCharType="separate"/>
      </w:r>
      <w:r w:rsidR="00D15C36">
        <w:rPr>
          <w:noProof/>
        </w:rPr>
        <w:t>10</w:t>
      </w:r>
      <w:r w:rsidR="001A062B">
        <w:rPr>
          <w:noProof/>
        </w:rPr>
        <w:fldChar w:fldCharType="end"/>
      </w:r>
      <w:r>
        <w:t xml:space="preserve"> Example of the “Analysis of Slow SQL” </w:t>
      </w:r>
      <w:proofErr w:type="spellStart"/>
      <w:r>
        <w:t>dashlet</w:t>
      </w:r>
      <w:bookmarkEnd w:id="49"/>
      <w:proofErr w:type="spellEnd"/>
    </w:p>
    <w:p w:rsidR="00B60418" w:rsidRDefault="00B60418" w:rsidP="00B60418">
      <w:pPr>
        <w:keepNext/>
      </w:pPr>
      <w:r>
        <w:rPr>
          <w:noProof/>
        </w:rPr>
        <w:lastRenderedPageBreak/>
        <w:drawing>
          <wp:inline distT="0" distB="0" distL="0" distR="0" wp14:anchorId="5B691B99" wp14:editId="6A5493F2">
            <wp:extent cx="3652610" cy="463867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6131" cy="4643147"/>
                    </a:xfrm>
                    <a:prstGeom prst="rect">
                      <a:avLst/>
                    </a:prstGeom>
                  </pic:spPr>
                </pic:pic>
              </a:graphicData>
            </a:graphic>
          </wp:inline>
        </w:drawing>
      </w:r>
    </w:p>
    <w:p w:rsidR="00B60418" w:rsidRDefault="00B60418" w:rsidP="00B60418">
      <w:pPr>
        <w:pStyle w:val="Caption"/>
      </w:pPr>
      <w:bookmarkStart w:id="50" w:name="_Toc384587030"/>
      <w:r>
        <w:t xml:space="preserve">Figure </w:t>
      </w:r>
      <w:r w:rsidR="001A062B">
        <w:fldChar w:fldCharType="begin"/>
      </w:r>
      <w:r w:rsidR="001A062B">
        <w:instrText xml:space="preserve"> SEQ Figure \* ARABIC </w:instrText>
      </w:r>
      <w:r w:rsidR="001A062B">
        <w:fldChar w:fldCharType="separate"/>
      </w:r>
      <w:r w:rsidR="00D15C36">
        <w:rPr>
          <w:noProof/>
        </w:rPr>
        <w:t>11</w:t>
      </w:r>
      <w:r w:rsidR="001A062B">
        <w:rPr>
          <w:noProof/>
        </w:rPr>
        <w:fldChar w:fldCharType="end"/>
      </w:r>
      <w:r>
        <w:t xml:space="preserve"> Content URL parameter of the Analysis of Slow SQL </w:t>
      </w:r>
      <w:proofErr w:type="spellStart"/>
      <w:r>
        <w:t>dashlet</w:t>
      </w:r>
      <w:bookmarkEnd w:id="50"/>
      <w:proofErr w:type="spellEnd"/>
    </w:p>
    <w:p w:rsidR="0092282C" w:rsidRDefault="0092282C" w:rsidP="0092282C">
      <w:pPr>
        <w:pStyle w:val="Heading3"/>
        <w:numPr>
          <w:ilvl w:val="1"/>
          <w:numId w:val="11"/>
        </w:numPr>
      </w:pPr>
      <w:bookmarkStart w:id="51" w:name="_Toc384587015"/>
      <w:r>
        <w:t xml:space="preserve">The “Analysis of Locks” Web Page </w:t>
      </w:r>
      <w:proofErr w:type="spellStart"/>
      <w:r>
        <w:t>dashlet</w:t>
      </w:r>
      <w:bookmarkEnd w:id="51"/>
      <w:proofErr w:type="spellEnd"/>
    </w:p>
    <w:p w:rsidR="00DB39DC" w:rsidRDefault="00DB39DC" w:rsidP="00DB39DC">
      <w:r>
        <w:t xml:space="preserve">The “Analysis of Locks” </w:t>
      </w:r>
      <w:proofErr w:type="spellStart"/>
      <w:r>
        <w:t>dashlet</w:t>
      </w:r>
      <w:proofErr w:type="spellEnd"/>
      <w:r>
        <w:t xml:space="preserve"> is a Web Page </w:t>
      </w:r>
      <w:proofErr w:type="spellStart"/>
      <w:r>
        <w:t>dashlet</w:t>
      </w:r>
      <w:proofErr w:type="spellEnd"/>
      <w:r>
        <w:t>. Please see Figure 1</w:t>
      </w:r>
      <w:r w:rsidR="00484947">
        <w:t>2</w:t>
      </w:r>
      <w:r>
        <w:t xml:space="preserve"> for an example of the </w:t>
      </w:r>
      <w:proofErr w:type="spellStart"/>
      <w:r>
        <w:t>dashlet</w:t>
      </w:r>
      <w:proofErr w:type="spellEnd"/>
      <w:r>
        <w:t xml:space="preserve">. The only configuration parameter of the </w:t>
      </w:r>
      <w:proofErr w:type="spellStart"/>
      <w:r>
        <w:t>dashlet</w:t>
      </w:r>
      <w:proofErr w:type="spellEnd"/>
      <w:r>
        <w:t xml:space="preserve"> is the Content URL depicted in Figure 1</w:t>
      </w:r>
      <w:r w:rsidR="00484947">
        <w:t>3</w:t>
      </w:r>
      <w:r>
        <w:t xml:space="preserve">. </w:t>
      </w:r>
      <w:proofErr w:type="spellStart"/>
      <w:r>
        <w:t>Dashlet</w:t>
      </w:r>
      <w:proofErr w:type="spellEnd"/>
      <w:r>
        <w:t xml:space="preserve"> displays 7 metrics listed in the Overview section for each lock. All columns on the html page are sortable. Navigation Menu is described in section 4.1.</w:t>
      </w:r>
    </w:p>
    <w:p w:rsidR="00F15962" w:rsidRDefault="009E220C" w:rsidP="00F15962">
      <w:pPr>
        <w:keepNext/>
      </w:pPr>
      <w:r>
        <w:rPr>
          <w:noProof/>
        </w:rPr>
        <w:lastRenderedPageBreak/>
        <w:drawing>
          <wp:inline distT="0" distB="0" distL="0" distR="0" wp14:anchorId="6D0D0D82" wp14:editId="3D1570EF">
            <wp:extent cx="4970834" cy="183379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91677" cy="1841481"/>
                    </a:xfrm>
                    <a:prstGeom prst="rect">
                      <a:avLst/>
                    </a:prstGeom>
                  </pic:spPr>
                </pic:pic>
              </a:graphicData>
            </a:graphic>
          </wp:inline>
        </w:drawing>
      </w:r>
    </w:p>
    <w:p w:rsidR="00F15962" w:rsidRDefault="00F15962" w:rsidP="00F15962">
      <w:pPr>
        <w:pStyle w:val="Caption"/>
      </w:pPr>
      <w:bookmarkStart w:id="52" w:name="_Toc384587031"/>
      <w:r>
        <w:t xml:space="preserve">Figure </w:t>
      </w:r>
      <w:r w:rsidR="001A062B">
        <w:fldChar w:fldCharType="begin"/>
      </w:r>
      <w:r w:rsidR="001A062B">
        <w:instrText xml:space="preserve"> SEQ Figure \* AR</w:instrText>
      </w:r>
      <w:r w:rsidR="001A062B">
        <w:instrText xml:space="preserve">ABIC </w:instrText>
      </w:r>
      <w:r w:rsidR="001A062B">
        <w:fldChar w:fldCharType="separate"/>
      </w:r>
      <w:r w:rsidR="00D15C36">
        <w:rPr>
          <w:noProof/>
        </w:rPr>
        <w:t>12</w:t>
      </w:r>
      <w:r w:rsidR="001A062B">
        <w:rPr>
          <w:noProof/>
        </w:rPr>
        <w:fldChar w:fldCharType="end"/>
      </w:r>
      <w:r>
        <w:t xml:space="preserve"> </w:t>
      </w:r>
      <w:r w:rsidR="002D2AB3">
        <w:t xml:space="preserve">Example of the </w:t>
      </w:r>
      <w:r>
        <w:t xml:space="preserve">Analysis of Locks </w:t>
      </w:r>
      <w:proofErr w:type="spellStart"/>
      <w:r>
        <w:t>dashlet</w:t>
      </w:r>
      <w:bookmarkEnd w:id="52"/>
      <w:proofErr w:type="spellEnd"/>
    </w:p>
    <w:p w:rsidR="00F15962" w:rsidRDefault="00F15962" w:rsidP="00F15962">
      <w:pPr>
        <w:keepNext/>
      </w:pPr>
      <w:r>
        <w:rPr>
          <w:noProof/>
        </w:rPr>
        <w:drawing>
          <wp:inline distT="0" distB="0" distL="0" distR="0" wp14:anchorId="3BDF304E" wp14:editId="7C4CEDBC">
            <wp:extent cx="3219450" cy="407633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4076338"/>
                    </a:xfrm>
                    <a:prstGeom prst="rect">
                      <a:avLst/>
                    </a:prstGeom>
                  </pic:spPr>
                </pic:pic>
              </a:graphicData>
            </a:graphic>
          </wp:inline>
        </w:drawing>
      </w:r>
    </w:p>
    <w:p w:rsidR="00F15962" w:rsidRPr="00F15962" w:rsidRDefault="00F15962" w:rsidP="00F15962">
      <w:pPr>
        <w:pStyle w:val="Caption"/>
      </w:pPr>
      <w:bookmarkStart w:id="53" w:name="_Toc384587032"/>
      <w:r>
        <w:t xml:space="preserve">Figure </w:t>
      </w:r>
      <w:r w:rsidR="001A062B">
        <w:fldChar w:fldCharType="begin"/>
      </w:r>
      <w:r w:rsidR="001A062B">
        <w:instrText xml:space="preserve"> SEQ Figure \* ARABIC </w:instrText>
      </w:r>
      <w:r w:rsidR="001A062B">
        <w:fldChar w:fldCharType="separate"/>
      </w:r>
      <w:r w:rsidR="00D15C36">
        <w:rPr>
          <w:noProof/>
        </w:rPr>
        <w:t>13</w:t>
      </w:r>
      <w:r w:rsidR="001A062B">
        <w:rPr>
          <w:noProof/>
        </w:rPr>
        <w:fldChar w:fldCharType="end"/>
      </w:r>
      <w:r>
        <w:t xml:space="preserve"> Content URL parameter of the Analysis of Locks </w:t>
      </w:r>
      <w:proofErr w:type="spellStart"/>
      <w:r>
        <w:t>dashlet</w:t>
      </w:r>
      <w:bookmarkEnd w:id="53"/>
      <w:proofErr w:type="spellEnd"/>
    </w:p>
    <w:p w:rsidR="0092282C" w:rsidRDefault="00F15962" w:rsidP="00F15962">
      <w:pPr>
        <w:pStyle w:val="Heading3"/>
        <w:numPr>
          <w:ilvl w:val="1"/>
          <w:numId w:val="11"/>
        </w:numPr>
      </w:pPr>
      <w:bookmarkStart w:id="54" w:name="_Toc384587016"/>
      <w:r>
        <w:t xml:space="preserve">The “Explain Plan” Web Page </w:t>
      </w:r>
      <w:proofErr w:type="spellStart"/>
      <w:r>
        <w:t>dashlet</w:t>
      </w:r>
      <w:bookmarkEnd w:id="54"/>
      <w:proofErr w:type="spellEnd"/>
    </w:p>
    <w:p w:rsidR="00F15962" w:rsidRDefault="00F15962" w:rsidP="002D2AB3">
      <w:r>
        <w:t>The “</w:t>
      </w:r>
      <w:r w:rsidR="002D2AB3">
        <w:t>Explain Plan</w:t>
      </w:r>
      <w:r>
        <w:t xml:space="preserve">” </w:t>
      </w:r>
      <w:proofErr w:type="spellStart"/>
      <w:r>
        <w:t>dashlet</w:t>
      </w:r>
      <w:proofErr w:type="spellEnd"/>
      <w:r>
        <w:t xml:space="preserve"> is a Web Page </w:t>
      </w:r>
      <w:proofErr w:type="spellStart"/>
      <w:r>
        <w:t>dashlet</w:t>
      </w:r>
      <w:proofErr w:type="spellEnd"/>
      <w:r>
        <w:t xml:space="preserve">. Please see Figure </w:t>
      </w:r>
      <w:r w:rsidR="002D2AB3">
        <w:t>1</w:t>
      </w:r>
      <w:r w:rsidR="00484947">
        <w:t>4</w:t>
      </w:r>
      <w:r>
        <w:t xml:space="preserve"> for an example of the </w:t>
      </w:r>
      <w:proofErr w:type="spellStart"/>
      <w:r>
        <w:t>dashlet</w:t>
      </w:r>
      <w:proofErr w:type="spellEnd"/>
      <w:r>
        <w:t xml:space="preserve">. The only configuration parameter of the </w:t>
      </w:r>
      <w:proofErr w:type="spellStart"/>
      <w:r>
        <w:t>dashlet</w:t>
      </w:r>
      <w:proofErr w:type="spellEnd"/>
      <w:r>
        <w:t xml:space="preserve"> is the Content URL depicted in Figure 1</w:t>
      </w:r>
      <w:r w:rsidR="00484947">
        <w:t>5</w:t>
      </w:r>
      <w:r>
        <w:t xml:space="preserve">. </w:t>
      </w:r>
      <w:proofErr w:type="spellStart"/>
      <w:r>
        <w:t>Dashlet</w:t>
      </w:r>
      <w:proofErr w:type="spellEnd"/>
      <w:r>
        <w:t xml:space="preserve"> displays </w:t>
      </w:r>
      <w:r w:rsidR="002D2AB3">
        <w:t>Slow SQL explain plan</w:t>
      </w:r>
      <w:r>
        <w:t>. All columns on the html page are sortable. Navigation Menu is described in section 4.1.</w:t>
      </w:r>
    </w:p>
    <w:p w:rsidR="002D2AB3" w:rsidRDefault="005D410B" w:rsidP="002D2AB3">
      <w:r>
        <w:lastRenderedPageBreak/>
        <w:t>Below</w:t>
      </w:r>
      <w:r w:rsidR="002D2AB3">
        <w:t xml:space="preserve"> is example of top 10 slow SQL statements and their </w:t>
      </w:r>
      <w:r>
        <w:t>explain plans. Please use zoom in/out to make image readable.</w:t>
      </w:r>
    </w:p>
    <w:p w:rsidR="002D2AB3" w:rsidRDefault="002D2AB3" w:rsidP="002D2AB3">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pt;height:49.8pt" o:ole="">
            <v:imagedata r:id="rId25" o:title=""/>
          </v:shape>
          <o:OLEObject Type="Embed" ProgID="Package" ShapeID="_x0000_i1025" DrawAspect="Icon" ObjectID="_1458328855" r:id="rId26"/>
        </w:object>
      </w:r>
    </w:p>
    <w:p w:rsidR="005D410B" w:rsidRDefault="005D410B" w:rsidP="002D2AB3"/>
    <w:p w:rsidR="002D2AB3" w:rsidRDefault="005D410B" w:rsidP="002D2AB3">
      <w:pPr>
        <w:keepNext/>
      </w:pPr>
      <w:r>
        <w:rPr>
          <w:noProof/>
        </w:rPr>
        <w:drawing>
          <wp:inline distT="0" distB="0" distL="0" distR="0" wp14:anchorId="04C94AF9" wp14:editId="7EB3F9E3">
            <wp:extent cx="5943600" cy="2826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26385"/>
                    </a:xfrm>
                    <a:prstGeom prst="rect">
                      <a:avLst/>
                    </a:prstGeom>
                  </pic:spPr>
                </pic:pic>
              </a:graphicData>
            </a:graphic>
          </wp:inline>
        </w:drawing>
      </w:r>
    </w:p>
    <w:p w:rsidR="002D2AB3" w:rsidRDefault="002D2AB3" w:rsidP="002D2AB3">
      <w:pPr>
        <w:pStyle w:val="Caption"/>
      </w:pPr>
      <w:bookmarkStart w:id="55" w:name="_Toc384587033"/>
      <w:r>
        <w:t xml:space="preserve">Figure </w:t>
      </w:r>
      <w:r w:rsidR="001A062B">
        <w:fldChar w:fldCharType="begin"/>
      </w:r>
      <w:r w:rsidR="001A062B">
        <w:instrText xml:space="preserve"> SEQ Figure \* ARABIC </w:instrText>
      </w:r>
      <w:r w:rsidR="001A062B">
        <w:fldChar w:fldCharType="separate"/>
      </w:r>
      <w:r w:rsidR="00D15C36">
        <w:rPr>
          <w:noProof/>
        </w:rPr>
        <w:t>14</w:t>
      </w:r>
      <w:r w:rsidR="001A062B">
        <w:rPr>
          <w:noProof/>
        </w:rPr>
        <w:fldChar w:fldCharType="end"/>
      </w:r>
      <w:r>
        <w:t xml:space="preserve"> Example of the Explain Plan </w:t>
      </w:r>
      <w:proofErr w:type="spellStart"/>
      <w:r>
        <w:t>dashlet</w:t>
      </w:r>
      <w:proofErr w:type="spellEnd"/>
      <w:r>
        <w:t xml:space="preserve"> with selected SID</w:t>
      </w:r>
      <w:bookmarkEnd w:id="55"/>
    </w:p>
    <w:p w:rsidR="005D410B" w:rsidRDefault="005D410B" w:rsidP="005D410B">
      <w:pPr>
        <w:keepNext/>
      </w:pPr>
      <w:r>
        <w:rPr>
          <w:noProof/>
        </w:rPr>
        <w:lastRenderedPageBreak/>
        <w:drawing>
          <wp:inline distT="0" distB="0" distL="0" distR="0" wp14:anchorId="46DEFEB8" wp14:editId="73DEB261">
            <wp:extent cx="2895099" cy="36671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95099" cy="3667125"/>
                    </a:xfrm>
                    <a:prstGeom prst="rect">
                      <a:avLst/>
                    </a:prstGeom>
                  </pic:spPr>
                </pic:pic>
              </a:graphicData>
            </a:graphic>
          </wp:inline>
        </w:drawing>
      </w:r>
    </w:p>
    <w:p w:rsidR="005D410B" w:rsidRDefault="005D410B" w:rsidP="005D410B">
      <w:pPr>
        <w:pStyle w:val="Caption"/>
      </w:pPr>
      <w:bookmarkStart w:id="56" w:name="_Toc384587034"/>
      <w:r>
        <w:t xml:space="preserve">Figure </w:t>
      </w:r>
      <w:r w:rsidR="001A062B">
        <w:fldChar w:fldCharType="begin"/>
      </w:r>
      <w:r w:rsidR="001A062B">
        <w:instrText xml:space="preserve"> SEQ Figure \* ARABI</w:instrText>
      </w:r>
      <w:r w:rsidR="001A062B">
        <w:instrText xml:space="preserve">C </w:instrText>
      </w:r>
      <w:r w:rsidR="001A062B">
        <w:fldChar w:fldCharType="separate"/>
      </w:r>
      <w:r w:rsidR="00D15C36">
        <w:rPr>
          <w:noProof/>
        </w:rPr>
        <w:t>15</w:t>
      </w:r>
      <w:r w:rsidR="001A062B">
        <w:rPr>
          <w:noProof/>
        </w:rPr>
        <w:fldChar w:fldCharType="end"/>
      </w:r>
      <w:r>
        <w:t xml:space="preserve"> Content URL parameter of the Explain Plan </w:t>
      </w:r>
      <w:proofErr w:type="spellStart"/>
      <w:r>
        <w:t>dashlet</w:t>
      </w:r>
      <w:bookmarkEnd w:id="56"/>
      <w:proofErr w:type="spellEnd"/>
    </w:p>
    <w:p w:rsidR="00D15C36" w:rsidRDefault="00D15C36">
      <w:pPr>
        <w:rPr>
          <w:rFonts w:asciiTheme="majorHAnsi" w:eastAsiaTheme="majorEastAsia" w:hAnsiTheme="majorHAnsi" w:cstheme="majorBidi"/>
          <w:b/>
          <w:bCs/>
          <w:color w:val="4F81BD" w:themeColor="accent1"/>
        </w:rPr>
      </w:pPr>
      <w:r>
        <w:br w:type="page"/>
      </w:r>
    </w:p>
    <w:p w:rsidR="003857FB" w:rsidRDefault="003857FB" w:rsidP="003857FB">
      <w:pPr>
        <w:pStyle w:val="Heading3"/>
        <w:numPr>
          <w:ilvl w:val="1"/>
          <w:numId w:val="11"/>
        </w:numPr>
      </w:pPr>
      <w:bookmarkStart w:id="57" w:name="_Toc384587017"/>
      <w:r>
        <w:lastRenderedPageBreak/>
        <w:t>Dynamic measures captured for every slow SQL statement</w:t>
      </w:r>
      <w:bookmarkEnd w:id="57"/>
    </w:p>
    <w:p w:rsidR="003857FB" w:rsidRDefault="003857FB" w:rsidP="003857FB">
      <w:r>
        <w:t xml:space="preserve">Figure 16 depicts list of dynamic measures captured for every slow SQL statement. Based measures of these dynamic measures can be used to setup incident rules to capture events of violated thresholds. </w:t>
      </w:r>
    </w:p>
    <w:p w:rsidR="003857FB" w:rsidRDefault="003857FB" w:rsidP="003857FB">
      <w:r>
        <w:rPr>
          <w:noProof/>
        </w:rPr>
        <w:drawing>
          <wp:inline distT="0" distB="0" distL="0" distR="0">
            <wp:extent cx="5826868" cy="4365831"/>
            <wp:effectExtent l="0" t="0" r="2540" b="0"/>
            <wp:docPr id="8" name="Picture 8" descr="C:\Users\dmaext0\Documents\dynaTrace\Oracle-Plugin\Spring\images\wiki page\dynamic measures captured by the plugin for every top N SQL 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ext0\Documents\dynaTrace\Oracle-Plugin\Spring\images\wiki page\dynamic measures captured by the plugin for every top N SQL stat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068" cy="4380217"/>
                    </a:xfrm>
                    <a:prstGeom prst="rect">
                      <a:avLst/>
                    </a:prstGeom>
                    <a:noFill/>
                    <a:ln>
                      <a:noFill/>
                    </a:ln>
                  </pic:spPr>
                </pic:pic>
              </a:graphicData>
            </a:graphic>
          </wp:inline>
        </w:drawing>
      </w:r>
    </w:p>
    <w:p w:rsidR="003857FB" w:rsidRPr="003857FB" w:rsidRDefault="003857FB" w:rsidP="003857FB">
      <w:pPr>
        <w:pStyle w:val="Caption"/>
      </w:pPr>
      <w:bookmarkStart w:id="58" w:name="_Toc384587035"/>
      <w:r>
        <w:t xml:space="preserve">Figure </w:t>
      </w:r>
      <w:r w:rsidR="001A062B">
        <w:fldChar w:fldCharType="begin"/>
      </w:r>
      <w:r w:rsidR="001A062B">
        <w:instrText xml:space="preserve"> SEQ Figure \* ARABIC </w:instrText>
      </w:r>
      <w:r w:rsidR="001A062B">
        <w:fldChar w:fldCharType="separate"/>
      </w:r>
      <w:r w:rsidR="00D15C36">
        <w:rPr>
          <w:noProof/>
        </w:rPr>
        <w:t>16</w:t>
      </w:r>
      <w:r w:rsidR="001A062B">
        <w:rPr>
          <w:noProof/>
        </w:rPr>
        <w:fldChar w:fldCharType="end"/>
      </w:r>
      <w:r>
        <w:t xml:space="preserve"> List of dynamic measures captured by every slow SQL statement</w:t>
      </w:r>
      <w:bookmarkEnd w:id="58"/>
    </w:p>
    <w:p w:rsidR="00D15C36" w:rsidRDefault="00D15C36">
      <w:pPr>
        <w:rPr>
          <w:rFonts w:asciiTheme="majorHAnsi" w:eastAsiaTheme="majorEastAsia" w:hAnsiTheme="majorHAnsi" w:cstheme="majorBidi"/>
          <w:b/>
          <w:bCs/>
          <w:color w:val="4F81BD" w:themeColor="accent1"/>
        </w:rPr>
      </w:pPr>
      <w:r>
        <w:br w:type="page"/>
      </w:r>
    </w:p>
    <w:p w:rsidR="003857FB" w:rsidRDefault="003857FB" w:rsidP="003857FB">
      <w:pPr>
        <w:pStyle w:val="Heading3"/>
        <w:numPr>
          <w:ilvl w:val="1"/>
          <w:numId w:val="11"/>
        </w:numPr>
      </w:pPr>
      <w:bookmarkStart w:id="59" w:name="_Toc384587018"/>
      <w:r>
        <w:lastRenderedPageBreak/>
        <w:t>Dynamic measures captured for every database lock</w:t>
      </w:r>
      <w:bookmarkEnd w:id="59"/>
    </w:p>
    <w:p w:rsidR="00D15C36" w:rsidRDefault="00D15C36" w:rsidP="00D15C36">
      <w:r>
        <w:t>Figure 17 depicts list of dynamic measures captured for every database lock. Based measures of these dynamic measures can be used to setup incident rules to capture events of violated thresholds.</w:t>
      </w:r>
    </w:p>
    <w:p w:rsidR="00D15C36" w:rsidRDefault="00D15C36" w:rsidP="00D15C36"/>
    <w:p w:rsidR="00D15C36" w:rsidRDefault="00D15C36" w:rsidP="00D15C36">
      <w:r>
        <w:rPr>
          <w:noProof/>
        </w:rPr>
        <w:drawing>
          <wp:inline distT="0" distB="0" distL="0" distR="0" wp14:anchorId="046EAE62" wp14:editId="710E6C9C">
            <wp:extent cx="5931865" cy="4426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39111" cy="4431492"/>
                    </a:xfrm>
                    <a:prstGeom prst="rect">
                      <a:avLst/>
                    </a:prstGeom>
                  </pic:spPr>
                </pic:pic>
              </a:graphicData>
            </a:graphic>
          </wp:inline>
        </w:drawing>
      </w:r>
    </w:p>
    <w:p w:rsidR="00D15C36" w:rsidRPr="00D15C36" w:rsidRDefault="00D15C36" w:rsidP="00D15C36">
      <w:pPr>
        <w:pStyle w:val="Caption"/>
      </w:pPr>
      <w:bookmarkStart w:id="60" w:name="_Toc384587036"/>
      <w:r>
        <w:t xml:space="preserve">Figure </w:t>
      </w:r>
      <w:r w:rsidR="001A062B">
        <w:fldChar w:fldCharType="begin"/>
      </w:r>
      <w:r w:rsidR="001A062B">
        <w:instrText xml:space="preserve"> SEQ Figure \* ARABIC </w:instrText>
      </w:r>
      <w:r w:rsidR="001A062B">
        <w:fldChar w:fldCharType="separate"/>
      </w:r>
      <w:r>
        <w:rPr>
          <w:noProof/>
        </w:rPr>
        <w:t>17</w:t>
      </w:r>
      <w:r w:rsidR="001A062B">
        <w:rPr>
          <w:noProof/>
        </w:rPr>
        <w:fldChar w:fldCharType="end"/>
      </w:r>
      <w:r>
        <w:t xml:space="preserve"> List of dynamic measures captured by every database lock</w:t>
      </w:r>
      <w:bookmarkEnd w:id="60"/>
    </w:p>
    <w:p w:rsidR="00D15C36" w:rsidRDefault="00D15C36">
      <w:pPr>
        <w:rPr>
          <w:rFonts w:asciiTheme="majorHAnsi" w:eastAsiaTheme="majorEastAsia" w:hAnsiTheme="majorHAnsi" w:cstheme="majorBidi"/>
          <w:b/>
          <w:bCs/>
          <w:color w:val="4F81BD" w:themeColor="accent1"/>
        </w:rPr>
      </w:pPr>
      <w:r>
        <w:br w:type="page"/>
      </w:r>
    </w:p>
    <w:p w:rsidR="005D410B" w:rsidRDefault="005D410B" w:rsidP="005D410B">
      <w:pPr>
        <w:pStyle w:val="Heading3"/>
        <w:numPr>
          <w:ilvl w:val="1"/>
          <w:numId w:val="11"/>
        </w:numPr>
      </w:pPr>
      <w:bookmarkStart w:id="61" w:name="_Toc384587019"/>
      <w:r>
        <w:lastRenderedPageBreak/>
        <w:t xml:space="preserve">Example of a </w:t>
      </w:r>
      <w:proofErr w:type="spellStart"/>
      <w:r>
        <w:t>dashlet</w:t>
      </w:r>
      <w:proofErr w:type="spellEnd"/>
      <w:r>
        <w:t xml:space="preserve"> for a specific slow SID</w:t>
      </w:r>
      <w:bookmarkEnd w:id="61"/>
    </w:p>
    <w:p w:rsidR="002D2AB3" w:rsidRDefault="006C3A61" w:rsidP="002D2AB3">
      <w:proofErr w:type="spellStart"/>
      <w:r>
        <w:t>Dashlet</w:t>
      </w:r>
      <w:proofErr w:type="spellEnd"/>
      <w:r>
        <w:t xml:space="preserve"> on Figure 1</w:t>
      </w:r>
      <w:r w:rsidR="00484947">
        <w:t>6</w:t>
      </w:r>
      <w:r>
        <w:t xml:space="preserve"> depicts Elapsed Time, CPU Time, and Parse Calls taken over time for Oracle query with SID 2721813848 which EXPLAIN Plan is presented on Figure 1</w:t>
      </w:r>
      <w:r w:rsidR="00484947">
        <w:t>4</w:t>
      </w:r>
      <w:r>
        <w:t xml:space="preserve">. Please see that the above stats (i.e. Elapsed Time, CPU Time, and Parse Calls) are growing over time. </w:t>
      </w:r>
      <w:r w:rsidR="0049611F">
        <w:t>P</w:t>
      </w:r>
      <w:r>
        <w:t>erformance of this SQL statement is degrading.</w:t>
      </w:r>
    </w:p>
    <w:p w:rsidR="006C3A61" w:rsidRDefault="005D410B" w:rsidP="006C3A61">
      <w:pPr>
        <w:keepNext/>
      </w:pPr>
      <w:r>
        <w:rPr>
          <w:noProof/>
        </w:rPr>
        <w:drawing>
          <wp:inline distT="0" distB="0" distL="0" distR="0" wp14:anchorId="56DB12CB" wp14:editId="2D6CE3BE">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3275"/>
                    </a:xfrm>
                    <a:prstGeom prst="rect">
                      <a:avLst/>
                    </a:prstGeom>
                  </pic:spPr>
                </pic:pic>
              </a:graphicData>
            </a:graphic>
          </wp:inline>
        </w:drawing>
      </w:r>
    </w:p>
    <w:p w:rsidR="005D410B" w:rsidRDefault="006C3A61" w:rsidP="006C3A61">
      <w:pPr>
        <w:pStyle w:val="Caption"/>
      </w:pPr>
      <w:bookmarkStart w:id="62" w:name="_Toc384587037"/>
      <w:r>
        <w:t xml:space="preserve">Figure </w:t>
      </w:r>
      <w:r w:rsidR="001A062B">
        <w:fldChar w:fldCharType="begin"/>
      </w:r>
      <w:r w:rsidR="001A062B">
        <w:instrText xml:space="preserve"> SEQ Figure \* ARABIC </w:instrText>
      </w:r>
      <w:r w:rsidR="001A062B">
        <w:fldChar w:fldCharType="separate"/>
      </w:r>
      <w:r w:rsidR="00D15C36">
        <w:rPr>
          <w:noProof/>
        </w:rPr>
        <w:t>18</w:t>
      </w:r>
      <w:r w:rsidR="001A062B">
        <w:rPr>
          <w:noProof/>
        </w:rPr>
        <w:fldChar w:fldCharType="end"/>
      </w:r>
      <w:r>
        <w:t xml:space="preserve"> Chart which contains Elapsed Time, CPU Time, and Parse Calls stats over time for query with SID 2721813848</w:t>
      </w:r>
      <w:bookmarkEnd w:id="62"/>
    </w:p>
    <w:p w:rsidR="005D410B" w:rsidRPr="002D2AB3" w:rsidRDefault="005D410B" w:rsidP="002D2AB3"/>
    <w:p w:rsidR="00F15962" w:rsidRPr="00F15962" w:rsidRDefault="00F15962" w:rsidP="00F15962"/>
    <w:sectPr w:rsidR="00F15962" w:rsidRPr="00F15962">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062B" w:rsidRDefault="001A062B" w:rsidP="00AD379F">
      <w:pPr>
        <w:spacing w:after="0" w:line="240" w:lineRule="auto"/>
      </w:pPr>
      <w:r>
        <w:separator/>
      </w:r>
    </w:p>
  </w:endnote>
  <w:endnote w:type="continuationSeparator" w:id="0">
    <w:p w:rsidR="001A062B" w:rsidRDefault="001A062B" w:rsidP="00AD3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418" w:rsidRPr="00D34C10" w:rsidRDefault="00B60418" w:rsidP="00AD379F">
    <w:pPr>
      <w:pStyle w:val="Footer"/>
      <w:tabs>
        <w:tab w:val="right" w:pos="9720"/>
      </w:tabs>
      <w:ind w:left="-360"/>
      <w:rPr>
        <w:rFonts w:cstheme="minorHAnsi"/>
        <w:b/>
        <w:noProof/>
        <w:sz w:val="16"/>
        <w:szCs w:val="16"/>
      </w:rPr>
    </w:pPr>
    <w:r w:rsidRPr="00DC3984">
      <w:rPr>
        <w:b/>
        <w:noProof/>
      </w:rPr>
      <mc:AlternateContent>
        <mc:Choice Requires="wps">
          <w:drawing>
            <wp:anchor distT="4294967295" distB="4294967295" distL="114300" distR="114300" simplePos="0" relativeHeight="251663360" behindDoc="0" locked="0" layoutInCell="1" allowOverlap="1" wp14:anchorId="1F70AFEB" wp14:editId="41197BAD">
              <wp:simplePos x="0" y="0"/>
              <wp:positionH relativeFrom="column">
                <wp:posOffset>-259715</wp:posOffset>
              </wp:positionH>
              <wp:positionV relativeFrom="paragraph">
                <wp:posOffset>-116205</wp:posOffset>
              </wp:positionV>
              <wp:extent cx="6391275" cy="0"/>
              <wp:effectExtent l="0" t="0" r="9525" b="1905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0.45pt;margin-top:-9.15pt;width:503.2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"/>
          </w:pict>
        </mc:Fallback>
      </mc:AlternateContent>
    </w:r>
    <w:r>
      <w:rPr>
        <w:rFonts w:cstheme="minorHAnsi"/>
        <w:b/>
        <w:sz w:val="16"/>
        <w:szCs w:val="16"/>
      </w:rPr>
      <w:t xml:space="preserve">© </w:t>
    </w:r>
    <w:r w:rsidRPr="00D34C10">
      <w:rPr>
        <w:rFonts w:cstheme="minorHAnsi"/>
        <w:b/>
        <w:sz w:val="16"/>
        <w:szCs w:val="16"/>
      </w:rPr>
      <w:t>201</w:t>
    </w:r>
    <w:r>
      <w:rPr>
        <w:rFonts w:cstheme="minorHAnsi"/>
        <w:b/>
        <w:sz w:val="16"/>
        <w:szCs w:val="16"/>
      </w:rPr>
      <w:t>4</w:t>
    </w:r>
    <w:r w:rsidRPr="00D34C10">
      <w:rPr>
        <w:rFonts w:cstheme="minorHAnsi"/>
        <w:b/>
        <w:sz w:val="16"/>
        <w:szCs w:val="16"/>
      </w:rPr>
      <w:t xml:space="preserve"> </w:t>
    </w:r>
    <w:r w:rsidRPr="00D34C10">
      <w:rPr>
        <w:rFonts w:cstheme="minorHAnsi"/>
        <w:b/>
        <w:caps/>
        <w:sz w:val="16"/>
        <w:szCs w:val="16"/>
      </w:rPr>
      <w:t>Compuware Corporation – Proprietary and Confidential Information</w:t>
    </w:r>
    <w:r w:rsidRPr="00D34C10">
      <w:rPr>
        <w:rFonts w:cstheme="minorHAnsi"/>
        <w:b/>
        <w:sz w:val="16"/>
        <w:szCs w:val="16"/>
      </w:rPr>
      <w:tab/>
    </w:r>
    <w:r w:rsidRPr="00D34C10">
      <w:rPr>
        <w:rFonts w:cstheme="minorHAnsi"/>
        <w:b/>
        <w:sz w:val="16"/>
        <w:szCs w:val="16"/>
      </w:rPr>
      <w:fldChar w:fldCharType="begin"/>
    </w:r>
    <w:r w:rsidRPr="00D34C10">
      <w:rPr>
        <w:rFonts w:cstheme="minorHAnsi"/>
        <w:b/>
        <w:sz w:val="16"/>
        <w:szCs w:val="16"/>
      </w:rPr>
      <w:instrText xml:space="preserve"> PAGE   \* MERGEFORMAT </w:instrText>
    </w:r>
    <w:r w:rsidRPr="00D34C10">
      <w:rPr>
        <w:rFonts w:cstheme="minorHAnsi"/>
        <w:b/>
        <w:sz w:val="16"/>
        <w:szCs w:val="16"/>
      </w:rPr>
      <w:fldChar w:fldCharType="separate"/>
    </w:r>
    <w:r w:rsidR="002D0DFE">
      <w:rPr>
        <w:rFonts w:cstheme="minorHAnsi"/>
        <w:b/>
        <w:noProof/>
        <w:sz w:val="16"/>
        <w:szCs w:val="16"/>
      </w:rPr>
      <w:t>5</w:t>
    </w:r>
    <w:r w:rsidRPr="00D34C10">
      <w:rPr>
        <w:rFonts w:cstheme="minorHAnsi"/>
        <w:b/>
        <w:noProof/>
        <w:sz w:val="16"/>
        <w:szCs w:val="16"/>
      </w:rPr>
      <w:fldChar w:fldCharType="end"/>
    </w:r>
  </w:p>
  <w:p w:rsidR="00B60418" w:rsidRDefault="00B60418" w:rsidP="00E07988">
    <w:pPr>
      <w:pStyle w:val="Footer"/>
    </w:pPr>
    <w:r w:rsidRPr="00D34C10">
      <w:rPr>
        <w:rFonts w:cstheme="minorHAnsi"/>
        <w:i/>
        <w:noProof/>
        <w:sz w:val="16"/>
        <w:szCs w:val="16"/>
      </w:rPr>
      <w:t xml:space="preserve">Information not for use or disclosure outside </w:t>
    </w:r>
    <w:r>
      <w:rPr>
        <w:rFonts w:cstheme="minorHAnsi"/>
        <w:i/>
        <w:noProof/>
        <w:sz w:val="16"/>
        <w:szCs w:val="16"/>
      </w:rPr>
      <w:t xml:space="preserve">Compuware Corporation </w:t>
    </w:r>
    <w:r w:rsidRPr="00D34C10">
      <w:rPr>
        <w:rFonts w:cstheme="minorHAnsi"/>
        <w:i/>
        <w:noProof/>
        <w:sz w:val="16"/>
        <w:szCs w:val="16"/>
      </w:rPr>
      <w:t>except under written agreement.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062B" w:rsidRDefault="001A062B" w:rsidP="00AD379F">
      <w:pPr>
        <w:spacing w:after="0" w:line="240" w:lineRule="auto"/>
      </w:pPr>
      <w:r>
        <w:separator/>
      </w:r>
    </w:p>
  </w:footnote>
  <w:footnote w:type="continuationSeparator" w:id="0">
    <w:p w:rsidR="001A062B" w:rsidRDefault="001A062B" w:rsidP="00AD37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418" w:rsidRDefault="00B60418" w:rsidP="00E07988">
    <w:pPr>
      <w:pStyle w:val="Header"/>
      <w:tabs>
        <w:tab w:val="clear" w:pos="4680"/>
        <w:tab w:val="clear" w:pos="9360"/>
        <w:tab w:val="left" w:pos="2070"/>
      </w:tabs>
    </w:pPr>
    <w:r w:rsidRPr="00B77B5C">
      <w:rPr>
        <w:rFonts w:cs="Times New Roman"/>
        <w:noProof/>
      </w:rPr>
      <w:drawing>
        <wp:anchor distT="0" distB="0" distL="114300" distR="114300" simplePos="0" relativeHeight="251659264" behindDoc="1" locked="0" layoutInCell="1" allowOverlap="1" wp14:anchorId="238B33FC" wp14:editId="2E561301">
          <wp:simplePos x="0" y="0"/>
          <wp:positionH relativeFrom="page">
            <wp:posOffset>638810</wp:posOffset>
          </wp:positionH>
          <wp:positionV relativeFrom="page">
            <wp:posOffset>-65405</wp:posOffset>
          </wp:positionV>
          <wp:extent cx="1189355" cy="975995"/>
          <wp:effectExtent l="0" t="0" r="0" b="0"/>
          <wp:wrapNone/>
          <wp:docPr id="2" name="Picture 2" descr="COMP_light_3D_logo_CL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_light_3D_logo_CLR_S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9355" cy="975995"/>
                  </a:xfrm>
                  <a:prstGeom prst="rect">
                    <a:avLst/>
                  </a:prstGeom>
                  <a:noFill/>
                </pic:spPr>
              </pic:pic>
            </a:graphicData>
          </a:graphic>
          <wp14:sizeRelH relativeFrom="page">
            <wp14:pctWidth>0</wp14:pctWidth>
          </wp14:sizeRelH>
          <wp14:sizeRelV relativeFrom="page">
            <wp14:pctHeight>0</wp14:pctHeight>
          </wp14:sizeRelV>
        </wp:anchor>
      </w:drawing>
    </w:r>
    <w:r>
      <w:tab/>
    </w:r>
  </w:p>
  <w:p w:rsidR="00B60418" w:rsidRDefault="00B60418" w:rsidP="00E07988">
    <w:pPr>
      <w:pStyle w:val="Header"/>
      <w:tabs>
        <w:tab w:val="clear" w:pos="4680"/>
        <w:tab w:val="clear" w:pos="9360"/>
        <w:tab w:val="left" w:pos="2070"/>
      </w:tabs>
    </w:pPr>
  </w:p>
  <w:p w:rsidR="00B60418" w:rsidRDefault="00B60418" w:rsidP="00E07988">
    <w:pPr>
      <w:pStyle w:val="Header"/>
    </w:pPr>
    <w:r w:rsidRPr="00DC3984">
      <w:rPr>
        <w:b/>
        <w:noProof/>
      </w:rPr>
      <mc:AlternateContent>
        <mc:Choice Requires="wps">
          <w:drawing>
            <wp:anchor distT="4294967295" distB="4294967295" distL="114300" distR="114300" simplePos="0" relativeHeight="251661312" behindDoc="0" locked="0" layoutInCell="1" allowOverlap="1" wp14:anchorId="3723D9A4" wp14:editId="75613EF8">
              <wp:simplePos x="0" y="0"/>
              <wp:positionH relativeFrom="column">
                <wp:posOffset>-316865</wp:posOffset>
              </wp:positionH>
              <wp:positionV relativeFrom="paragraph">
                <wp:posOffset>94615</wp:posOffset>
              </wp:positionV>
              <wp:extent cx="6391275" cy="0"/>
              <wp:effectExtent l="0" t="0" r="9525" b="19050"/>
              <wp:wrapNone/>
              <wp:docPr id="6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1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24.95pt;margin-top:7.45pt;width:503.2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l8IA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0B74"/>
    <w:multiLevelType w:val="hybridMultilevel"/>
    <w:tmpl w:val="143E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30B47"/>
    <w:multiLevelType w:val="multilevel"/>
    <w:tmpl w:val="FFB68E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nsid w:val="14C033A1"/>
    <w:multiLevelType w:val="hybridMultilevel"/>
    <w:tmpl w:val="CB063E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FD20C9"/>
    <w:multiLevelType w:val="hybridMultilevel"/>
    <w:tmpl w:val="EBCCB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873C68"/>
    <w:multiLevelType w:val="multilevel"/>
    <w:tmpl w:val="FFB68E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2A01700"/>
    <w:multiLevelType w:val="hybridMultilevel"/>
    <w:tmpl w:val="81CE2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5217EE"/>
    <w:multiLevelType w:val="hybridMultilevel"/>
    <w:tmpl w:val="97484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BB52D4"/>
    <w:multiLevelType w:val="hybridMultilevel"/>
    <w:tmpl w:val="8A1C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FB08BA"/>
    <w:multiLevelType w:val="hybridMultilevel"/>
    <w:tmpl w:val="F5BA9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CBD704E"/>
    <w:multiLevelType w:val="multilevel"/>
    <w:tmpl w:val="FFB68E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nsid w:val="3CFF403D"/>
    <w:multiLevelType w:val="hybridMultilevel"/>
    <w:tmpl w:val="81C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80882"/>
    <w:multiLevelType w:val="hybridMultilevel"/>
    <w:tmpl w:val="D4041D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5B099C"/>
    <w:multiLevelType w:val="hybridMultilevel"/>
    <w:tmpl w:val="902A1C36"/>
    <w:lvl w:ilvl="0" w:tplc="32986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F82A03"/>
    <w:multiLevelType w:val="hybridMultilevel"/>
    <w:tmpl w:val="037CF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BE60E7"/>
    <w:multiLevelType w:val="multilevel"/>
    <w:tmpl w:val="FFB68E9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nsid w:val="76BE3A4F"/>
    <w:multiLevelType w:val="hybridMultilevel"/>
    <w:tmpl w:val="690C6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C446BE"/>
    <w:multiLevelType w:val="hybridMultilevel"/>
    <w:tmpl w:val="40B2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2"/>
  </w:num>
  <w:num w:numId="4">
    <w:abstractNumId w:val="2"/>
  </w:num>
  <w:num w:numId="5">
    <w:abstractNumId w:val="3"/>
  </w:num>
  <w:num w:numId="6">
    <w:abstractNumId w:val="6"/>
  </w:num>
  <w:num w:numId="7">
    <w:abstractNumId w:val="11"/>
  </w:num>
  <w:num w:numId="8">
    <w:abstractNumId w:val="10"/>
  </w:num>
  <w:num w:numId="9">
    <w:abstractNumId w:val="15"/>
  </w:num>
  <w:num w:numId="10">
    <w:abstractNumId w:val="5"/>
  </w:num>
  <w:num w:numId="11">
    <w:abstractNumId w:val="4"/>
  </w:num>
  <w:num w:numId="12">
    <w:abstractNumId w:val="9"/>
  </w:num>
  <w:num w:numId="13">
    <w:abstractNumId w:val="7"/>
  </w:num>
  <w:num w:numId="14">
    <w:abstractNumId w:val="13"/>
  </w:num>
  <w:num w:numId="15">
    <w:abstractNumId w:val="14"/>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379F"/>
    <w:rsid w:val="00000164"/>
    <w:rsid w:val="00011964"/>
    <w:rsid w:val="00012DC9"/>
    <w:rsid w:val="00016EB2"/>
    <w:rsid w:val="000424CD"/>
    <w:rsid w:val="000D2FD9"/>
    <w:rsid w:val="000D37AF"/>
    <w:rsid w:val="00112B2E"/>
    <w:rsid w:val="00137342"/>
    <w:rsid w:val="001A062B"/>
    <w:rsid w:val="001A26A4"/>
    <w:rsid w:val="001E152A"/>
    <w:rsid w:val="001E56A5"/>
    <w:rsid w:val="002639CD"/>
    <w:rsid w:val="002B722A"/>
    <w:rsid w:val="002D0DFE"/>
    <w:rsid w:val="002D2AB3"/>
    <w:rsid w:val="002E25F7"/>
    <w:rsid w:val="0031548A"/>
    <w:rsid w:val="00332CFC"/>
    <w:rsid w:val="00354A06"/>
    <w:rsid w:val="00357A0D"/>
    <w:rsid w:val="0036033C"/>
    <w:rsid w:val="003857FB"/>
    <w:rsid w:val="00394B43"/>
    <w:rsid w:val="003B1564"/>
    <w:rsid w:val="003E17E4"/>
    <w:rsid w:val="004147B6"/>
    <w:rsid w:val="0044391F"/>
    <w:rsid w:val="00484947"/>
    <w:rsid w:val="0049611F"/>
    <w:rsid w:val="004A228D"/>
    <w:rsid w:val="005305C1"/>
    <w:rsid w:val="00544F75"/>
    <w:rsid w:val="00583D5C"/>
    <w:rsid w:val="005C2274"/>
    <w:rsid w:val="005D043D"/>
    <w:rsid w:val="005D410B"/>
    <w:rsid w:val="00634E7F"/>
    <w:rsid w:val="00686B68"/>
    <w:rsid w:val="006C3A61"/>
    <w:rsid w:val="006C4A05"/>
    <w:rsid w:val="006C7451"/>
    <w:rsid w:val="006D40D0"/>
    <w:rsid w:val="00704F05"/>
    <w:rsid w:val="007064A3"/>
    <w:rsid w:val="00717DF1"/>
    <w:rsid w:val="00727F6C"/>
    <w:rsid w:val="00740172"/>
    <w:rsid w:val="00754824"/>
    <w:rsid w:val="0078634F"/>
    <w:rsid w:val="007E1C4E"/>
    <w:rsid w:val="007E3B78"/>
    <w:rsid w:val="008305AB"/>
    <w:rsid w:val="00835FE7"/>
    <w:rsid w:val="008D278D"/>
    <w:rsid w:val="00910C49"/>
    <w:rsid w:val="0092282C"/>
    <w:rsid w:val="00937A83"/>
    <w:rsid w:val="00984C4F"/>
    <w:rsid w:val="00986248"/>
    <w:rsid w:val="009B4752"/>
    <w:rsid w:val="009E220C"/>
    <w:rsid w:val="00A00683"/>
    <w:rsid w:val="00A0496F"/>
    <w:rsid w:val="00A72669"/>
    <w:rsid w:val="00A77F4C"/>
    <w:rsid w:val="00AB35E9"/>
    <w:rsid w:val="00AB7020"/>
    <w:rsid w:val="00AB7955"/>
    <w:rsid w:val="00AD0C34"/>
    <w:rsid w:val="00AD379F"/>
    <w:rsid w:val="00AE1F17"/>
    <w:rsid w:val="00AF2BC8"/>
    <w:rsid w:val="00B13FBB"/>
    <w:rsid w:val="00B172DE"/>
    <w:rsid w:val="00B36607"/>
    <w:rsid w:val="00B60418"/>
    <w:rsid w:val="00B7423E"/>
    <w:rsid w:val="00BB07DE"/>
    <w:rsid w:val="00BD3981"/>
    <w:rsid w:val="00BF38D7"/>
    <w:rsid w:val="00BF44FB"/>
    <w:rsid w:val="00C45E10"/>
    <w:rsid w:val="00C6634E"/>
    <w:rsid w:val="00CB21EB"/>
    <w:rsid w:val="00CF2219"/>
    <w:rsid w:val="00D00E5A"/>
    <w:rsid w:val="00D15C36"/>
    <w:rsid w:val="00D93D57"/>
    <w:rsid w:val="00DA007A"/>
    <w:rsid w:val="00DB39DC"/>
    <w:rsid w:val="00DB4309"/>
    <w:rsid w:val="00DE104F"/>
    <w:rsid w:val="00DF7DAE"/>
    <w:rsid w:val="00E07988"/>
    <w:rsid w:val="00E237C7"/>
    <w:rsid w:val="00E31EAE"/>
    <w:rsid w:val="00E64FA2"/>
    <w:rsid w:val="00E922C3"/>
    <w:rsid w:val="00EB48E3"/>
    <w:rsid w:val="00EB62FD"/>
    <w:rsid w:val="00EC058F"/>
    <w:rsid w:val="00EC6BEB"/>
    <w:rsid w:val="00ED35C9"/>
    <w:rsid w:val="00ED57E7"/>
    <w:rsid w:val="00EF5B19"/>
    <w:rsid w:val="00F03A96"/>
    <w:rsid w:val="00F119C0"/>
    <w:rsid w:val="00F15962"/>
    <w:rsid w:val="00F419C7"/>
    <w:rsid w:val="00FE3100"/>
    <w:rsid w:val="00FE6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9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79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A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79F"/>
  </w:style>
  <w:style w:type="paragraph" w:styleId="Footer">
    <w:name w:val="footer"/>
    <w:basedOn w:val="Normal"/>
    <w:link w:val="FooterChar"/>
    <w:unhideWhenUsed/>
    <w:rsid w:val="00AD3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79F"/>
  </w:style>
  <w:style w:type="paragraph" w:styleId="BalloonText">
    <w:name w:val="Balloon Text"/>
    <w:basedOn w:val="Normal"/>
    <w:link w:val="BalloonTextChar"/>
    <w:uiPriority w:val="99"/>
    <w:semiHidden/>
    <w:unhideWhenUsed/>
    <w:rsid w:val="00AD3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79F"/>
    <w:rPr>
      <w:rFonts w:ascii="Tahoma" w:hAnsi="Tahoma" w:cs="Tahoma"/>
      <w:sz w:val="16"/>
      <w:szCs w:val="16"/>
    </w:rPr>
  </w:style>
  <w:style w:type="paragraph" w:customStyle="1" w:styleId="Body1">
    <w:name w:val="Body 1"/>
    <w:basedOn w:val="Normal"/>
    <w:rsid w:val="00AD379F"/>
    <w:pPr>
      <w:widowControl w:val="0"/>
      <w:shd w:val="clear" w:color="auto" w:fill="FFFFFF"/>
      <w:overflowPunct w:val="0"/>
      <w:autoSpaceDE w:val="0"/>
      <w:autoSpaceDN w:val="0"/>
      <w:adjustRightInd w:val="0"/>
      <w:spacing w:after="120" w:line="240" w:lineRule="auto"/>
      <w:jc w:val="both"/>
      <w:textAlignment w:val="baseline"/>
    </w:pPr>
    <w:rPr>
      <w:rFonts w:ascii="Arial" w:eastAsia="Times New Roman" w:hAnsi="Arial" w:cs="Arial"/>
      <w:snapToGrid w:val="0"/>
      <w:sz w:val="20"/>
      <w:szCs w:val="20"/>
    </w:rPr>
  </w:style>
  <w:style w:type="character" w:customStyle="1" w:styleId="Heading1Char">
    <w:name w:val="Heading 1 Char"/>
    <w:basedOn w:val="DefaultParagraphFont"/>
    <w:link w:val="Heading1"/>
    <w:uiPriority w:val="9"/>
    <w:rsid w:val="00E079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0798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07988"/>
    <w:pPr>
      <w:ind w:left="720"/>
      <w:contextualSpacing/>
    </w:pPr>
  </w:style>
  <w:style w:type="character" w:styleId="Hyperlink">
    <w:name w:val="Hyperlink"/>
    <w:basedOn w:val="DefaultParagraphFont"/>
    <w:uiPriority w:val="99"/>
    <w:unhideWhenUsed/>
    <w:rsid w:val="00835FE7"/>
    <w:rPr>
      <w:color w:val="0000FF" w:themeColor="hyperlink"/>
      <w:u w:val="single"/>
    </w:rPr>
  </w:style>
  <w:style w:type="paragraph" w:styleId="Caption">
    <w:name w:val="caption"/>
    <w:basedOn w:val="Normal"/>
    <w:next w:val="Normal"/>
    <w:uiPriority w:val="35"/>
    <w:unhideWhenUsed/>
    <w:qFormat/>
    <w:rsid w:val="001E56A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37A83"/>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37A83"/>
    <w:rPr>
      <w:rFonts w:ascii="Courier New" w:eastAsia="Times New Roman" w:hAnsi="Courier New" w:cs="Courier New"/>
      <w:sz w:val="20"/>
      <w:szCs w:val="20"/>
      <w:shd w:val="clear" w:color="auto" w:fill="E0FFFF"/>
    </w:rPr>
  </w:style>
  <w:style w:type="character" w:styleId="Emphasis">
    <w:name w:val="Emphasis"/>
    <w:basedOn w:val="DefaultParagraphFont"/>
    <w:uiPriority w:val="20"/>
    <w:qFormat/>
    <w:rsid w:val="00937A83"/>
    <w:rPr>
      <w:i/>
      <w:iCs/>
    </w:rPr>
  </w:style>
  <w:style w:type="character" w:styleId="Strong">
    <w:name w:val="Strong"/>
    <w:basedOn w:val="DefaultParagraphFont"/>
    <w:uiPriority w:val="22"/>
    <w:qFormat/>
    <w:rsid w:val="00937A83"/>
    <w:rPr>
      <w:b/>
      <w:bCs/>
    </w:rPr>
  </w:style>
  <w:style w:type="paragraph" w:styleId="TableofFigures">
    <w:name w:val="table of figures"/>
    <w:basedOn w:val="Normal"/>
    <w:next w:val="Normal"/>
    <w:uiPriority w:val="99"/>
    <w:unhideWhenUsed/>
    <w:rsid w:val="00B13FBB"/>
    <w:pPr>
      <w:spacing w:after="0"/>
    </w:pPr>
  </w:style>
  <w:style w:type="paragraph" w:styleId="TOCHeading">
    <w:name w:val="TOC Heading"/>
    <w:basedOn w:val="Heading1"/>
    <w:next w:val="Normal"/>
    <w:uiPriority w:val="39"/>
    <w:semiHidden/>
    <w:unhideWhenUsed/>
    <w:qFormat/>
    <w:rsid w:val="00B13FBB"/>
    <w:pPr>
      <w:outlineLvl w:val="9"/>
    </w:pPr>
    <w:rPr>
      <w:lang w:eastAsia="ja-JP"/>
    </w:rPr>
  </w:style>
  <w:style w:type="paragraph" w:styleId="TOC1">
    <w:name w:val="toc 1"/>
    <w:basedOn w:val="Normal"/>
    <w:next w:val="Normal"/>
    <w:autoRedefine/>
    <w:uiPriority w:val="39"/>
    <w:unhideWhenUsed/>
    <w:rsid w:val="00B13FBB"/>
    <w:pPr>
      <w:spacing w:after="100"/>
    </w:pPr>
  </w:style>
  <w:style w:type="paragraph" w:styleId="TOC2">
    <w:name w:val="toc 2"/>
    <w:basedOn w:val="Normal"/>
    <w:next w:val="Normal"/>
    <w:autoRedefine/>
    <w:uiPriority w:val="39"/>
    <w:unhideWhenUsed/>
    <w:rsid w:val="00B13FBB"/>
    <w:pPr>
      <w:spacing w:after="100"/>
      <w:ind w:left="220"/>
    </w:pPr>
  </w:style>
  <w:style w:type="paragraph" w:styleId="TOC3">
    <w:name w:val="toc 3"/>
    <w:basedOn w:val="Normal"/>
    <w:next w:val="Normal"/>
    <w:autoRedefine/>
    <w:uiPriority w:val="39"/>
    <w:unhideWhenUsed/>
    <w:rsid w:val="00B13F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079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079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A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79F"/>
  </w:style>
  <w:style w:type="paragraph" w:styleId="Footer">
    <w:name w:val="footer"/>
    <w:basedOn w:val="Normal"/>
    <w:link w:val="FooterChar"/>
    <w:unhideWhenUsed/>
    <w:rsid w:val="00AD3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79F"/>
  </w:style>
  <w:style w:type="paragraph" w:styleId="BalloonText">
    <w:name w:val="Balloon Text"/>
    <w:basedOn w:val="Normal"/>
    <w:link w:val="BalloonTextChar"/>
    <w:uiPriority w:val="99"/>
    <w:semiHidden/>
    <w:unhideWhenUsed/>
    <w:rsid w:val="00AD37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79F"/>
    <w:rPr>
      <w:rFonts w:ascii="Tahoma" w:hAnsi="Tahoma" w:cs="Tahoma"/>
      <w:sz w:val="16"/>
      <w:szCs w:val="16"/>
    </w:rPr>
  </w:style>
  <w:style w:type="paragraph" w:customStyle="1" w:styleId="Body1">
    <w:name w:val="Body 1"/>
    <w:basedOn w:val="Normal"/>
    <w:rsid w:val="00AD379F"/>
    <w:pPr>
      <w:widowControl w:val="0"/>
      <w:shd w:val="clear" w:color="auto" w:fill="FFFFFF"/>
      <w:overflowPunct w:val="0"/>
      <w:autoSpaceDE w:val="0"/>
      <w:autoSpaceDN w:val="0"/>
      <w:adjustRightInd w:val="0"/>
      <w:spacing w:after="120" w:line="240" w:lineRule="auto"/>
      <w:jc w:val="both"/>
      <w:textAlignment w:val="baseline"/>
    </w:pPr>
    <w:rPr>
      <w:rFonts w:ascii="Arial" w:eastAsia="Times New Roman" w:hAnsi="Arial" w:cs="Arial"/>
      <w:snapToGrid w:val="0"/>
      <w:sz w:val="20"/>
      <w:szCs w:val="20"/>
    </w:rPr>
  </w:style>
  <w:style w:type="character" w:customStyle="1" w:styleId="Heading1Char">
    <w:name w:val="Heading 1 Char"/>
    <w:basedOn w:val="DefaultParagraphFont"/>
    <w:link w:val="Heading1"/>
    <w:uiPriority w:val="9"/>
    <w:rsid w:val="00E079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0798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07988"/>
    <w:pPr>
      <w:ind w:left="720"/>
      <w:contextualSpacing/>
    </w:pPr>
  </w:style>
  <w:style w:type="character" w:styleId="Hyperlink">
    <w:name w:val="Hyperlink"/>
    <w:basedOn w:val="DefaultParagraphFont"/>
    <w:uiPriority w:val="99"/>
    <w:unhideWhenUsed/>
    <w:rsid w:val="00835FE7"/>
    <w:rPr>
      <w:color w:val="0000FF" w:themeColor="hyperlink"/>
      <w:u w:val="single"/>
    </w:rPr>
  </w:style>
  <w:style w:type="paragraph" w:styleId="Caption">
    <w:name w:val="caption"/>
    <w:basedOn w:val="Normal"/>
    <w:next w:val="Normal"/>
    <w:uiPriority w:val="35"/>
    <w:unhideWhenUsed/>
    <w:qFormat/>
    <w:rsid w:val="001E56A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937A83"/>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937A83"/>
    <w:rPr>
      <w:rFonts w:ascii="Courier New" w:eastAsia="Times New Roman" w:hAnsi="Courier New" w:cs="Courier New"/>
      <w:sz w:val="20"/>
      <w:szCs w:val="20"/>
      <w:shd w:val="clear" w:color="auto" w:fill="E0FFFF"/>
    </w:rPr>
  </w:style>
  <w:style w:type="character" w:styleId="Emphasis">
    <w:name w:val="Emphasis"/>
    <w:basedOn w:val="DefaultParagraphFont"/>
    <w:uiPriority w:val="20"/>
    <w:qFormat/>
    <w:rsid w:val="00937A83"/>
    <w:rPr>
      <w:i/>
      <w:iCs/>
    </w:rPr>
  </w:style>
  <w:style w:type="character" w:styleId="Strong">
    <w:name w:val="Strong"/>
    <w:basedOn w:val="DefaultParagraphFont"/>
    <w:uiPriority w:val="22"/>
    <w:qFormat/>
    <w:rsid w:val="00937A83"/>
    <w:rPr>
      <w:b/>
      <w:bCs/>
    </w:rPr>
  </w:style>
  <w:style w:type="paragraph" w:styleId="TableofFigures">
    <w:name w:val="table of figures"/>
    <w:basedOn w:val="Normal"/>
    <w:next w:val="Normal"/>
    <w:uiPriority w:val="99"/>
    <w:unhideWhenUsed/>
    <w:rsid w:val="00B13FBB"/>
    <w:pPr>
      <w:spacing w:after="0"/>
    </w:pPr>
  </w:style>
  <w:style w:type="paragraph" w:styleId="TOCHeading">
    <w:name w:val="TOC Heading"/>
    <w:basedOn w:val="Heading1"/>
    <w:next w:val="Normal"/>
    <w:uiPriority w:val="39"/>
    <w:semiHidden/>
    <w:unhideWhenUsed/>
    <w:qFormat/>
    <w:rsid w:val="00B13FBB"/>
    <w:pPr>
      <w:outlineLvl w:val="9"/>
    </w:pPr>
    <w:rPr>
      <w:lang w:eastAsia="ja-JP"/>
    </w:rPr>
  </w:style>
  <w:style w:type="paragraph" w:styleId="TOC1">
    <w:name w:val="toc 1"/>
    <w:basedOn w:val="Normal"/>
    <w:next w:val="Normal"/>
    <w:autoRedefine/>
    <w:uiPriority w:val="39"/>
    <w:unhideWhenUsed/>
    <w:rsid w:val="00B13FBB"/>
    <w:pPr>
      <w:spacing w:after="100"/>
    </w:pPr>
  </w:style>
  <w:style w:type="paragraph" w:styleId="TOC2">
    <w:name w:val="toc 2"/>
    <w:basedOn w:val="Normal"/>
    <w:next w:val="Normal"/>
    <w:autoRedefine/>
    <w:uiPriority w:val="39"/>
    <w:unhideWhenUsed/>
    <w:rsid w:val="00B13FBB"/>
    <w:pPr>
      <w:spacing w:after="100"/>
      <w:ind w:left="220"/>
    </w:pPr>
  </w:style>
  <w:style w:type="paragraph" w:styleId="TOC3">
    <w:name w:val="toc 3"/>
    <w:basedOn w:val="Normal"/>
    <w:next w:val="Normal"/>
    <w:autoRedefine/>
    <w:uiPriority w:val="39"/>
    <w:unhideWhenUsed/>
    <w:rsid w:val="00B13F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community.compuwareapm.com/community/display/KB/KB-381+How+To+add+custom+content+to+the+dynaTrace+internal+web+server" TargetMode="External"/><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community.compuwareapm.com/community/display/KB/KB-381+How+To+add+custom+content+to+the+dynaTrace+internal+web+server" TargetMode="External"/><Relationship Id="rId14" Type="http://schemas.openxmlformats.org/officeDocument/2006/relationships/hyperlink" Target="https://tomcat.apache.org/tomcat-7.0-doc/appdev/deployment.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F468BB-24B5-4D82-94A6-D7CC0B77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18</Pages>
  <Words>2500</Words>
  <Characters>14251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Compuware Corporation</Company>
  <LinksUpToDate>false</LinksUpToDate>
  <CharactersWithSpaces>16718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Turetsky, Eugene</dc:creator>
  <cp:lastModifiedBy>Turetsky, Eugene</cp:lastModifiedBy>
  <cp:revision>33</cp:revision>
  <dcterms:created xsi:type="dcterms:W3CDTF">2014-03-25T09:06:00Z</dcterms:created>
  <dcterms:modified xsi:type="dcterms:W3CDTF">2014-04-07T02:35:00Z</dcterms:modified>
</cp:coreProperties>
</file>