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3A" w:rsidRPr="00870D24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9D3B1A">
        <w:rPr>
          <w:b/>
        </w:rPr>
        <w:t>3</w:t>
      </w:r>
      <w:r>
        <w:rPr>
          <w:b/>
        </w:rPr>
        <w:t>.</w:t>
      </w:r>
    </w:p>
    <w:p w:rsidR="004766D3" w:rsidRPr="0046433A" w:rsidRDefault="004766D3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Формат</w:t>
      </w:r>
      <w:r w:rsidR="00C25D92">
        <w:rPr>
          <w:b/>
        </w:rPr>
        <w:t xml:space="preserve"> представления чисел</w:t>
      </w:r>
      <w:r w:rsidR="009D3B1A" w:rsidRPr="00870D24">
        <w:rPr>
          <w:b/>
        </w:rPr>
        <w:t xml:space="preserve"> </w:t>
      </w:r>
      <w:r w:rsidR="009D3B1A">
        <w:rPr>
          <w:b/>
          <w:lang w:val="en-US"/>
        </w:rPr>
        <w:t>c</w:t>
      </w:r>
      <w:r w:rsidR="009D3B1A" w:rsidRPr="00870D24">
        <w:rPr>
          <w:b/>
        </w:rPr>
        <w:t xml:space="preserve"> </w:t>
      </w:r>
      <w:r w:rsidR="009D3B1A">
        <w:rPr>
          <w:b/>
        </w:rPr>
        <w:t>П</w:t>
      </w:r>
      <w:r w:rsidR="009D3B1A" w:rsidRPr="0046433A">
        <w:rPr>
          <w:b/>
        </w:rPr>
        <w:t>Т</w:t>
      </w:r>
      <w:r w:rsidR="00C25D92">
        <w:rPr>
          <w:b/>
        </w:rPr>
        <w:t xml:space="preserve"> в цифровых процессорах</w:t>
      </w:r>
      <w:r w:rsidR="006863B2" w:rsidRPr="00870D24">
        <w:rPr>
          <w:b/>
        </w:rPr>
        <w:t xml:space="preserve"> </w:t>
      </w:r>
    </w:p>
    <w:p w:rsidR="009526E1" w:rsidRPr="007429F6" w:rsidRDefault="00182CC4" w:rsidP="00C25D92">
      <w:pPr>
        <w:pStyle w:val="24"/>
        <w:ind w:left="639" w:firstLine="0"/>
        <w:jc w:val="center"/>
        <w:rPr>
          <w:b/>
        </w:rPr>
      </w:pPr>
      <w:r w:rsidRPr="007429F6">
        <w:rPr>
          <w:b/>
        </w:rPr>
        <w:t>(2 часа)</w:t>
      </w:r>
    </w:p>
    <w:p w:rsidR="0027789B" w:rsidRDefault="0027789B" w:rsidP="0027789B">
      <w:pPr>
        <w:pStyle w:val="24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:rsidR="009D3B1A" w:rsidRPr="00C00E49" w:rsidRDefault="009D3B1A" w:rsidP="009D3B1A">
      <w:pPr>
        <w:rPr>
          <w:u w:val="single"/>
        </w:rPr>
      </w:pPr>
      <w:r w:rsidRPr="00C00E49">
        <w:rPr>
          <w:b/>
          <w:u w:val="single"/>
        </w:rPr>
        <w:t xml:space="preserve">Задание на формат представления чисел </w:t>
      </w:r>
      <w:r w:rsidRPr="00C00E49">
        <w:rPr>
          <w:b/>
          <w:u w:val="single"/>
          <w:lang w:val="en-US"/>
        </w:rPr>
        <w:t>c</w:t>
      </w:r>
      <w:r w:rsidRPr="00C00E49">
        <w:rPr>
          <w:b/>
          <w:u w:val="single"/>
        </w:rPr>
        <w:t xml:space="preserve"> </w:t>
      </w:r>
      <w:r>
        <w:rPr>
          <w:b/>
          <w:u w:val="single"/>
        </w:rPr>
        <w:t>П</w:t>
      </w:r>
      <w:r w:rsidRPr="00C00E49">
        <w:rPr>
          <w:b/>
          <w:u w:val="single"/>
        </w:rPr>
        <w:t>Т в цифровых процессорах</w:t>
      </w:r>
    </w:p>
    <w:p w:rsidR="009D3B1A" w:rsidRDefault="009D3B1A" w:rsidP="001A6440">
      <w:r>
        <w:t xml:space="preserve">п.1 Числа </w:t>
      </w:r>
      <w:proofErr w:type="spellStart"/>
      <w:r w:rsidRPr="00B0252C">
        <w:rPr>
          <w:b/>
          <w:sz w:val="32"/>
          <w:szCs w:val="32"/>
        </w:rPr>
        <w:t>a,b,c,d,f,g</w:t>
      </w:r>
      <w:proofErr w:type="spellEnd"/>
      <w:r>
        <w:t xml:space="preserve"> </w:t>
      </w:r>
      <w:r w:rsidR="00870D24">
        <w:t xml:space="preserve">(рассматривая их как вещественные) </w:t>
      </w:r>
      <w:r>
        <w:t>из лабораторной работы №2 п</w:t>
      </w:r>
      <w:r w:rsidRPr="009D3B1A">
        <w:t>редставить в формате КВ (IEEE-754) и расположить их в оперативной памяти</w:t>
      </w:r>
      <w:r>
        <w:t xml:space="preserve">, используя </w:t>
      </w:r>
      <w:r w:rsidR="00870D24">
        <w:t xml:space="preserve">при этом </w:t>
      </w:r>
      <w:r>
        <w:t>язык Ассемблера</w:t>
      </w:r>
      <w:r w:rsidRPr="009D3B1A">
        <w:t>.</w:t>
      </w:r>
    </w:p>
    <w:p w:rsidR="009D3B1A" w:rsidRPr="009D3B1A" w:rsidRDefault="009D3B1A" w:rsidP="009D3B1A">
      <w:r>
        <w:t xml:space="preserve">п.2 </w:t>
      </w:r>
      <w:r w:rsidR="00870D24">
        <w:t>После размещения в</w:t>
      </w:r>
      <w:r w:rsidRPr="009D3B1A">
        <w:t xml:space="preserve"> оперативной памяти</w:t>
      </w:r>
      <w:r w:rsidRPr="00870D24">
        <w:t xml:space="preserve"> </w:t>
      </w:r>
      <w:r>
        <w:t>у</w:t>
      </w:r>
      <w:r w:rsidRPr="00870D24">
        <w:t xml:space="preserve">величить порядок каждого </w:t>
      </w:r>
      <w:r w:rsidRPr="009D3B1A">
        <w:t>операнда</w:t>
      </w:r>
      <w:r w:rsidR="00870D24">
        <w:t xml:space="preserve"> </w:t>
      </w:r>
      <w:proofErr w:type="spellStart"/>
      <w:proofErr w:type="gramStart"/>
      <w:r w:rsidR="00870D24" w:rsidRPr="00B0252C">
        <w:rPr>
          <w:b/>
          <w:sz w:val="32"/>
          <w:szCs w:val="32"/>
        </w:rPr>
        <w:t>a,b</w:t>
      </w:r>
      <w:proofErr w:type="gramEnd"/>
      <w:r w:rsidR="00870D24" w:rsidRPr="00B0252C">
        <w:rPr>
          <w:b/>
          <w:sz w:val="32"/>
          <w:szCs w:val="32"/>
        </w:rPr>
        <w:t>,c,d,f,g</w:t>
      </w:r>
      <w:proofErr w:type="spellEnd"/>
      <w:r w:rsidRPr="009D3B1A">
        <w:t xml:space="preserve"> на 1000</w:t>
      </w:r>
      <w:r w:rsidRPr="009D3B1A">
        <w:rPr>
          <w:vertAlign w:val="subscript"/>
        </w:rPr>
        <w:t>(2)</w:t>
      </w:r>
      <w:r w:rsidRPr="009D3B1A">
        <w:t xml:space="preserve">. </w:t>
      </w:r>
      <w:r w:rsidR="00870D24">
        <w:t xml:space="preserve">В результате будут получены новые значения </w:t>
      </w:r>
      <w:proofErr w:type="spellStart"/>
      <w:r w:rsidR="00870D24" w:rsidRPr="00B0252C">
        <w:rPr>
          <w:b/>
          <w:sz w:val="32"/>
          <w:szCs w:val="32"/>
        </w:rPr>
        <w:t>a,b,c,d,f,g</w:t>
      </w:r>
      <w:proofErr w:type="spellEnd"/>
      <w:r w:rsidR="00876BD1">
        <w:rPr>
          <w:b/>
          <w:sz w:val="32"/>
          <w:szCs w:val="32"/>
        </w:rPr>
        <w:t>.</w:t>
      </w:r>
      <w:r w:rsidR="00870D24">
        <w:t xml:space="preserve"> </w:t>
      </w:r>
      <w:r>
        <w:t xml:space="preserve">Показать </w:t>
      </w:r>
      <w:r w:rsidR="00876BD1">
        <w:t xml:space="preserve">эти значения в отчете </w:t>
      </w:r>
      <w:r>
        <w:t>на скриншоте</w:t>
      </w:r>
      <w:r w:rsidR="00A236F4">
        <w:t xml:space="preserve">. </w:t>
      </w:r>
      <w:r w:rsidRPr="009D3B1A">
        <w:t xml:space="preserve">Перевести </w:t>
      </w:r>
      <w:r w:rsidR="00876BD1">
        <w:t xml:space="preserve">эти значения </w:t>
      </w:r>
      <w:r w:rsidR="00A236F4">
        <w:t xml:space="preserve">из </w:t>
      </w:r>
      <w:r w:rsidR="00A236F4" w:rsidRPr="00A236F4">
        <w:t>формат</w:t>
      </w:r>
      <w:r w:rsidR="00A236F4">
        <w:t>а</w:t>
      </w:r>
      <w:r w:rsidR="00A236F4" w:rsidRPr="00A236F4">
        <w:t xml:space="preserve"> КВ (IEEE-754)</w:t>
      </w:r>
      <w:r w:rsidRPr="009D3B1A">
        <w:t xml:space="preserve"> в десятичную систему счисления</w:t>
      </w:r>
      <w:r w:rsidR="00A236F4">
        <w:t xml:space="preserve">, показав </w:t>
      </w:r>
      <w:r w:rsidR="00876BD1">
        <w:t xml:space="preserve">сам </w:t>
      </w:r>
      <w:r w:rsidR="00A236F4">
        <w:t>перевод в отчете</w:t>
      </w:r>
      <w:r w:rsidRPr="009D3B1A">
        <w:t>.</w:t>
      </w:r>
    </w:p>
    <w:p w:rsidR="008A5EB9" w:rsidRDefault="008A5EB9" w:rsidP="008A5EB9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:rsidR="008A5EB9" w:rsidRPr="004B1CF2" w:rsidRDefault="008A5EB9" w:rsidP="008A5EB9">
      <w:r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</w:t>
      </w:r>
      <w:proofErr w:type="spellStart"/>
      <w:proofErr w:type="gramStart"/>
      <w:r w:rsidRPr="004B1CF2">
        <w:t>учеб.пособие</w:t>
      </w:r>
      <w:proofErr w:type="spellEnd"/>
      <w:proofErr w:type="gramEnd"/>
      <w:r w:rsidRPr="004B1CF2">
        <w:t xml:space="preserve"> / Н.П. </w:t>
      </w:r>
      <w:proofErr w:type="spellStart"/>
      <w:r w:rsidRPr="004B1CF2">
        <w:t>Вашкевич</w:t>
      </w:r>
      <w:proofErr w:type="spellEnd"/>
      <w:r w:rsidRPr="004B1CF2">
        <w:t xml:space="preserve">, </w:t>
      </w:r>
      <w:proofErr w:type="spellStart"/>
      <w:r w:rsidRPr="004B1CF2">
        <w:t>Е.И.Калиниченко</w:t>
      </w:r>
      <w:proofErr w:type="spellEnd"/>
      <w:r w:rsidRPr="004B1CF2">
        <w:t>. – Пенза: Изд-во ПГУ, 2010. – 160 с.</w:t>
      </w:r>
    </w:p>
    <w:p w:rsidR="007429F6" w:rsidRDefault="007429F6" w:rsidP="007429F6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:rsidR="00AE673E" w:rsidRDefault="00A236F4" w:rsidP="007429F6">
      <w:r>
        <w:t>Д</w:t>
      </w:r>
      <w:r w:rsidR="00AE673E">
        <w:t>ля каждого пункта п</w:t>
      </w:r>
      <w:r w:rsidR="007429F6">
        <w:t>редставить скриншот</w:t>
      </w:r>
      <w:r w:rsidR="00AE673E">
        <w:t xml:space="preserve"> (может быть общим для нескольких пунктов)</w:t>
      </w:r>
      <w:r w:rsidR="007429F6">
        <w:t>, в котором отображается содержимое оперативной памяти, где расположены операнды</w:t>
      </w:r>
      <w:r w:rsidR="00AE673E">
        <w:t xml:space="preserve"> этого пункта</w:t>
      </w:r>
      <w:r w:rsidR="007429F6">
        <w:t>.</w:t>
      </w:r>
    </w:p>
    <w:p w:rsidR="00AE673E" w:rsidRDefault="00AE673E" w:rsidP="007429F6">
      <w:r>
        <w:t xml:space="preserve">На скриншоте </w:t>
      </w:r>
      <w:r w:rsidRPr="00E440C3">
        <w:rPr>
          <w:b/>
          <w:u w:val="single"/>
        </w:rPr>
        <w:t>выделением</w:t>
      </w:r>
      <w:r>
        <w:t xml:space="preserve"> указать размещение в оперативной памяти этих операндов.</w:t>
      </w:r>
    </w:p>
    <w:p w:rsidR="007429F6" w:rsidRDefault="007429F6" w:rsidP="007429F6">
      <w:r>
        <w:t xml:space="preserve">Чтобы экономить тонер и сделать более читабельным скриншот можно </w:t>
      </w:r>
      <w:proofErr w:type="spellStart"/>
      <w:r>
        <w:t>обработатьегос</w:t>
      </w:r>
      <w:proofErr w:type="spellEnd"/>
      <w:r>
        <w:t xml:space="preserve"> использованием графического редактора, например, </w:t>
      </w:r>
      <w:proofErr w:type="spellStart"/>
      <w:r>
        <w:t>ACDSee</w:t>
      </w:r>
      <w:proofErr w:type="spellEnd"/>
      <w:r w:rsidRPr="007429F6">
        <w:t xml:space="preserve"> 10 </w:t>
      </w:r>
      <w:proofErr w:type="spellStart"/>
      <w:r>
        <w:rPr>
          <w:lang w:val="en-US"/>
        </w:rPr>
        <w:t>PhotoManager</w:t>
      </w:r>
      <w:proofErr w:type="spellEnd"/>
      <w:r w:rsidRPr="007429F6">
        <w:t xml:space="preserve">. </w:t>
      </w:r>
      <w:r>
        <w:t xml:space="preserve">Открыть </w:t>
      </w:r>
      <w:r w:rsidRPr="007429F6">
        <w:t>скри</w:t>
      </w:r>
      <w:r>
        <w:t>н</w:t>
      </w:r>
      <w:r w:rsidRPr="007429F6">
        <w:t>шот</w:t>
      </w:r>
      <w:r>
        <w:t xml:space="preserve"> редактором и применить к нему операцию "Оттенки серого" (кнопка</w:t>
      </w:r>
      <w:r>
        <w:rPr>
          <w:noProof/>
        </w:rPr>
        <w:drawing>
          <wp:inline distT="0" distB="0" distL="0" distR="0">
            <wp:extent cx="238760" cy="15875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  <w:r w:rsidRPr="007429F6">
        <w:t xml:space="preserve">, </w:t>
      </w:r>
      <w:proofErr w:type="spellStart"/>
      <w:r w:rsidRPr="007429F6">
        <w:t>азатем</w:t>
      </w:r>
      <w:r>
        <w:t>операцию</w:t>
      </w:r>
      <w:proofErr w:type="spellEnd"/>
      <w:r>
        <w:t xml:space="preserve"> "Уровни" (кнопка </w:t>
      </w:r>
      <w:r>
        <w:rPr>
          <w:noProof/>
        </w:rPr>
        <w:drawing>
          <wp:inline distT="0" distB="0" distL="0" distR="0">
            <wp:extent cx="246380" cy="1428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с помощью которой убрать "Свечение" до нуля.</w:t>
      </w:r>
    </w:p>
    <w:p w:rsidR="00030D71" w:rsidRPr="00030D71" w:rsidRDefault="00030D71" w:rsidP="00030D71">
      <w:pPr>
        <w:pStyle w:val="24"/>
      </w:pPr>
      <w:r w:rsidRPr="00030D71">
        <w:t>Можно посмотреть пример оформления отч</w:t>
      </w:r>
      <w:r w:rsidR="00E440C3">
        <w:t>ета</w:t>
      </w:r>
      <w:r w:rsidR="00BA7421">
        <w:t>.</w:t>
      </w:r>
      <w:r w:rsidR="00E440C3">
        <w:t xml:space="preserve"> </w:t>
      </w:r>
      <w:bookmarkStart w:id="0" w:name="_GoBack"/>
      <w:bookmarkEnd w:id="0"/>
    </w:p>
    <w:sectPr w:rsidR="00030D71" w:rsidRPr="00030D71" w:rsidSect="00D04BC3">
      <w:footerReference w:type="even" r:id="rId9"/>
      <w:footerReference w:type="default" r:id="rId10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60B" w:rsidRDefault="0016260B">
      <w:r>
        <w:separator/>
      </w:r>
    </w:p>
  </w:endnote>
  <w:endnote w:type="continuationSeparator" w:id="0">
    <w:p w:rsidR="0016260B" w:rsidRDefault="0016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5A75A7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5A75A7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876BD1">
      <w:rPr>
        <w:rStyle w:val="af5"/>
        <w:noProof/>
      </w:rPr>
      <w:t>2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60B" w:rsidRDefault="0016260B">
      <w:r>
        <w:separator/>
      </w:r>
    </w:p>
  </w:footnote>
  <w:footnote w:type="continuationSeparator" w:id="0">
    <w:p w:rsidR="0016260B" w:rsidRDefault="00162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C72BD"/>
    <w:multiLevelType w:val="hybridMultilevel"/>
    <w:tmpl w:val="1FF45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0D71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0F4F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260B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3B3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1BBC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496D"/>
    <w:rsid w:val="003D5818"/>
    <w:rsid w:val="003D5EE5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50B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33A"/>
    <w:rsid w:val="004648D9"/>
    <w:rsid w:val="00464E3A"/>
    <w:rsid w:val="00465202"/>
    <w:rsid w:val="00467638"/>
    <w:rsid w:val="0047192A"/>
    <w:rsid w:val="00471EA6"/>
    <w:rsid w:val="00472DF4"/>
    <w:rsid w:val="004744F8"/>
    <w:rsid w:val="00474B88"/>
    <w:rsid w:val="004766D3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2FFB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24D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A75A7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6790F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63B2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4EA0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36C4E"/>
    <w:rsid w:val="0074043C"/>
    <w:rsid w:val="0074052B"/>
    <w:rsid w:val="00740D92"/>
    <w:rsid w:val="00742018"/>
    <w:rsid w:val="007429F6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1C14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3B6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47F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013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0D24"/>
    <w:rsid w:val="00871013"/>
    <w:rsid w:val="00871295"/>
    <w:rsid w:val="008729CC"/>
    <w:rsid w:val="00875391"/>
    <w:rsid w:val="00875EF4"/>
    <w:rsid w:val="00876BD1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186E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44C0B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3A5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B1A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6F4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3BD4"/>
    <w:rsid w:val="00AE4107"/>
    <w:rsid w:val="00AE476A"/>
    <w:rsid w:val="00AE4FE4"/>
    <w:rsid w:val="00AE5F65"/>
    <w:rsid w:val="00AE673E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346E"/>
    <w:rsid w:val="00B95B37"/>
    <w:rsid w:val="00B96076"/>
    <w:rsid w:val="00B9647B"/>
    <w:rsid w:val="00BA06D1"/>
    <w:rsid w:val="00BA1AF3"/>
    <w:rsid w:val="00BA3AD9"/>
    <w:rsid w:val="00BA4E8D"/>
    <w:rsid w:val="00BA6631"/>
    <w:rsid w:val="00BA742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31C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6AFD"/>
    <w:rsid w:val="00E3715B"/>
    <w:rsid w:val="00E37268"/>
    <w:rsid w:val="00E40593"/>
    <w:rsid w:val="00E40DA5"/>
    <w:rsid w:val="00E414D8"/>
    <w:rsid w:val="00E430C2"/>
    <w:rsid w:val="00E440C3"/>
    <w:rsid w:val="00E4470D"/>
    <w:rsid w:val="00E44D74"/>
    <w:rsid w:val="00E50BFA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EA9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3E24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5A83"/>
    <w:rsid w:val="00FD6038"/>
    <w:rsid w:val="00FD72D7"/>
    <w:rsid w:val="00FD78CC"/>
    <w:rsid w:val="00FE0A41"/>
    <w:rsid w:val="00FE0BF6"/>
    <w:rsid w:val="00FE0E45"/>
    <w:rsid w:val="00FE10DB"/>
    <w:rsid w:val="00FE1BF5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EA499E"/>
  <w15:docId w15:val="{4AA37E9F-1A9E-4B90-ABB0-794A5A27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FD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8</cp:revision>
  <cp:lastPrinted>2009-09-22T04:31:00Z</cp:lastPrinted>
  <dcterms:created xsi:type="dcterms:W3CDTF">2017-02-05T13:51:00Z</dcterms:created>
  <dcterms:modified xsi:type="dcterms:W3CDTF">2022-01-29T13:44:00Z</dcterms:modified>
</cp:coreProperties>
</file>