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F50" w:rsidRPr="00ED3F50" w:rsidRDefault="00ED3F50" w:rsidP="00ED3F50">
      <w:pPr>
        <w:pStyle w:val="20"/>
        <w:suppressAutoHyphens/>
        <w:spacing w:before="240" w:after="240"/>
        <w:ind w:left="720"/>
        <w:rPr>
          <w:rFonts w:ascii="Times New Roman" w:hAnsi="Times New Roman"/>
          <w:color w:val="auto"/>
          <w:sz w:val="32"/>
        </w:rPr>
      </w:pPr>
      <w:bookmarkStart w:id="0" w:name="_Toc438869580"/>
      <w:bookmarkStart w:id="1" w:name="_Toc452284799"/>
      <w:r>
        <w:rPr>
          <w:rFonts w:ascii="Times New Roman" w:hAnsi="Times New Roman"/>
          <w:color w:val="auto"/>
          <w:sz w:val="32"/>
        </w:rPr>
        <w:t xml:space="preserve">1.5 </w:t>
      </w:r>
      <w:r w:rsidRPr="00ED3F50">
        <w:rPr>
          <w:rFonts w:ascii="Times New Roman" w:hAnsi="Times New Roman"/>
          <w:color w:val="auto"/>
          <w:sz w:val="32"/>
        </w:rPr>
        <w:t>Минимизация полностью определенных автоматов</w:t>
      </w:r>
      <w:bookmarkEnd w:id="0"/>
      <w:bookmarkEnd w:id="1"/>
    </w:p>
    <w:p w:rsidR="00ED3F50" w:rsidRPr="00ED3F50" w:rsidRDefault="00ED3F50" w:rsidP="00ED3F50">
      <w:pPr>
        <w:pStyle w:val="3"/>
        <w:numPr>
          <w:ilvl w:val="2"/>
          <w:numId w:val="25"/>
        </w:numPr>
        <w:suppressAutoHyphens/>
        <w:spacing w:before="0" w:after="120"/>
        <w:jc w:val="both"/>
        <w:rPr>
          <w:rFonts w:ascii="Times New Roman" w:hAnsi="Times New Roman"/>
          <w:color w:val="auto"/>
        </w:rPr>
      </w:pPr>
      <w:bookmarkStart w:id="2" w:name="_Toc438869581"/>
      <w:bookmarkStart w:id="3" w:name="_Toc452284800"/>
      <w:r w:rsidRPr="00ED3F50">
        <w:rPr>
          <w:rFonts w:ascii="Times New Roman" w:hAnsi="Times New Roman"/>
          <w:caps/>
          <w:color w:val="auto"/>
        </w:rPr>
        <w:t xml:space="preserve"> м</w:t>
      </w:r>
      <w:r w:rsidRPr="00ED3F50">
        <w:rPr>
          <w:rFonts w:ascii="Times New Roman" w:hAnsi="Times New Roman"/>
          <w:color w:val="auto"/>
        </w:rPr>
        <w:t>етод</w:t>
      </w:r>
      <w:r w:rsidRPr="00ED3F50">
        <w:rPr>
          <w:rFonts w:ascii="Times New Roman" w:hAnsi="Times New Roman"/>
          <w:caps/>
          <w:color w:val="auto"/>
        </w:rPr>
        <w:t xml:space="preserve"> </w:t>
      </w:r>
      <w:bookmarkEnd w:id="2"/>
      <w:bookmarkEnd w:id="3"/>
      <w:r w:rsidRPr="00ED3F50">
        <w:rPr>
          <w:rFonts w:ascii="Times New Roman" w:hAnsi="Times New Roman"/>
          <w:color w:val="auto"/>
        </w:rPr>
        <w:t>разбиения на классы эквивалентных состояний</w:t>
      </w:r>
    </w:p>
    <w:p w:rsidR="00ED3F50" w:rsidRDefault="00ED3F50" w:rsidP="00ED3F50">
      <w:pPr>
        <w:pStyle w:val="24"/>
        <w:spacing w:after="60" w:line="240" w:lineRule="auto"/>
        <w:ind w:firstLine="720"/>
      </w:pPr>
      <w:r>
        <w:t>Основная идея этого метода состоит в разбиении всех состояний исходного абстрактного автомата на попарно непересекающиеся классы эквивалентных состояний и замене каждого класса эквивалентности одним состоянием. Получающийся в результате минимизации автомат имеет столько же состояний, на сколько классов эквивалентности разбиваются состояния исходного автомата.</w:t>
      </w:r>
    </w:p>
    <w:p w:rsidR="00ED3F50" w:rsidRDefault="00ED3F50" w:rsidP="00ED3F50">
      <w:pPr>
        <w:spacing w:after="60"/>
        <w:ind w:firstLine="720"/>
        <w:jc w:val="both"/>
      </w:pPr>
      <w:r>
        <w:t xml:space="preserve">Состояния  </w:t>
      </w:r>
      <w:r w:rsidRPr="00447F5E">
        <w:rPr>
          <w:position w:val="-12"/>
        </w:rPr>
        <w:object w:dxaOrig="3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35pt;height:19pt" o:ole="">
            <v:imagedata r:id="rId5" o:title=""/>
          </v:shape>
          <o:OLEObject Type="Embed" ProgID="Equation.2" ShapeID="_x0000_i1025" DrawAspect="Content" ObjectID="_1708003704" r:id="rId6"/>
        </w:object>
      </w:r>
      <w:r>
        <w:t xml:space="preserve">  и  </w:t>
      </w:r>
      <w:r w:rsidRPr="00447F5E">
        <w:rPr>
          <w:position w:val="-12"/>
        </w:rPr>
        <w:object w:dxaOrig="300" w:dyaOrig="380">
          <v:shape id="_x0000_i1026" type="#_x0000_t75" style="width:14.95pt;height:19pt" o:ole="">
            <v:imagedata r:id="rId7" o:title=""/>
          </v:shape>
          <o:OLEObject Type="Embed" ProgID="Equation.2" ShapeID="_x0000_i1026" DrawAspect="Content" ObjectID="_1708003705" r:id="rId8"/>
        </w:object>
      </w:r>
      <w:r>
        <w:t xml:space="preserve"> являются эквивалентными  (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rPr>
          <w:i/>
          <w:lang w:val="en-US"/>
        </w:rPr>
        <w:t> </w:t>
      </w:r>
      <w:r>
        <w:sym w:font="Symbol" w:char="F07E"/>
      </w:r>
      <w:r>
        <w:rPr>
          <w:i/>
          <w:lang w:val="en-US"/>
        </w:rPr>
        <w:t> a</w:t>
      </w:r>
      <w:r>
        <w:rPr>
          <w:i/>
          <w:vertAlign w:val="subscript"/>
          <w:lang w:val="en-US"/>
        </w:rPr>
        <w:t>s</w:t>
      </w:r>
      <w:r>
        <w:t>), если:</w:t>
      </w:r>
    </w:p>
    <w:p w:rsidR="00ED3F50" w:rsidRDefault="00ED3F50" w:rsidP="00ED3F50">
      <w:pPr>
        <w:spacing w:after="60"/>
        <w:ind w:firstLine="720"/>
        <w:jc w:val="both"/>
      </w:pPr>
      <w:r>
        <w:t>- при переходе из этих состояний под действием одного и того же входного сигнала (слова)</w:t>
      </w:r>
      <w:r w:rsidRPr="00AF36E0">
        <w:t xml:space="preserve"> </w:t>
      </w:r>
      <w:r w:rsidRPr="00AF36E0">
        <w:rPr>
          <w:i/>
          <w:lang w:val="en-US"/>
        </w:rPr>
        <w:t>z</w:t>
      </w:r>
      <w:r>
        <w:t xml:space="preserve"> вырабатываются одинаковые выходные сигналы (слова), т.е. </w:t>
      </w:r>
      <w:r w:rsidRPr="00B36D03">
        <w:t xml:space="preserve"> </w:t>
      </w:r>
      <w:r>
        <w:rPr>
          <w:i/>
          <w:lang w:val="en-US"/>
        </w:rPr>
        <w:sym w:font="Symbol" w:char="F06C"/>
      </w:r>
      <w:r>
        <w:rPr>
          <w:i/>
          <w:lang w:val="en-US"/>
        </w:rPr>
        <w:t> </w:t>
      </w:r>
      <w:r>
        <w:rPr>
          <w:lang w:val="en-US"/>
        </w:rPr>
        <w:sym w:font="Symbol" w:char="F028"/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t>,</w:t>
      </w:r>
      <w:r>
        <w:rPr>
          <w:i/>
          <w:lang w:val="en-US"/>
        </w:rPr>
        <w:t> z</w:t>
      </w:r>
      <w:r>
        <w:rPr>
          <w:lang w:val="en-US"/>
        </w:rPr>
        <w:sym w:font="Symbol" w:char="F029"/>
      </w:r>
      <w:r>
        <w:t xml:space="preserve"> = </w:t>
      </w:r>
      <w:r>
        <w:rPr>
          <w:i/>
          <w:lang w:val="en-US"/>
        </w:rPr>
        <w:sym w:font="Symbol" w:char="F06C"/>
      </w:r>
      <w:r>
        <w:rPr>
          <w:i/>
          <w:lang w:val="en-US"/>
        </w:rPr>
        <w:t> </w:t>
      </w:r>
      <w:r>
        <w:rPr>
          <w:lang w:val="en-US"/>
        </w:rPr>
        <w:sym w:font="Symbol" w:char="F028"/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>
        <w:t>, </w:t>
      </w:r>
      <w:r>
        <w:rPr>
          <w:i/>
          <w:lang w:val="en-US"/>
        </w:rPr>
        <w:t>z</w:t>
      </w:r>
      <w:r>
        <w:rPr>
          <w:lang w:val="en-US"/>
        </w:rPr>
        <w:sym w:font="Symbol" w:char="F029"/>
      </w:r>
      <w:r>
        <w:t xml:space="preserve">.  </w:t>
      </w:r>
    </w:p>
    <w:p w:rsidR="00ED3F50" w:rsidRDefault="00ED3F50" w:rsidP="00ED3F50">
      <w:pPr>
        <w:spacing w:after="60"/>
        <w:ind w:firstLine="720"/>
        <w:jc w:val="both"/>
      </w:pPr>
      <w:r>
        <w:t xml:space="preserve">- при переходе из этих состояний под действием одного и того же входного сигнала (слова)  </w:t>
      </w:r>
      <w:r>
        <w:rPr>
          <w:i/>
          <w:lang w:val="en-US"/>
        </w:rPr>
        <w:t>z</w:t>
      </w:r>
      <w:r w:rsidRPr="00AF36E0">
        <w:rPr>
          <w:i/>
        </w:rPr>
        <w:t xml:space="preserve"> </w:t>
      </w:r>
      <w:r w:rsidRPr="00AF36E0">
        <w:t>переход</w:t>
      </w:r>
      <w:r>
        <w:t xml:space="preserve"> осуществляется в одно и то же или  в э</w:t>
      </w:r>
      <w:r w:rsidRPr="00AF36E0">
        <w:t xml:space="preserve">квивалентные состояния, </w:t>
      </w:r>
      <w:r>
        <w:t xml:space="preserve">т.е. </w:t>
      </w:r>
      <w:r w:rsidRPr="00AF36E0">
        <w:rPr>
          <w:rFonts w:ascii="Symbol" w:hAnsi="Symbol"/>
          <w:i/>
          <w:lang w:val="en-US"/>
        </w:rPr>
        <w:t></w:t>
      </w:r>
      <w:r w:rsidRPr="00AF36E0">
        <w:t xml:space="preserve"> (</w:t>
      </w:r>
      <w:r w:rsidRPr="00AF36E0">
        <w:rPr>
          <w:i/>
          <w:lang w:val="en-US"/>
        </w:rPr>
        <w:t>a</w:t>
      </w:r>
      <w:r w:rsidRPr="00AF36E0">
        <w:rPr>
          <w:i/>
          <w:vertAlign w:val="subscript"/>
          <w:lang w:val="en-US"/>
        </w:rPr>
        <w:t>m</w:t>
      </w:r>
      <w:r w:rsidRPr="00AF36E0">
        <w:t xml:space="preserve">, </w:t>
      </w:r>
      <w:r w:rsidRPr="00AF36E0">
        <w:rPr>
          <w:i/>
          <w:lang w:val="en-US"/>
        </w:rPr>
        <w:t>z</w:t>
      </w:r>
      <w:r w:rsidRPr="00AF36E0">
        <w:t>)</w:t>
      </w:r>
      <w:r>
        <w:t xml:space="preserve"> </w:t>
      </w:r>
      <w:r w:rsidRPr="00AF36E0">
        <w:t>=</w:t>
      </w:r>
      <w:r w:rsidRPr="00AF36E0">
        <w:rPr>
          <w:i/>
        </w:rPr>
        <w:t xml:space="preserve"> </w:t>
      </w:r>
      <w:r w:rsidRPr="00AF36E0">
        <w:rPr>
          <w:rFonts w:ascii="Symbol" w:hAnsi="Symbol"/>
          <w:i/>
          <w:lang w:val="en-US"/>
        </w:rPr>
        <w:t></w:t>
      </w:r>
      <w:r>
        <w:rPr>
          <w:i/>
          <w:lang w:val="en-US"/>
        </w:rPr>
        <w:t> </w:t>
      </w:r>
      <w:r>
        <w:rPr>
          <w:lang w:val="en-US"/>
        </w:rPr>
        <w:sym w:font="Symbol" w:char="F028"/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>
        <w:t>, </w:t>
      </w:r>
      <w:r>
        <w:rPr>
          <w:i/>
          <w:lang w:val="en-US"/>
        </w:rPr>
        <w:t>z</w:t>
      </w:r>
      <w:r>
        <w:rPr>
          <w:lang w:val="en-US"/>
        </w:rPr>
        <w:sym w:font="Symbol" w:char="F029"/>
      </w:r>
      <w:r>
        <w:t>.</w:t>
      </w:r>
    </w:p>
    <w:p w:rsidR="00ED3F50" w:rsidRPr="00ED3F50" w:rsidRDefault="00ED3F50" w:rsidP="00ED3F50">
      <w:pPr>
        <w:spacing w:after="60"/>
        <w:ind w:firstLine="720"/>
        <w:jc w:val="both"/>
      </w:pPr>
      <w:r>
        <w:t xml:space="preserve">Состояния 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t xml:space="preserve">  и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>
        <w:t xml:space="preserve">   </w:t>
      </w:r>
      <w:r>
        <w:rPr>
          <w:i/>
          <w:lang w:val="en-US"/>
        </w:rPr>
        <w:t>k</w:t>
      </w:r>
      <w:r>
        <w:t xml:space="preserve"> </w:t>
      </w:r>
      <w:r>
        <w:rPr>
          <w:i/>
        </w:rPr>
        <w:t>-</w:t>
      </w:r>
      <w:r>
        <w:t xml:space="preserve"> эквивалентны  (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t> </w:t>
      </w:r>
      <w:r w:rsidRPr="00447F5E">
        <w:rPr>
          <w:position w:val="-4"/>
          <w:lang w:val="en-US"/>
        </w:rPr>
        <w:object w:dxaOrig="200" w:dyaOrig="380">
          <v:shape id="_x0000_i1027" type="#_x0000_t75" style="width:13.6pt;height:25.8pt" o:ole="">
            <v:imagedata r:id="rId9" o:title=""/>
          </v:shape>
          <o:OLEObject Type="Embed" ProgID="Equation.2" ShapeID="_x0000_i1027" DrawAspect="Content" ObjectID="_1708003706" r:id="rId10"/>
        </w:object>
      </w:r>
      <w:r>
        <w:t> 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>
        <w:t xml:space="preserve">), если  </w:t>
      </w:r>
      <w:r>
        <w:rPr>
          <w:i/>
          <w:lang w:val="en-US"/>
        </w:rPr>
        <w:sym w:font="Symbol" w:char="F06C"/>
      </w:r>
      <w:r>
        <w:t> </w:t>
      </w:r>
      <w:r>
        <w:rPr>
          <w:lang w:val="en-US"/>
        </w:rPr>
        <w:sym w:font="Symbol" w:char="F028"/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t xml:space="preserve">, </w:t>
      </w:r>
      <w:r>
        <w:rPr>
          <w:i/>
          <w:lang w:val="en-US"/>
        </w:rPr>
        <w:t>z</w:t>
      </w:r>
      <w:r>
        <w:rPr>
          <w:lang w:val="en-US"/>
        </w:rPr>
        <w:sym w:font="Symbol" w:char="F029"/>
      </w:r>
      <w:r>
        <w:t xml:space="preserve"> = </w:t>
      </w:r>
      <w:r>
        <w:rPr>
          <w:i/>
          <w:lang w:val="en-US"/>
        </w:rPr>
        <w:sym w:font="Symbol" w:char="F06C"/>
      </w:r>
      <w:r>
        <w:t xml:space="preserve"> </w:t>
      </w:r>
      <w:r>
        <w:rPr>
          <w:lang w:val="en-US"/>
        </w:rPr>
        <w:sym w:font="Symbol" w:char="F028"/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>
        <w:t xml:space="preserve">, </w:t>
      </w:r>
      <w:r>
        <w:rPr>
          <w:i/>
          <w:lang w:val="en-US"/>
        </w:rPr>
        <w:t>z</w:t>
      </w:r>
      <w:r>
        <w:rPr>
          <w:lang w:val="en-US"/>
        </w:rPr>
        <w:sym w:font="Symbol" w:char="F029"/>
      </w:r>
      <w:r>
        <w:t xml:space="preserve"> </w:t>
      </w:r>
      <w:r>
        <w:rPr>
          <w:b/>
        </w:rPr>
        <w:t xml:space="preserve"> </w:t>
      </w:r>
      <w:r>
        <w:t xml:space="preserve">для всевозможных слов длины  </w:t>
      </w:r>
      <w:r>
        <w:rPr>
          <w:i/>
          <w:lang w:val="en-US"/>
        </w:rPr>
        <w:t>k</w:t>
      </w:r>
      <w:r>
        <w:t>.</w:t>
      </w:r>
    </w:p>
    <w:p w:rsidR="00ED3F50" w:rsidRDefault="00ED3F50" w:rsidP="00ED3F50">
      <w:pPr>
        <w:spacing w:after="60"/>
        <w:ind w:firstLine="720"/>
        <w:jc w:val="both"/>
      </w:pPr>
      <w:r w:rsidRPr="00B572BE">
        <w:t xml:space="preserve">Свойства </w:t>
      </w:r>
      <w:r>
        <w:t>эквивалентности:</w:t>
      </w:r>
    </w:p>
    <w:p w:rsidR="00ED3F50" w:rsidRDefault="00ED3F50" w:rsidP="00ED3F50">
      <w:pPr>
        <w:spacing w:after="60"/>
        <w:ind w:firstLine="720"/>
        <w:jc w:val="both"/>
        <w:rPr>
          <w:i/>
        </w:rPr>
      </w:pPr>
      <w:r>
        <w:t xml:space="preserve">- </w:t>
      </w:r>
      <w:proofErr w:type="spellStart"/>
      <w:r>
        <w:t>рефлексивность</w:t>
      </w:r>
      <w:proofErr w:type="spellEnd"/>
      <w:r>
        <w:t xml:space="preserve">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>
        <w:rPr>
          <w:i/>
        </w:rPr>
        <w:t>;</w:t>
      </w:r>
    </w:p>
    <w:p w:rsidR="00ED3F50" w:rsidRDefault="00ED3F50" w:rsidP="00ED3F50">
      <w:pPr>
        <w:spacing w:after="60"/>
        <w:ind w:firstLine="720"/>
        <w:jc w:val="both"/>
      </w:pPr>
      <w:r>
        <w:t xml:space="preserve">- симметричность, если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>
        <w:rPr>
          <w:i/>
        </w:rPr>
        <w:t xml:space="preserve">, </w:t>
      </w:r>
      <w:r w:rsidRPr="00B572BE">
        <w:t>то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 w:rsidRPr="00B572BE">
        <w:rPr>
          <w:i/>
        </w:rPr>
        <w:t xml:space="preserve"> </w:t>
      </w:r>
      <w:r>
        <w:rPr>
          <w:i/>
        </w:rPr>
        <w:t xml:space="preserve">=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>
        <w:t>;</w:t>
      </w:r>
    </w:p>
    <w:p w:rsidR="00ED3F50" w:rsidRPr="00ED3F50" w:rsidRDefault="00ED3F50" w:rsidP="00ED3F50">
      <w:pPr>
        <w:spacing w:after="60"/>
        <w:ind w:firstLine="720"/>
        <w:jc w:val="both"/>
        <w:rPr>
          <w:i/>
          <w:vertAlign w:val="subscript"/>
        </w:rPr>
      </w:pPr>
      <w:r w:rsidRPr="00ED3F50">
        <w:t xml:space="preserve">- </w:t>
      </w:r>
      <w:r>
        <w:t>транзитивность</w:t>
      </w:r>
      <w:r w:rsidRPr="00ED3F50">
        <w:t xml:space="preserve">, </w:t>
      </w:r>
      <w:r>
        <w:t>если</w:t>
      </w:r>
      <w:r w:rsidRPr="00ED3F50">
        <w:t xml:space="preserve">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 w:rsidRPr="00ED3F50">
        <w:rPr>
          <w:i/>
          <w:vertAlign w:val="subscript"/>
        </w:rPr>
        <w:t xml:space="preserve"> </w:t>
      </w:r>
      <w:r w:rsidRPr="00ED3F50">
        <w:rPr>
          <w:i/>
        </w:rPr>
        <w:t xml:space="preserve">=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 w:rsidRPr="00ED3F50">
        <w:rPr>
          <w:i/>
        </w:rPr>
        <w:t xml:space="preserve">,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s</w:t>
      </w:r>
      <w:r w:rsidRPr="00ED3F50">
        <w:rPr>
          <w:i/>
        </w:rPr>
        <w:t xml:space="preserve"> = </w:t>
      </w:r>
      <w:r>
        <w:rPr>
          <w:i/>
          <w:lang w:val="en-US"/>
        </w:rPr>
        <w:t>a</w:t>
      </w:r>
      <w:r w:rsidRPr="00B136BA">
        <w:rPr>
          <w:i/>
          <w:vertAlign w:val="subscript"/>
          <w:lang w:val="en-US"/>
        </w:rPr>
        <w:t>l</w:t>
      </w:r>
      <w:r w:rsidRPr="00ED3F50">
        <w:t xml:space="preserve">, </w:t>
      </w:r>
      <w:r>
        <w:t>то</w:t>
      </w:r>
      <w:r w:rsidRPr="00ED3F50">
        <w:t xml:space="preserve">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m</w:t>
      </w:r>
      <w:r w:rsidRPr="00ED3F50">
        <w:rPr>
          <w:i/>
          <w:vertAlign w:val="subscript"/>
        </w:rPr>
        <w:t xml:space="preserve"> </w:t>
      </w:r>
      <w:r w:rsidRPr="00ED3F50">
        <w:rPr>
          <w:i/>
        </w:rPr>
        <w:t xml:space="preserve">= </w:t>
      </w:r>
      <w:r>
        <w:rPr>
          <w:i/>
          <w:lang w:val="en-US"/>
        </w:rPr>
        <w:t>a</w:t>
      </w:r>
      <w:r w:rsidRPr="00B136BA">
        <w:rPr>
          <w:i/>
          <w:vertAlign w:val="subscript"/>
          <w:lang w:val="en-US"/>
        </w:rPr>
        <w:t>l</w:t>
      </w:r>
      <w:r w:rsidRPr="00ED3F50">
        <w:rPr>
          <w:i/>
          <w:vertAlign w:val="subscript"/>
        </w:rPr>
        <w:t>.</w:t>
      </w:r>
    </w:p>
    <w:p w:rsidR="00ED3F50" w:rsidRPr="00ED3F50" w:rsidRDefault="00ED3F50" w:rsidP="00ED3F50">
      <w:pPr>
        <w:spacing w:after="60"/>
        <w:ind w:firstLine="720"/>
        <w:jc w:val="both"/>
      </w:pPr>
    </w:p>
    <w:p w:rsidR="00ED3F50" w:rsidRDefault="00ED3F50" w:rsidP="00ED3F50">
      <w:pPr>
        <w:spacing w:after="120"/>
        <w:jc w:val="center"/>
        <w:rPr>
          <w:b/>
        </w:rPr>
      </w:pPr>
      <w:r>
        <w:rPr>
          <w:b/>
        </w:rPr>
        <w:t>Минимизация автомата Мили</w:t>
      </w:r>
    </w:p>
    <w:p w:rsidR="00ED3F50" w:rsidRDefault="00ED3F50" w:rsidP="00ED3F50">
      <w:pPr>
        <w:spacing w:after="60"/>
        <w:ind w:firstLine="720"/>
        <w:jc w:val="both"/>
      </w:pPr>
      <w:r>
        <w:t xml:space="preserve">Алгоритм минимизации автомата Мили  </w:t>
      </w:r>
      <w:r>
        <w:rPr>
          <w:i/>
          <w:lang w:val="en-US"/>
        </w:rPr>
        <w:t>S</w:t>
      </w:r>
      <w:r>
        <w:rPr>
          <w:i/>
        </w:rPr>
        <w:t> </w:t>
      </w:r>
      <w:r>
        <w:t>=</w:t>
      </w:r>
      <w:r>
        <w:rPr>
          <w:lang w:val="en-US"/>
        </w:rPr>
        <w:t> </w:t>
      </w:r>
      <w:r>
        <w:t>{</w:t>
      </w:r>
      <w:r>
        <w:rPr>
          <w:i/>
          <w:lang w:val="en-US"/>
        </w:rPr>
        <w:t>A</w:t>
      </w:r>
      <w:r>
        <w:t>, </w:t>
      </w:r>
      <w:r>
        <w:rPr>
          <w:i/>
          <w:lang w:val="en-US"/>
        </w:rPr>
        <w:t>Z</w:t>
      </w:r>
      <w:r>
        <w:t>, </w:t>
      </w:r>
      <w:r>
        <w:rPr>
          <w:i/>
          <w:lang w:val="en-US"/>
        </w:rPr>
        <w:t>W</w:t>
      </w:r>
      <w:r>
        <w:t>, </w:t>
      </w:r>
      <w:r>
        <w:rPr>
          <w:i/>
          <w:lang w:val="en-US"/>
        </w:rPr>
        <w:sym w:font="Symbol" w:char="F064"/>
      </w:r>
      <w:r>
        <w:t>, </w:t>
      </w:r>
      <w:r>
        <w:rPr>
          <w:i/>
          <w:lang w:val="en-US"/>
        </w:rPr>
        <w:sym w:font="Symbol" w:char="F06C"/>
      </w:r>
      <w:r>
        <w:t>, </w:t>
      </w:r>
      <w:r>
        <w:rPr>
          <w:i/>
        </w:rPr>
        <w:t>а</w:t>
      </w:r>
      <w:proofErr w:type="gramStart"/>
      <w:r>
        <w:rPr>
          <w:vertAlign w:val="subscript"/>
        </w:rPr>
        <w:t>1</w:t>
      </w:r>
      <w:proofErr w:type="gramEnd"/>
      <w:r>
        <w:t>} состоит из следующих шагов:</w:t>
      </w:r>
    </w:p>
    <w:p w:rsidR="00ED3F50" w:rsidRDefault="00ED3F50" w:rsidP="00ED3F50">
      <w:pPr>
        <w:tabs>
          <w:tab w:val="left" w:pos="709"/>
          <w:tab w:val="left" w:pos="851"/>
        </w:tabs>
        <w:spacing w:after="60"/>
        <w:ind w:firstLine="720"/>
        <w:jc w:val="both"/>
      </w:pPr>
      <w:r>
        <w:t>1.</w:t>
      </w:r>
      <w:r>
        <w:tab/>
        <w:t xml:space="preserve">Находим последовательные разбиения  </w:t>
      </w:r>
      <w:r>
        <w:rPr>
          <w:i/>
        </w:rPr>
        <w:sym w:font="Symbol" w:char="F070"/>
      </w:r>
      <w:r>
        <w:rPr>
          <w:i/>
          <w:vertAlign w:val="subscript"/>
        </w:rPr>
        <w:t> </w:t>
      </w:r>
      <w:r>
        <w:rPr>
          <w:vertAlign w:val="subscript"/>
        </w:rPr>
        <w:t>1</w:t>
      </w:r>
      <w:r>
        <w:t xml:space="preserve">, </w:t>
      </w:r>
      <w:r>
        <w:rPr>
          <w:i/>
        </w:rPr>
        <w:sym w:font="Symbol" w:char="F070"/>
      </w:r>
      <w:r>
        <w:rPr>
          <w:i/>
          <w:vertAlign w:val="subscript"/>
        </w:rPr>
        <w:t> </w:t>
      </w:r>
      <w:r>
        <w:rPr>
          <w:vertAlign w:val="subscript"/>
        </w:rPr>
        <w:t>2</w:t>
      </w:r>
      <w:r>
        <w:t xml:space="preserve">, ..., </w:t>
      </w:r>
      <w:r>
        <w:rPr>
          <w:i/>
        </w:rPr>
        <w:sym w:font="Symbol" w:char="F070"/>
      </w:r>
      <w:r>
        <w:rPr>
          <w:i/>
          <w:vertAlign w:val="subscript"/>
        </w:rPr>
        <w:t> </w:t>
      </w:r>
      <w:r>
        <w:rPr>
          <w:i/>
          <w:vertAlign w:val="subscript"/>
          <w:lang w:val="en-US"/>
        </w:rPr>
        <w:t>k</w:t>
      </w:r>
      <w:r>
        <w:t xml:space="preserve">, </w:t>
      </w:r>
      <w:r>
        <w:rPr>
          <w:i/>
        </w:rPr>
        <w:sym w:font="Symbol" w:char="F070"/>
      </w:r>
      <w:r>
        <w:rPr>
          <w:i/>
          <w:vertAlign w:val="subscript"/>
        </w:rPr>
        <w:t> </w:t>
      </w:r>
      <w:r>
        <w:rPr>
          <w:i/>
          <w:vertAlign w:val="subscript"/>
          <w:lang w:val="en-US"/>
        </w:rPr>
        <w:t>k</w:t>
      </w:r>
      <w:r>
        <w:rPr>
          <w:vertAlign w:val="subscript"/>
        </w:rPr>
        <w:t>+1</w:t>
      </w:r>
      <w:r>
        <w:t xml:space="preserve">  множества  </w:t>
      </w:r>
      <w:r>
        <w:rPr>
          <w:i/>
        </w:rPr>
        <w:t>А</w:t>
      </w:r>
      <w:r>
        <w:t xml:space="preserve">  на классы одн</w:t>
      </w:r>
      <w:proofErr w:type="gramStart"/>
      <w:r>
        <w:t>о-</w:t>
      </w:r>
      <w:proofErr w:type="gramEnd"/>
      <w:r>
        <w:t xml:space="preserve">,  двух-,  </w:t>
      </w:r>
      <w:r>
        <w:rPr>
          <w:i/>
        </w:rPr>
        <w:t>К</w:t>
      </w:r>
      <w:r>
        <w:t xml:space="preserve">-,  </w:t>
      </w:r>
      <w:r>
        <w:rPr>
          <w:i/>
        </w:rPr>
        <w:t>К</w:t>
      </w:r>
      <w:r>
        <w:t>+1-  эквивалентных состояний до тех пор, пока в каком-то (</w:t>
      </w:r>
      <w:r>
        <w:rPr>
          <w:i/>
        </w:rPr>
        <w:t>К</w:t>
      </w:r>
      <w:r>
        <w:t xml:space="preserve">+1) шаге не окажется, что </w:t>
      </w:r>
      <w:r>
        <w:rPr>
          <w:i/>
        </w:rPr>
        <w:sym w:font="Symbol" w:char="F070"/>
      </w:r>
      <w:r>
        <w:rPr>
          <w:i/>
          <w:vertAlign w:val="subscript"/>
        </w:rPr>
        <w:t> </w:t>
      </w:r>
      <w:r>
        <w:rPr>
          <w:i/>
          <w:vertAlign w:val="subscript"/>
          <w:lang w:val="en-US"/>
        </w:rPr>
        <w:t>k</w:t>
      </w:r>
      <w:r>
        <w:rPr>
          <w:vertAlign w:val="subscript"/>
        </w:rPr>
        <w:t xml:space="preserve"> </w:t>
      </w:r>
      <w:r>
        <w:t xml:space="preserve">= </w:t>
      </w:r>
      <w:r>
        <w:rPr>
          <w:i/>
        </w:rPr>
        <w:sym w:font="Symbol" w:char="F070"/>
      </w:r>
      <w:r>
        <w:rPr>
          <w:i/>
          <w:vertAlign w:val="subscript"/>
        </w:rPr>
        <w:t> </w:t>
      </w:r>
      <w:r>
        <w:rPr>
          <w:i/>
          <w:vertAlign w:val="subscript"/>
          <w:lang w:val="en-US"/>
        </w:rPr>
        <w:t>k</w:t>
      </w:r>
      <w:r>
        <w:rPr>
          <w:vertAlign w:val="subscript"/>
        </w:rPr>
        <w:t>+1</w:t>
      </w:r>
      <w:r>
        <w:t xml:space="preserve"> .</w:t>
      </w:r>
    </w:p>
    <w:p w:rsidR="00ED3F50" w:rsidRDefault="00ED3F50" w:rsidP="00ED3F50">
      <w:pPr>
        <w:tabs>
          <w:tab w:val="left" w:pos="624"/>
          <w:tab w:val="left" w:pos="709"/>
        </w:tabs>
        <w:spacing w:after="60"/>
        <w:ind w:firstLine="720"/>
        <w:jc w:val="both"/>
        <w:rPr>
          <w:sz w:val="4"/>
        </w:rPr>
      </w:pPr>
    </w:p>
    <w:p w:rsidR="00ED3F50" w:rsidRDefault="00ED3F50" w:rsidP="00ED3F50">
      <w:pPr>
        <w:tabs>
          <w:tab w:val="left" w:pos="624"/>
          <w:tab w:val="left" w:pos="709"/>
        </w:tabs>
        <w:spacing w:after="60"/>
        <w:ind w:firstLine="720"/>
        <w:jc w:val="both"/>
      </w:pPr>
      <w:proofErr w:type="spellStart"/>
      <w:r>
        <w:rPr>
          <w:b/>
          <w:bCs/>
        </w:rPr>
        <w:t>Одноэквивалентными</w:t>
      </w:r>
      <w:proofErr w:type="spellEnd"/>
      <w:r>
        <w:t xml:space="preserve"> будут состояния с одинаковыми столбцами в таблице выходов. Состояния будут </w:t>
      </w:r>
      <w:proofErr w:type="spellStart"/>
      <w:r>
        <w:t>двухэквивалентными</w:t>
      </w:r>
      <w:proofErr w:type="spellEnd"/>
      <w:r>
        <w:t xml:space="preserve">, если они </w:t>
      </w:r>
      <w:proofErr w:type="spellStart"/>
      <w:r>
        <w:t>одноэквивалентны</w:t>
      </w:r>
      <w:proofErr w:type="spellEnd"/>
      <w:r>
        <w:t xml:space="preserve"> и под действием одинаковых входных сигналов попадают в одинаковые </w:t>
      </w:r>
      <w:proofErr w:type="spellStart"/>
      <w:r>
        <w:t>одноэквивалентные</w:t>
      </w:r>
      <w:proofErr w:type="spellEnd"/>
      <w:r>
        <w:t xml:space="preserve"> классы.</w:t>
      </w:r>
    </w:p>
    <w:p w:rsidR="00ED3F50" w:rsidRDefault="00ED3F50" w:rsidP="00ED3F50">
      <w:pPr>
        <w:tabs>
          <w:tab w:val="left" w:pos="709"/>
          <w:tab w:val="left" w:pos="851"/>
        </w:tabs>
        <w:spacing w:after="60"/>
        <w:ind w:firstLine="720"/>
        <w:jc w:val="both"/>
      </w:pPr>
      <w:r>
        <w:t>2.</w:t>
      </w:r>
      <w:r>
        <w:tab/>
        <w:t xml:space="preserve">В каждом классе эквивалентности разбиения  </w:t>
      </w:r>
      <w:r>
        <w:rPr>
          <w:i/>
        </w:rPr>
        <w:sym w:font="Symbol" w:char="F070"/>
      </w:r>
      <w:r>
        <w:t xml:space="preserve"> выбирается по одному состоянию, в результате чего получаем множество </w:t>
      </w:r>
      <w:r>
        <w:rPr>
          <w:i/>
          <w:lang w:val="en-US"/>
        </w:rPr>
        <w:t>A</w:t>
      </w:r>
      <w:r>
        <w:rPr>
          <w:i/>
          <w:vertAlign w:val="subscript"/>
        </w:rPr>
        <w:t> </w:t>
      </w:r>
      <w:r>
        <w:rPr>
          <w:lang w:val="en-US"/>
        </w:rPr>
        <w:sym w:font="Symbol" w:char="F0A2"/>
      </w:r>
      <w:r>
        <w:t xml:space="preserve"> состояний минимального автомата  </w:t>
      </w:r>
      <w:r>
        <w:rPr>
          <w:i/>
          <w:lang w:val="en-US"/>
        </w:rPr>
        <w:t>S</w:t>
      </w:r>
      <w:r>
        <w:rPr>
          <w:i/>
          <w:vertAlign w:val="subscript"/>
        </w:rPr>
        <w:t> </w:t>
      </w:r>
      <w:r>
        <w:rPr>
          <w:lang w:val="en-US"/>
        </w:rPr>
        <w:sym w:font="Symbol" w:char="F0A2"/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proofErr w:type="gramStart"/>
      <w:r>
        <w:t>{</w:t>
      </w:r>
      <w:r>
        <w:rPr>
          <w:i/>
        </w:rPr>
        <w:t xml:space="preserve"> </w:t>
      </w:r>
      <w:proofErr w:type="gramEnd"/>
      <w:r>
        <w:rPr>
          <w:i/>
          <w:lang w:val="en-US"/>
        </w:rPr>
        <w:t>A</w:t>
      </w:r>
      <w:r>
        <w:rPr>
          <w:i/>
          <w:vertAlign w:val="subscript"/>
        </w:rPr>
        <w:t> </w:t>
      </w:r>
      <w:r>
        <w:rPr>
          <w:lang w:val="en-US"/>
        </w:rPr>
        <w:sym w:font="Symbol" w:char="F0A2"/>
      </w:r>
      <w:r>
        <w:t>,</w:t>
      </w:r>
      <w:r>
        <w:rPr>
          <w:lang w:val="en-US"/>
        </w:rPr>
        <w:t> </w:t>
      </w:r>
      <w:r>
        <w:rPr>
          <w:i/>
          <w:lang w:val="en-US"/>
        </w:rPr>
        <w:t>Z</w:t>
      </w:r>
      <w:r>
        <w:t xml:space="preserve">, </w:t>
      </w:r>
      <w:r>
        <w:rPr>
          <w:i/>
          <w:lang w:val="en-US"/>
        </w:rPr>
        <w:t>W</w:t>
      </w:r>
      <w:r>
        <w:t xml:space="preserve">, </w:t>
      </w:r>
      <w:r>
        <w:rPr>
          <w:i/>
          <w:lang w:val="en-US"/>
        </w:rPr>
        <w:sym w:font="Symbol" w:char="F064"/>
      </w:r>
      <w:r>
        <w:rPr>
          <w:i/>
          <w:vertAlign w:val="subscript"/>
        </w:rPr>
        <w:t> </w:t>
      </w:r>
      <w:r>
        <w:rPr>
          <w:i/>
          <w:vertAlign w:val="subscript"/>
          <w:lang w:val="en-US"/>
        </w:rPr>
        <w:t> </w:t>
      </w:r>
      <w:r>
        <w:rPr>
          <w:lang w:val="en-US"/>
        </w:rPr>
        <w:sym w:font="Symbol" w:char="F0A2"/>
      </w:r>
      <w:r>
        <w:t xml:space="preserve">, </w:t>
      </w:r>
      <w:r>
        <w:rPr>
          <w:i/>
          <w:lang w:val="en-US"/>
        </w:rPr>
        <w:sym w:font="Symbol" w:char="F06C"/>
      </w:r>
      <w:r>
        <w:rPr>
          <w:i/>
          <w:vertAlign w:val="subscript"/>
        </w:rPr>
        <w:t> </w:t>
      </w:r>
      <w:r>
        <w:rPr>
          <w:lang w:val="en-US"/>
        </w:rPr>
        <w:sym w:font="Symbol" w:char="F0A2"/>
      </w:r>
      <w:r>
        <w:t xml:space="preserve">, </w:t>
      </w:r>
      <w:r w:rsidRPr="00447F5E">
        <w:rPr>
          <w:position w:val="-10"/>
          <w:lang w:val="en-US"/>
        </w:rPr>
        <w:object w:dxaOrig="279" w:dyaOrig="320">
          <v:shape id="_x0000_i1028" type="#_x0000_t75" style="width:14.25pt;height:16.3pt" o:ole="">
            <v:imagedata r:id="rId11" o:title=""/>
          </v:shape>
          <o:OLEObject Type="Embed" ProgID="Equation.2" ShapeID="_x0000_i1028" DrawAspect="Content" ObjectID="_1708003707" r:id="rId12"/>
        </w:object>
      </w:r>
      <w:r>
        <w:t xml:space="preserve">}  эквивалентного автомату  </w:t>
      </w:r>
      <w:r>
        <w:rPr>
          <w:i/>
          <w:lang w:val="en-US"/>
        </w:rPr>
        <w:t>S</w:t>
      </w:r>
      <w:r>
        <w:t>.</w:t>
      </w:r>
    </w:p>
    <w:p w:rsidR="00ED3F50" w:rsidRDefault="00ED3F50" w:rsidP="00ED3F50">
      <w:pPr>
        <w:tabs>
          <w:tab w:val="left" w:pos="709"/>
        </w:tabs>
        <w:spacing w:after="60"/>
        <w:ind w:firstLine="720"/>
        <w:jc w:val="both"/>
      </w:pPr>
      <w:r>
        <w:t>3.</w:t>
      </w:r>
      <w:r>
        <w:tab/>
        <w:t xml:space="preserve">Для определения функции переходов  </w:t>
      </w:r>
      <w:r>
        <w:rPr>
          <w:i/>
          <w:lang w:val="en-US"/>
        </w:rPr>
        <w:sym w:font="Symbol" w:char="F064"/>
      </w:r>
      <w:r>
        <w:rPr>
          <w:i/>
          <w:vertAlign w:val="subscript"/>
        </w:rPr>
        <w:t> </w:t>
      </w:r>
      <w:r>
        <w:rPr>
          <w:i/>
          <w:vertAlign w:val="subscript"/>
          <w:lang w:val="en-US"/>
        </w:rPr>
        <w:t> </w:t>
      </w:r>
      <w:r>
        <w:rPr>
          <w:lang w:val="en-US"/>
        </w:rPr>
        <w:sym w:font="Symbol" w:char="F0A2"/>
      </w:r>
      <w:r>
        <w:rPr>
          <w:i/>
        </w:rPr>
        <w:t xml:space="preserve">  </w:t>
      </w:r>
      <w:r>
        <w:t xml:space="preserve">и функции выходов  </w:t>
      </w:r>
      <w:r>
        <w:rPr>
          <w:i/>
        </w:rPr>
        <w:sym w:font="Symbol" w:char="F06C"/>
      </w:r>
      <w:r>
        <w:rPr>
          <w:i/>
          <w:vertAlign w:val="subscript"/>
        </w:rPr>
        <w:t> </w:t>
      </w:r>
      <w:r>
        <w:rPr>
          <w:i/>
          <w:vertAlign w:val="subscript"/>
          <w:lang w:val="en-US"/>
        </w:rPr>
        <w:t> </w:t>
      </w:r>
      <w:r>
        <w:rPr>
          <w:lang w:val="en-US"/>
        </w:rPr>
        <w:sym w:font="Symbol" w:char="F0A2"/>
      </w:r>
      <w:r>
        <w:t xml:space="preserve">  автомата  </w:t>
      </w:r>
      <w:r>
        <w:rPr>
          <w:i/>
          <w:lang w:val="en-US"/>
        </w:rPr>
        <w:t>S</w:t>
      </w:r>
      <w:r>
        <w:rPr>
          <w:lang w:val="en-US"/>
        </w:rPr>
        <w:t> </w:t>
      </w:r>
      <w:r>
        <w:sym w:font="Symbol" w:char="F0A2"/>
      </w:r>
      <w:r>
        <w:t xml:space="preserve"> в таблице переходов и выходов вычёркиваются столбцы, </w:t>
      </w:r>
      <w:r>
        <w:lastRenderedPageBreak/>
        <w:t xml:space="preserve">соответствующие не вошедшим в  </w:t>
      </w:r>
      <w:r>
        <w:rPr>
          <w:i/>
          <w:lang w:val="en-US"/>
        </w:rPr>
        <w:t>A</w:t>
      </w:r>
      <w:r>
        <w:rPr>
          <w:i/>
          <w:vertAlign w:val="subscript"/>
        </w:rPr>
        <w:t> </w:t>
      </w:r>
      <w:r>
        <w:rPr>
          <w:lang w:val="en-US"/>
        </w:rPr>
        <w:sym w:font="Symbol" w:char="F0A2"/>
      </w:r>
      <w:r>
        <w:t xml:space="preserve">  состояниям. В оставшихся столбцах не вошедшие в множество</w:t>
      </w:r>
      <w:proofErr w:type="gramStart"/>
      <w:r>
        <w:t xml:space="preserve">  </w:t>
      </w:r>
      <w:r>
        <w:rPr>
          <w:i/>
        </w:rPr>
        <w:t>А</w:t>
      </w:r>
      <w:proofErr w:type="gramEnd"/>
      <w:r>
        <w:t xml:space="preserve">  состояния заменяются на эквивалентные.</w:t>
      </w:r>
    </w:p>
    <w:p w:rsidR="00ED3F50" w:rsidRDefault="00ED3F50" w:rsidP="00ED3F50">
      <w:pPr>
        <w:tabs>
          <w:tab w:val="left" w:pos="709"/>
        </w:tabs>
        <w:spacing w:after="60"/>
        <w:ind w:firstLine="720"/>
        <w:jc w:val="both"/>
      </w:pPr>
      <w:r>
        <w:t>4.</w:t>
      </w:r>
      <w:r>
        <w:tab/>
        <w:t xml:space="preserve">В качестве начального состояния </w:t>
      </w:r>
      <w:r w:rsidRPr="00447F5E">
        <w:rPr>
          <w:position w:val="-10"/>
          <w:lang w:val="en-US"/>
        </w:rPr>
        <w:object w:dxaOrig="279" w:dyaOrig="320">
          <v:shape id="_x0000_i1029" type="#_x0000_t75" style="width:14.25pt;height:16.3pt" o:ole="">
            <v:imagedata r:id="rId13" o:title=""/>
          </v:shape>
          <o:OLEObject Type="Embed" ProgID="Equation.2" ShapeID="_x0000_i1029" DrawAspect="Content" ObjectID="_1708003708" r:id="rId14"/>
        </w:object>
      </w:r>
      <w:r>
        <w:t xml:space="preserve"> выбирается состояние, эквивалентное состоянию  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 xml:space="preserve">.  В частности, удобно </w:t>
      </w:r>
      <w:proofErr w:type="gramStart"/>
      <w:r>
        <w:t xml:space="preserve">за  </w:t>
      </w:r>
      <w:r w:rsidRPr="00447F5E">
        <w:rPr>
          <w:position w:val="-10"/>
          <w:lang w:val="en-US"/>
        </w:rPr>
        <w:object w:dxaOrig="279" w:dyaOrig="320">
          <v:shape id="_x0000_i1030" type="#_x0000_t75" style="width:14.25pt;height:16.3pt" o:ole="">
            <v:imagedata r:id="rId13" o:title=""/>
          </v:shape>
          <o:OLEObject Type="Embed" ProgID="Equation.2" ShapeID="_x0000_i1030" DrawAspect="Content" ObjectID="_1708003709" r:id="rId15"/>
        </w:object>
      </w:r>
      <w:r>
        <w:t xml:space="preserve">  принимать</w:t>
      </w:r>
      <w:proofErr w:type="gramEnd"/>
      <w:r>
        <w:t xml:space="preserve"> само состояние  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>.</w:t>
      </w:r>
    </w:p>
    <w:p w:rsidR="00ED3F50" w:rsidRDefault="00ED3F50" w:rsidP="00ED3F50">
      <w:pPr>
        <w:keepNext/>
        <w:keepLines/>
        <w:spacing w:before="120" w:after="60"/>
        <w:ind w:firstLine="720"/>
        <w:jc w:val="both"/>
      </w:pPr>
      <w:r>
        <w:rPr>
          <w:b/>
          <w:bCs/>
          <w:iCs/>
        </w:rPr>
        <w:t>Пример 1.2.</w:t>
      </w:r>
      <w:r>
        <w:rPr>
          <w:i/>
        </w:rPr>
        <w:t xml:space="preserve"> </w:t>
      </w:r>
      <w:r>
        <w:t xml:space="preserve">Минимизировать полностью определённый автомат Мили  </w:t>
      </w:r>
      <w:r>
        <w:rPr>
          <w:i/>
          <w:lang w:val="en-US"/>
        </w:rPr>
        <w:t>S</w:t>
      </w:r>
      <w:r>
        <w:rPr>
          <w:vertAlign w:val="subscript"/>
        </w:rPr>
        <w:t>1</w:t>
      </w:r>
      <w:r>
        <w:t>, заданный таблицами переходов и выходов  (табл.1.11 и 1.12).</w:t>
      </w:r>
    </w:p>
    <w:p w:rsidR="00ED3F50" w:rsidRDefault="00ED3F50" w:rsidP="00ED3F50">
      <w:pPr>
        <w:keepNext/>
        <w:keepLines/>
        <w:spacing w:before="120"/>
        <w:jc w:val="both"/>
        <w:rPr>
          <w:sz w:val="4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77"/>
        <w:gridCol w:w="578"/>
        <w:gridCol w:w="578"/>
        <w:gridCol w:w="578"/>
        <w:gridCol w:w="578"/>
        <w:gridCol w:w="578"/>
        <w:gridCol w:w="606"/>
        <w:gridCol w:w="787"/>
        <w:gridCol w:w="565"/>
        <w:gridCol w:w="566"/>
        <w:gridCol w:w="566"/>
        <w:gridCol w:w="565"/>
        <w:gridCol w:w="566"/>
        <w:gridCol w:w="566"/>
        <w:gridCol w:w="566"/>
      </w:tblGrid>
      <w:tr w:rsidR="00ED3F50" w:rsidTr="00ED3F50">
        <w:trPr>
          <w:cantSplit/>
        </w:trPr>
        <w:tc>
          <w:tcPr>
            <w:tcW w:w="4073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3F50" w:rsidRDefault="00ED3F50" w:rsidP="001F568A">
            <w:pPr>
              <w:pStyle w:val="af9"/>
              <w:spacing w:before="0"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Таблица.1.11</w:t>
            </w:r>
          </w:p>
          <w:p w:rsidR="00ED3F50" w:rsidRDefault="00ED3F50" w:rsidP="001F568A">
            <w:pPr>
              <w:tabs>
                <w:tab w:val="left" w:pos="709"/>
              </w:tabs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Таблица переходов </w:t>
            </w:r>
            <w:proofErr w:type="spellStart"/>
            <w:r>
              <w:rPr>
                <w:b/>
                <w:bCs/>
                <w:sz w:val="24"/>
              </w:rPr>
              <w:t>неминимального</w:t>
            </w:r>
            <w:proofErr w:type="spellEnd"/>
            <w:r>
              <w:rPr>
                <w:b/>
                <w:bCs/>
                <w:sz w:val="24"/>
              </w:rPr>
              <w:t xml:space="preserve"> автомата Мили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b/>
                <w:bCs/>
                <w:sz w:val="24"/>
              </w:rPr>
            </w:pPr>
          </w:p>
        </w:tc>
        <w:tc>
          <w:tcPr>
            <w:tcW w:w="396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3F50" w:rsidRDefault="00ED3F50" w:rsidP="001F568A">
            <w:pPr>
              <w:jc w:val="righ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Таблица 1.12</w:t>
            </w:r>
          </w:p>
          <w:p w:rsidR="00ED3F50" w:rsidRDefault="00ED3F50" w:rsidP="001F568A">
            <w:pPr>
              <w:tabs>
                <w:tab w:val="left" w:pos="709"/>
              </w:tabs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Таблица выходов </w:t>
            </w:r>
            <w:proofErr w:type="spellStart"/>
            <w:r>
              <w:rPr>
                <w:b/>
                <w:bCs/>
                <w:sz w:val="24"/>
              </w:rPr>
              <w:t>неминимального</w:t>
            </w:r>
            <w:proofErr w:type="spellEnd"/>
            <w:r>
              <w:rPr>
                <w:b/>
                <w:bCs/>
                <w:sz w:val="24"/>
              </w:rPr>
              <w:t xml:space="preserve"> автомата Мили</w:t>
            </w:r>
          </w:p>
        </w:tc>
      </w:tr>
      <w:tr w:rsidR="00ED3F50" w:rsidTr="00ED3F50">
        <w:tc>
          <w:tcPr>
            <w:tcW w:w="577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06" w:type="dxa"/>
            <w:tcBorders>
              <w:top w:val="single" w:sz="4" w:space="0" w:color="auto"/>
              <w:righ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7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565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</w:tr>
      <w:tr w:rsidR="00ED3F50" w:rsidTr="00ED3F50">
        <w:tc>
          <w:tcPr>
            <w:tcW w:w="577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06" w:type="dxa"/>
            <w:tcBorders>
              <w:righ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7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65" w:type="dxa"/>
            <w:tcBorders>
              <w:lef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5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ED3F50" w:rsidTr="00ED3F50">
        <w:tc>
          <w:tcPr>
            <w:tcW w:w="577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606" w:type="dxa"/>
            <w:tcBorders>
              <w:righ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7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65" w:type="dxa"/>
            <w:tcBorders>
              <w:lef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5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</w:rPr>
              <w:t>1</w:t>
            </w:r>
          </w:p>
        </w:tc>
      </w:tr>
    </w:tbl>
    <w:p w:rsidR="00ED3F50" w:rsidRDefault="00ED3F50" w:rsidP="00ED3F50">
      <w:pPr>
        <w:keepNext/>
        <w:keepLines/>
        <w:spacing w:before="120"/>
        <w:jc w:val="both"/>
        <w:rPr>
          <w:sz w:val="4"/>
        </w:rPr>
      </w:pPr>
    </w:p>
    <w:p w:rsidR="00ED3F50" w:rsidRDefault="00ED3F50" w:rsidP="00ED3F50">
      <w:pPr>
        <w:keepNext/>
        <w:keepLines/>
        <w:spacing w:before="60" w:after="60"/>
        <w:ind w:firstLine="720"/>
        <w:jc w:val="both"/>
        <w:rPr>
          <w:b/>
          <w:bCs/>
          <w:iCs/>
          <w:lang w:val="en-US"/>
        </w:rPr>
      </w:pPr>
      <w:r>
        <w:rPr>
          <w:b/>
          <w:bCs/>
          <w:iCs/>
        </w:rPr>
        <w:t xml:space="preserve">Решение. 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t xml:space="preserve">1. По таблице выходов (табл.1.12) находим разбиение </w:t>
      </w:r>
      <w:r>
        <w:rPr>
          <w:i/>
          <w:lang w:val="en-US"/>
        </w:rPr>
        <w:sym w:font="Symbol" w:char="F070"/>
      </w:r>
      <w:r>
        <w:rPr>
          <w:vertAlign w:val="subscript"/>
        </w:rPr>
        <w:t>1</w:t>
      </w:r>
      <w:r>
        <w:t xml:space="preserve"> на классы </w:t>
      </w:r>
      <w:proofErr w:type="spellStart"/>
      <w:r>
        <w:t>одноэквивалентных</w:t>
      </w:r>
      <w:proofErr w:type="spellEnd"/>
      <w:r>
        <w:t xml:space="preserve"> состояний, объединяя в </w:t>
      </w:r>
      <w:proofErr w:type="spellStart"/>
      <w:r>
        <w:t>одноэквивалентные</w:t>
      </w:r>
      <w:proofErr w:type="spellEnd"/>
      <w:r>
        <w:t xml:space="preserve"> классы одинаковые столбцы в таблице выходов:</w:t>
      </w:r>
    </w:p>
    <w:p w:rsidR="00ED3F50" w:rsidRDefault="00ED3F50" w:rsidP="00ED3F50">
      <w:pPr>
        <w:spacing w:before="120" w:after="120"/>
        <w:jc w:val="center"/>
      </w:pP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1</w:t>
      </w:r>
      <w:r>
        <w:t xml:space="preserve"> = {</w:t>
      </w:r>
      <w:r>
        <w:rPr>
          <w:i/>
          <w:lang w:val="en-US"/>
        </w:rPr>
        <w:t>B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B</w:t>
      </w:r>
      <w:r>
        <w:rPr>
          <w:vertAlign w:val="subscript"/>
        </w:rPr>
        <w:t>2</w:t>
      </w:r>
      <w:r>
        <w:t>} = {</w:t>
      </w:r>
      <w:proofErr w:type="gramStart"/>
      <w:r>
        <w:t>{</w:t>
      </w:r>
      <w:r>
        <w:rPr>
          <w:i/>
        </w:rPr>
        <w:t xml:space="preserve"> </w:t>
      </w:r>
      <w:proofErr w:type="gramEnd"/>
      <w:r>
        <w:rPr>
          <w:i/>
        </w:rPr>
        <w:t>а</w:t>
      </w:r>
      <w:r>
        <w:rPr>
          <w:vertAlign w:val="subscript"/>
        </w:rPr>
        <w:t>1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2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5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6</w:t>
      </w:r>
      <w:r>
        <w:t>},{</w:t>
      </w:r>
      <w:r>
        <w:rPr>
          <w:i/>
        </w:rPr>
        <w:t xml:space="preserve"> а</w:t>
      </w:r>
      <w:r>
        <w:rPr>
          <w:vertAlign w:val="subscript"/>
        </w:rPr>
        <w:t>3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4</w:t>
      </w:r>
      <w:r>
        <w:t>}}.</w:t>
      </w:r>
    </w:p>
    <w:p w:rsidR="00ED3F50" w:rsidRDefault="00ED3F50" w:rsidP="00ED3F50">
      <w:pPr>
        <w:ind w:firstLine="720"/>
        <w:jc w:val="both"/>
      </w:pPr>
      <w:r>
        <w:t>Для сокращения числа скобок будем использовать надчёркивания, а элементы множества под чертой разделять точками.</w:t>
      </w:r>
    </w:p>
    <w:p w:rsidR="00ED3F50" w:rsidRDefault="00ED3F50" w:rsidP="00ED3F50">
      <w:pPr>
        <w:spacing w:before="120" w:after="120"/>
        <w:jc w:val="center"/>
      </w:pP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1</w:t>
      </w:r>
      <w:r>
        <w:t xml:space="preserve"> = {</w:t>
      </w:r>
      <w:r>
        <w:rPr>
          <w:i/>
          <w:lang w:val="en-US"/>
        </w:rPr>
        <w:t>B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B</w:t>
      </w:r>
      <w:r>
        <w:rPr>
          <w:vertAlign w:val="subscript"/>
        </w:rPr>
        <w:t>2</w:t>
      </w:r>
      <w:r>
        <w:t>} ={</w:t>
      </w:r>
      <w:r w:rsidRPr="00447F5E">
        <w:rPr>
          <w:position w:val="-10"/>
          <w:lang w:val="en-US"/>
        </w:rPr>
        <w:object w:dxaOrig="1160" w:dyaOrig="380">
          <v:shape id="_x0000_i1031" type="#_x0000_t75" style="width:57.75pt;height:19pt" o:ole="">
            <v:imagedata r:id="rId16" o:title=""/>
          </v:shape>
          <o:OLEObject Type="Embed" ProgID="Equation.2" ShapeID="_x0000_i1031" DrawAspect="Content" ObjectID="_1708003710" r:id="rId17"/>
        </w:object>
      </w:r>
      <w:r>
        <w:t>}.</w:t>
      </w:r>
    </w:p>
    <w:p w:rsidR="00ED3F50" w:rsidRDefault="00ED3F50" w:rsidP="00ED3F50">
      <w:pPr>
        <w:ind w:firstLine="720"/>
        <w:jc w:val="both"/>
      </w:pPr>
      <w:r>
        <w:t xml:space="preserve">Строим таблицу разбиения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1</w:t>
      </w:r>
      <w:r>
        <w:t xml:space="preserve"> (табл.1.13), заменяя состояния в таблице переходов исходного автомата (табл.1.11) соответствующими классами </w:t>
      </w:r>
      <w:proofErr w:type="spellStart"/>
      <w:r>
        <w:t>одноэквивалентности</w:t>
      </w:r>
      <w:proofErr w:type="spellEnd"/>
      <w:r>
        <w:t>.</w:t>
      </w:r>
    </w:p>
    <w:p w:rsidR="00ED3F50" w:rsidRDefault="00ED3F50" w:rsidP="00ED3F50">
      <w:pPr>
        <w:ind w:firstLine="720"/>
        <w:jc w:val="both"/>
      </w:pPr>
      <w:r>
        <w:t xml:space="preserve">По табл.1.13 получим разбиение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2</w:t>
      </w:r>
      <w:r>
        <w:t xml:space="preserve"> на классы 2-эквивалентных состояний (табл.1.14):</w:t>
      </w:r>
    </w:p>
    <w:p w:rsidR="00ED3F50" w:rsidRDefault="00ED3F50" w:rsidP="00ED3F50">
      <w:pPr>
        <w:spacing w:before="120" w:after="120"/>
        <w:jc w:val="center"/>
      </w:pP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2</w:t>
      </w:r>
      <w:r>
        <w:t xml:space="preserve"> = {</w:t>
      </w:r>
      <w:r>
        <w:rPr>
          <w:i/>
          <w:lang w:val="en-US"/>
        </w:rPr>
        <w:t>C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C</w:t>
      </w:r>
      <w:r>
        <w:rPr>
          <w:vertAlign w:val="subscript"/>
        </w:rPr>
        <w:t>2</w:t>
      </w:r>
      <w:r>
        <w:t xml:space="preserve">, </w:t>
      </w:r>
      <w:r>
        <w:rPr>
          <w:i/>
          <w:lang w:val="en-US"/>
        </w:rPr>
        <w:t>C</w:t>
      </w:r>
      <w:r>
        <w:rPr>
          <w:vertAlign w:val="subscript"/>
        </w:rPr>
        <w:t>3</w:t>
      </w:r>
      <w:r>
        <w:t>} = {</w:t>
      </w:r>
      <w:r w:rsidRPr="00447F5E">
        <w:rPr>
          <w:position w:val="-8"/>
          <w:lang w:val="en-US"/>
        </w:rPr>
        <w:object w:dxaOrig="1280" w:dyaOrig="360">
          <v:shape id="_x0000_i1032" type="#_x0000_t75" style="width:63.85pt;height:18.35pt" o:ole="">
            <v:imagedata r:id="rId18" o:title=""/>
          </v:shape>
          <o:OLEObject Type="Embed" ProgID="Equation.2" ShapeID="_x0000_i1032" DrawAspect="Content" ObjectID="_1708003711" r:id="rId19"/>
        </w:object>
      </w:r>
      <w:r>
        <w:t>}.</w:t>
      </w:r>
    </w:p>
    <w:p w:rsidR="00ED3F50" w:rsidRDefault="00ED3F50" w:rsidP="00ED3F50">
      <w:pPr>
        <w:spacing w:before="120" w:after="120"/>
        <w:jc w:val="center"/>
        <w:rPr>
          <w:sz w:val="6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77"/>
        <w:gridCol w:w="578"/>
        <w:gridCol w:w="578"/>
        <w:gridCol w:w="578"/>
        <w:gridCol w:w="578"/>
        <w:gridCol w:w="578"/>
        <w:gridCol w:w="578"/>
        <w:gridCol w:w="815"/>
        <w:gridCol w:w="565"/>
        <w:gridCol w:w="566"/>
        <w:gridCol w:w="566"/>
        <w:gridCol w:w="565"/>
        <w:gridCol w:w="566"/>
        <w:gridCol w:w="566"/>
        <w:gridCol w:w="566"/>
      </w:tblGrid>
      <w:tr w:rsidR="00ED3F50" w:rsidTr="001F568A">
        <w:trPr>
          <w:cantSplit/>
        </w:trPr>
        <w:tc>
          <w:tcPr>
            <w:tcW w:w="404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3F50" w:rsidRDefault="00ED3F50" w:rsidP="001F568A">
            <w:pPr>
              <w:pStyle w:val="af9"/>
              <w:spacing w:before="0"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Таблица.1.13</w:t>
            </w:r>
          </w:p>
          <w:p w:rsidR="00ED3F50" w:rsidRDefault="00ED3F50" w:rsidP="001F568A">
            <w:pPr>
              <w:tabs>
                <w:tab w:val="left" w:pos="709"/>
              </w:tabs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Разбиение </w:t>
            </w:r>
            <w:r>
              <w:rPr>
                <w:b/>
                <w:bCs/>
                <w:i/>
                <w:sz w:val="24"/>
                <w:lang w:val="en-US"/>
              </w:rPr>
              <w:sym w:font="Symbol" w:char="F070"/>
            </w:r>
            <w:r>
              <w:rPr>
                <w:b/>
                <w:bCs/>
                <w:i/>
                <w:sz w:val="24"/>
                <w:vertAlign w:val="subscript"/>
                <w:lang w:val="en-US"/>
              </w:rPr>
              <w:t> </w:t>
            </w:r>
            <w:r>
              <w:rPr>
                <w:b/>
                <w:bCs/>
                <w:sz w:val="24"/>
                <w:vertAlign w:val="subscript"/>
              </w:rPr>
              <w:t>1</w:t>
            </w:r>
            <w:r>
              <w:rPr>
                <w:b/>
                <w:bCs/>
                <w:sz w:val="24"/>
              </w:rPr>
              <w:t xml:space="preserve"> </w:t>
            </w:r>
          </w:p>
          <w:p w:rsidR="00ED3F50" w:rsidRDefault="00ED3F50" w:rsidP="001F568A">
            <w:pPr>
              <w:tabs>
                <w:tab w:val="left" w:pos="709"/>
              </w:tabs>
              <w:jc w:val="center"/>
              <w:rPr>
                <w:b/>
                <w:bCs/>
                <w:iCs/>
                <w:sz w:val="24"/>
                <w:vertAlign w:val="subscript"/>
              </w:rPr>
            </w:pPr>
            <w:r>
              <w:rPr>
                <w:b/>
                <w:bCs/>
                <w:sz w:val="24"/>
              </w:rPr>
              <w:t xml:space="preserve">состояний автомата </w:t>
            </w:r>
            <w:r>
              <w:rPr>
                <w:b/>
                <w:bCs/>
                <w:sz w:val="24"/>
                <w:vertAlign w:val="subscript"/>
              </w:rPr>
              <w:t xml:space="preserve"> </w:t>
            </w:r>
            <w:r>
              <w:rPr>
                <w:b/>
                <w:bCs/>
                <w:i/>
                <w:sz w:val="24"/>
                <w:lang w:val="en-US"/>
              </w:rPr>
              <w:t>S</w:t>
            </w:r>
            <w:r>
              <w:rPr>
                <w:b/>
                <w:bCs/>
                <w:iCs/>
                <w:sz w:val="24"/>
                <w:vertAlign w:val="subscript"/>
              </w:rPr>
              <w:t>1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b/>
                <w:bCs/>
                <w:sz w:val="24"/>
              </w:rPr>
            </w:pPr>
          </w:p>
        </w:tc>
        <w:tc>
          <w:tcPr>
            <w:tcW w:w="396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3F50" w:rsidRDefault="00ED3F50" w:rsidP="001F568A">
            <w:pPr>
              <w:jc w:val="righ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Таблица 1.14</w:t>
            </w:r>
          </w:p>
          <w:p w:rsidR="00ED3F50" w:rsidRDefault="00ED3F50" w:rsidP="001F568A">
            <w:pPr>
              <w:tabs>
                <w:tab w:val="left" w:pos="709"/>
              </w:tabs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Разбиение </w:t>
            </w:r>
            <w:r>
              <w:rPr>
                <w:b/>
                <w:bCs/>
                <w:i/>
                <w:sz w:val="24"/>
                <w:lang w:val="en-US"/>
              </w:rPr>
              <w:sym w:font="Symbol" w:char="F070"/>
            </w:r>
            <w:r>
              <w:rPr>
                <w:b/>
                <w:bCs/>
                <w:i/>
                <w:sz w:val="24"/>
                <w:vertAlign w:val="subscript"/>
                <w:lang w:val="en-US"/>
              </w:rPr>
              <w:t> </w:t>
            </w:r>
            <w:r>
              <w:rPr>
                <w:b/>
                <w:bCs/>
                <w:sz w:val="24"/>
                <w:vertAlign w:val="subscript"/>
              </w:rPr>
              <w:t>2</w:t>
            </w:r>
            <w:r>
              <w:rPr>
                <w:b/>
                <w:bCs/>
                <w:sz w:val="24"/>
              </w:rPr>
              <w:t xml:space="preserve"> </w:t>
            </w:r>
          </w:p>
          <w:p w:rsidR="00ED3F50" w:rsidRDefault="00ED3F50" w:rsidP="001F568A">
            <w:pPr>
              <w:tabs>
                <w:tab w:val="left" w:pos="709"/>
              </w:tabs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состояний </w:t>
            </w:r>
            <w:proofErr w:type="spellStart"/>
            <w:r>
              <w:rPr>
                <w:b/>
                <w:bCs/>
                <w:sz w:val="24"/>
              </w:rPr>
              <w:t>втомата</w:t>
            </w:r>
            <w:proofErr w:type="spellEnd"/>
            <w:r>
              <w:rPr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  <w:vertAlign w:val="subscript"/>
              </w:rPr>
              <w:t xml:space="preserve"> </w:t>
            </w:r>
            <w:r>
              <w:rPr>
                <w:b/>
                <w:bCs/>
                <w:i/>
                <w:sz w:val="24"/>
                <w:lang w:val="en-US"/>
              </w:rPr>
              <w:t>S</w:t>
            </w:r>
            <w:r>
              <w:rPr>
                <w:b/>
                <w:bCs/>
                <w:iCs/>
                <w:sz w:val="24"/>
                <w:vertAlign w:val="subscript"/>
              </w:rPr>
              <w:t>1</w:t>
            </w:r>
          </w:p>
        </w:tc>
      </w:tr>
      <w:tr w:rsidR="00ED3F50" w:rsidTr="001F568A">
        <w:trPr>
          <w:cantSplit/>
        </w:trPr>
        <w:tc>
          <w:tcPr>
            <w:tcW w:w="577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2312" w:type="dxa"/>
            <w:gridSpan w:val="4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1156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8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center"/>
              <w:rPr>
                <w:sz w:val="16"/>
                <w:lang w:val="en-US"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center"/>
              <w:rPr>
                <w:sz w:val="16"/>
                <w:lang w:val="en-US"/>
              </w:rPr>
            </w:pPr>
          </w:p>
        </w:tc>
        <w:tc>
          <w:tcPr>
            <w:tcW w:w="1132" w:type="dxa"/>
            <w:gridSpan w:val="2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1131" w:type="dxa"/>
            <w:gridSpan w:val="2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center"/>
              <w:rPr>
                <w:i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</w:rPr>
              <w:t>2</w:t>
            </w:r>
          </w:p>
        </w:tc>
        <w:tc>
          <w:tcPr>
            <w:tcW w:w="1132" w:type="dxa"/>
            <w:gridSpan w:val="2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center"/>
              <w:rPr>
                <w:i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</w:rPr>
              <w:t>3</w:t>
            </w:r>
          </w:p>
        </w:tc>
      </w:tr>
      <w:tr w:rsidR="00ED3F50" w:rsidTr="001F568A">
        <w:tc>
          <w:tcPr>
            <w:tcW w:w="577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578" w:type="dxa"/>
            <w:tcBorders>
              <w:top w:val="single" w:sz="4" w:space="0" w:color="auto"/>
              <w:righ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8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565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</w:tr>
      <w:tr w:rsidR="00ED3F50" w:rsidTr="001F568A">
        <w:tc>
          <w:tcPr>
            <w:tcW w:w="577" w:type="dxa"/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78" w:type="dxa"/>
            <w:tcBorders>
              <w:righ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8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  <w:lang w:val="en-US"/>
              </w:rPr>
            </w:pPr>
          </w:p>
        </w:tc>
        <w:tc>
          <w:tcPr>
            <w:tcW w:w="565" w:type="dxa"/>
            <w:tcBorders>
              <w:lef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3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3</w:t>
            </w:r>
          </w:p>
        </w:tc>
        <w:tc>
          <w:tcPr>
            <w:tcW w:w="565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3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3</w:t>
            </w:r>
          </w:p>
        </w:tc>
      </w:tr>
      <w:tr w:rsidR="00ED3F50" w:rsidTr="001F568A">
        <w:tc>
          <w:tcPr>
            <w:tcW w:w="577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78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78" w:type="dxa"/>
            <w:tcBorders>
              <w:righ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8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D3F50" w:rsidRDefault="00ED3F50" w:rsidP="001F568A">
            <w:pPr>
              <w:tabs>
                <w:tab w:val="left" w:pos="709"/>
              </w:tabs>
              <w:spacing w:after="60"/>
              <w:jc w:val="both"/>
              <w:rPr>
                <w:sz w:val="16"/>
                <w:lang w:val="en-US"/>
              </w:rPr>
            </w:pPr>
          </w:p>
        </w:tc>
        <w:tc>
          <w:tcPr>
            <w:tcW w:w="565" w:type="dxa"/>
            <w:tcBorders>
              <w:left w:val="single" w:sz="4" w:space="0" w:color="auto"/>
            </w:tcBorders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65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1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  <w:tc>
          <w:tcPr>
            <w:tcW w:w="566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Cs/>
                <w:vertAlign w:val="subscript"/>
                <w:lang w:val="en-US"/>
              </w:rPr>
              <w:t>2</w:t>
            </w:r>
          </w:p>
        </w:tc>
      </w:tr>
    </w:tbl>
    <w:p w:rsidR="00ED3F50" w:rsidRDefault="00ED3F50" w:rsidP="00ED3F50">
      <w:pPr>
        <w:ind w:firstLine="720"/>
        <w:jc w:val="both"/>
        <w:rPr>
          <w:lang w:val="en-US"/>
        </w:rPr>
      </w:pPr>
    </w:p>
    <w:p w:rsidR="00ED3F50" w:rsidRDefault="00ED3F50" w:rsidP="00ED3F50">
      <w:pPr>
        <w:ind w:firstLine="720"/>
        <w:jc w:val="both"/>
      </w:pPr>
      <w:r>
        <w:t xml:space="preserve">Разбиение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3</w:t>
      </w:r>
      <w:r>
        <w:t xml:space="preserve"> получаем аналогично: </w:t>
      </w:r>
    </w:p>
    <w:p w:rsidR="00ED3F50" w:rsidRDefault="00ED3F50" w:rsidP="00ED3F50">
      <w:pPr>
        <w:spacing w:after="60"/>
        <w:jc w:val="center"/>
      </w:pP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3</w:t>
      </w:r>
      <w:r>
        <w:t xml:space="preserve"> = {</w:t>
      </w:r>
      <w:r>
        <w:rPr>
          <w:i/>
          <w:lang w:val="en-US"/>
        </w:rPr>
        <w:t>D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D</w:t>
      </w:r>
      <w:r>
        <w:rPr>
          <w:vertAlign w:val="subscript"/>
        </w:rPr>
        <w:t>2</w:t>
      </w:r>
      <w:r>
        <w:t xml:space="preserve">, </w:t>
      </w:r>
      <w:r>
        <w:rPr>
          <w:i/>
          <w:lang w:val="en-US"/>
        </w:rPr>
        <w:t>D</w:t>
      </w:r>
      <w:r>
        <w:rPr>
          <w:vertAlign w:val="subscript"/>
        </w:rPr>
        <w:t>3</w:t>
      </w:r>
      <w:r>
        <w:t>} = {</w:t>
      </w:r>
      <w:r w:rsidRPr="00447F5E">
        <w:rPr>
          <w:position w:val="-8"/>
          <w:lang w:val="en-US"/>
        </w:rPr>
        <w:object w:dxaOrig="1280" w:dyaOrig="360">
          <v:shape id="_x0000_i1033" type="#_x0000_t75" style="width:63.85pt;height:18.35pt" o:ole="">
            <v:imagedata r:id="rId18" o:title=""/>
          </v:shape>
          <o:OLEObject Type="Embed" ProgID="Equation.2" ShapeID="_x0000_i1033" DrawAspect="Content" ObjectID="_1708003712" r:id="rId20"/>
        </w:object>
      </w:r>
      <w:r>
        <w:t>},</w:t>
      </w:r>
    </w:p>
    <w:p w:rsidR="00ED3F50" w:rsidRDefault="00ED3F50" w:rsidP="00ED3F50">
      <w:pPr>
        <w:keepNext/>
        <w:keepLines/>
        <w:spacing w:before="60" w:after="60"/>
        <w:jc w:val="both"/>
      </w:pPr>
      <w:r>
        <w:lastRenderedPageBreak/>
        <w:t xml:space="preserve">оно полностью совпадает с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2</w:t>
      </w:r>
      <w:r>
        <w:t>.  Процедура завершена. Разбиение</w:t>
      </w:r>
      <w:r>
        <w:br/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3</w:t>
      </w:r>
      <w:r>
        <w:t xml:space="preserve"> =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2</w:t>
      </w:r>
      <w:r>
        <w:t xml:space="preserve"> = </w:t>
      </w:r>
      <w:r>
        <w:rPr>
          <w:i/>
          <w:lang w:val="en-US"/>
        </w:rPr>
        <w:sym w:font="Symbol" w:char="F070"/>
      </w:r>
      <w:r>
        <w:rPr>
          <w:i/>
        </w:rPr>
        <w:t xml:space="preserve">  </w:t>
      </w:r>
      <w:r>
        <w:t xml:space="preserve">есть разбиение множества состояний автомата Мили  </w:t>
      </w:r>
      <w:r>
        <w:rPr>
          <w:i/>
          <w:lang w:val="en-US"/>
        </w:rPr>
        <w:t>S</w:t>
      </w:r>
      <w:r>
        <w:rPr>
          <w:vertAlign w:val="subscript"/>
        </w:rPr>
        <w:t>1</w:t>
      </w:r>
      <w:r>
        <w:t xml:space="preserve">  на классы эквивалентных между собой состояний. 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t xml:space="preserve">2. Из каждого класса эквивалентности произвольно выбираем по одному состоянию:  </w:t>
      </w:r>
      <w:r>
        <w:rPr>
          <w:i/>
          <w:lang w:val="en-US"/>
        </w:rPr>
        <w:t>A</w:t>
      </w:r>
      <w:r>
        <w:rPr>
          <w:vertAlign w:val="subscript"/>
          <w:lang w:val="en-US"/>
        </w:rPr>
        <w:t> </w:t>
      </w:r>
      <w:r>
        <w:sym w:font="Symbol" w:char="F0A2"/>
      </w:r>
      <w:r>
        <w:rPr>
          <w:lang w:val="en-US"/>
        </w:rPr>
        <w:t> </w:t>
      </w:r>
      <w:r>
        <w:t>= {</w:t>
      </w:r>
      <w:r>
        <w:rPr>
          <w:i/>
        </w:rPr>
        <w:t>а</w:t>
      </w:r>
      <w:r>
        <w:rPr>
          <w:vertAlign w:val="subscript"/>
        </w:rPr>
        <w:t>1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3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6</w:t>
      </w:r>
      <w:r>
        <w:t>}.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t xml:space="preserve">3. Строим таблицы переходов и выходов минимального автомата  </w:t>
      </w:r>
      <w:r w:rsidRPr="00447F5E">
        <w:rPr>
          <w:position w:val="-10"/>
        </w:rPr>
        <w:object w:dxaOrig="300" w:dyaOrig="320">
          <v:shape id="_x0000_i1034" type="#_x0000_t75" style="width:14.95pt;height:16.3pt" o:ole="">
            <v:imagedata r:id="rId21" o:title=""/>
          </v:shape>
          <o:OLEObject Type="Embed" ProgID="Equation.2" ShapeID="_x0000_i1034" DrawAspect="Content" ObjectID="_1708003713" r:id="rId22"/>
        </w:object>
      </w:r>
      <w:r>
        <w:t xml:space="preserve"> (табл.1.15, 1.16 и 1.17).   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t xml:space="preserve">4. В качестве начального состояния </w:t>
      </w:r>
      <w:r w:rsidRPr="00447F5E">
        <w:rPr>
          <w:position w:val="-12"/>
          <w:lang w:val="en-US"/>
        </w:rPr>
        <w:object w:dxaOrig="279" w:dyaOrig="380">
          <v:shape id="_x0000_i1035" type="#_x0000_t75" style="width:14.25pt;height:19pt" o:ole="">
            <v:imagedata r:id="rId23" o:title=""/>
          </v:shape>
          <o:OLEObject Type="Embed" ProgID="Equation.2" ShapeID="_x0000_i1035" DrawAspect="Content" ObjectID="_1708003714" r:id="rId24"/>
        </w:object>
      </w:r>
      <w:r>
        <w:t xml:space="preserve"> выбирается состояние 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>.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object w:dxaOrig="8351" w:dyaOrig="3804">
          <v:shape id="_x0000_i1036" type="#_x0000_t75" style="width:417.75pt;height:190.85pt" o:ole="">
            <v:imagedata r:id="rId25" o:title=""/>
          </v:shape>
          <o:OLEObject Type="Embed" ProgID="Visio.Drawing.11" ShapeID="_x0000_i1036" DrawAspect="Content" ObjectID="_1708003715" r:id="rId26"/>
        </w:object>
      </w:r>
    </w:p>
    <w:p w:rsidR="00ED3F50" w:rsidRPr="00746435" w:rsidRDefault="00ED3F50" w:rsidP="00ED3F50">
      <w:pPr>
        <w:keepNext/>
        <w:keepLines/>
        <w:spacing w:before="60" w:after="60"/>
        <w:ind w:firstLine="720"/>
        <w:jc w:val="center"/>
        <w:rPr>
          <w:highlight w:val="blue"/>
        </w:rPr>
      </w:pPr>
    </w:p>
    <w:p w:rsidR="00ED3F50" w:rsidRDefault="00ED3F50" w:rsidP="00ED3F50">
      <w:pPr>
        <w:keepNext/>
        <w:spacing w:before="360" w:after="240"/>
        <w:jc w:val="center"/>
        <w:rPr>
          <w:b/>
        </w:rPr>
      </w:pPr>
      <w:r>
        <w:rPr>
          <w:b/>
        </w:rPr>
        <w:t>Минимизация автомата Мура</w:t>
      </w:r>
    </w:p>
    <w:p w:rsidR="00ED3F50" w:rsidRDefault="00ED3F50" w:rsidP="00ED3F50">
      <w:pPr>
        <w:ind w:firstLine="720"/>
        <w:jc w:val="both"/>
      </w:pPr>
      <w:r>
        <w:t xml:space="preserve">При минимизации полностью определённых автоматов </w:t>
      </w:r>
      <w:proofErr w:type="gramStart"/>
      <w:r>
        <w:t>Мура</w:t>
      </w:r>
      <w:proofErr w:type="gramEnd"/>
      <w:r>
        <w:t xml:space="preserve"> вводится понятие 0-эквивалентности состояний и разбиение множества состояний на 0-эквивалентные классы. 0-эквивалентными являются одинаково отмеченные состояния. Если два состояния автомата </w:t>
      </w:r>
      <w:proofErr w:type="gramStart"/>
      <w:r>
        <w:t>Мура</w:t>
      </w:r>
      <w:proofErr w:type="gramEnd"/>
      <w:r>
        <w:t xml:space="preserve"> 0-эквивалентны и под действием одинаковых входных сигналов попадают в 0-эквивалентные состояния, то они называются 1-эквивалентными. Все дальнейшие классы эквивалентности для автомата Мура определяются аналогично </w:t>
      </w:r>
      <w:proofErr w:type="gramStart"/>
      <w:r>
        <w:t>рассмотренному</w:t>
      </w:r>
      <w:proofErr w:type="gramEnd"/>
      <w:r>
        <w:t xml:space="preserve"> выше для автомата Мили.</w:t>
      </w:r>
    </w:p>
    <w:p w:rsidR="00ED3F50" w:rsidRDefault="00ED3F50" w:rsidP="00ED3F50">
      <w:pPr>
        <w:keepNext/>
        <w:keepLines/>
        <w:spacing w:after="60"/>
        <w:ind w:firstLine="720"/>
        <w:jc w:val="both"/>
        <w:rPr>
          <w:i/>
          <w:sz w:val="4"/>
        </w:rPr>
      </w:pPr>
    </w:p>
    <w:p w:rsidR="00ED3F50" w:rsidRDefault="00ED3F50" w:rsidP="00ED3F50">
      <w:pPr>
        <w:keepNext/>
        <w:keepLines/>
        <w:spacing w:before="120" w:after="60"/>
        <w:ind w:firstLine="720"/>
        <w:jc w:val="both"/>
      </w:pPr>
      <w:r>
        <w:rPr>
          <w:b/>
          <w:bCs/>
          <w:iCs/>
        </w:rPr>
        <w:t>Пример 1.3</w:t>
      </w:r>
      <w:r>
        <w:rPr>
          <w:i/>
        </w:rPr>
        <w:t>.</w:t>
      </w:r>
      <w:r>
        <w:t xml:space="preserve"> Минимизировать полностью определённый автомат </w:t>
      </w:r>
      <w:proofErr w:type="gramStart"/>
      <w:r>
        <w:t>Мура</w:t>
      </w:r>
      <w:proofErr w:type="gramEnd"/>
      <w:r>
        <w:t xml:space="preserve">  </w:t>
      </w:r>
      <w:r>
        <w:rPr>
          <w:i/>
          <w:lang w:val="en-US"/>
        </w:rPr>
        <w:t>S</w:t>
      </w:r>
      <w:r>
        <w:rPr>
          <w:vertAlign w:val="subscript"/>
        </w:rPr>
        <w:t>2</w:t>
      </w:r>
      <w:r>
        <w:t>,  заданный отмеченной таблицей переходов  (табл.1.18).</w:t>
      </w:r>
    </w:p>
    <w:p w:rsidR="00ED3F50" w:rsidRDefault="00ED3F50" w:rsidP="00ED3F50">
      <w:pPr>
        <w:keepNext/>
        <w:keepLines/>
        <w:spacing w:after="60"/>
        <w:ind w:firstLine="720"/>
        <w:jc w:val="both"/>
        <w:rPr>
          <w:i/>
          <w:sz w:val="4"/>
        </w:rPr>
      </w:pPr>
    </w:p>
    <w:p w:rsidR="00ED3F50" w:rsidRDefault="00ED3F50" w:rsidP="00ED3F50">
      <w:pPr>
        <w:keepNext/>
        <w:keepLines/>
        <w:spacing w:before="60" w:after="60"/>
        <w:ind w:firstLine="720"/>
        <w:jc w:val="both"/>
        <w:rPr>
          <w:b/>
          <w:bCs/>
          <w:iCs/>
        </w:rPr>
      </w:pPr>
      <w:r>
        <w:rPr>
          <w:b/>
          <w:bCs/>
          <w:iCs/>
        </w:rPr>
        <w:t xml:space="preserve">Решение. 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t xml:space="preserve">1. По табл. 1.18 находим разбиение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0</w:t>
      </w:r>
      <w:r>
        <w:t xml:space="preserve"> на классы </w:t>
      </w:r>
      <w:r>
        <w:br/>
        <w:t>0 - эквивалентных состояний, отыскивая одинаково отмеченные состояния</w:t>
      </w:r>
    </w:p>
    <w:p w:rsidR="00ED3F50" w:rsidRPr="00ED3F50" w:rsidRDefault="00ED3F50" w:rsidP="00ED3F50">
      <w:pPr>
        <w:spacing w:before="120" w:after="120"/>
        <w:jc w:val="center"/>
      </w:pP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 w:rsidRPr="00ED3F50">
        <w:rPr>
          <w:vertAlign w:val="subscript"/>
        </w:rPr>
        <w:t>0</w:t>
      </w:r>
      <w:r w:rsidRPr="00ED3F50">
        <w:t xml:space="preserve"> = {</w:t>
      </w:r>
      <w:r>
        <w:rPr>
          <w:i/>
          <w:lang w:val="en-US"/>
        </w:rPr>
        <w:t>A</w:t>
      </w:r>
      <w:r w:rsidRPr="00ED3F50">
        <w:rPr>
          <w:vertAlign w:val="subscript"/>
        </w:rPr>
        <w:t>1</w:t>
      </w:r>
      <w:r w:rsidRPr="00ED3F50">
        <w:t xml:space="preserve">, </w:t>
      </w:r>
      <w:r>
        <w:rPr>
          <w:i/>
          <w:lang w:val="en-US"/>
        </w:rPr>
        <w:t>A</w:t>
      </w:r>
      <w:r w:rsidRPr="00ED3F50">
        <w:rPr>
          <w:vertAlign w:val="subscript"/>
        </w:rPr>
        <w:t>2</w:t>
      </w:r>
      <w:r w:rsidRPr="00ED3F50">
        <w:t xml:space="preserve">, </w:t>
      </w:r>
      <w:r>
        <w:rPr>
          <w:i/>
          <w:lang w:val="en-US"/>
        </w:rPr>
        <w:t>A</w:t>
      </w:r>
      <w:r w:rsidRPr="00ED3F50">
        <w:rPr>
          <w:vertAlign w:val="subscript"/>
        </w:rPr>
        <w:t>3</w:t>
      </w:r>
      <w:r w:rsidRPr="00ED3F50">
        <w:t>} = {</w:t>
      </w:r>
      <w:r w:rsidRPr="00447F5E">
        <w:rPr>
          <w:position w:val="-12"/>
          <w:lang w:val="en-US"/>
        </w:rPr>
        <w:object w:dxaOrig="3660" w:dyaOrig="440">
          <v:shape id="_x0000_i1037" type="#_x0000_t75" style="width:182.7pt;height:21.75pt" o:ole="" fillcolor="window">
            <v:imagedata r:id="rId27" o:title=""/>
          </v:shape>
          <o:OLEObject Type="Embed" ProgID="Equation.2" ShapeID="_x0000_i1037" DrawAspect="Content" ObjectID="_1708003716" r:id="rId28"/>
        </w:object>
      </w:r>
      <w:r w:rsidRPr="00ED3F50">
        <w:t>}.</w:t>
      </w:r>
    </w:p>
    <w:p w:rsidR="00ED3F50" w:rsidRDefault="00ED3F50" w:rsidP="00ED3F50">
      <w:pPr>
        <w:pStyle w:val="af9"/>
        <w:spacing w:before="0" w:after="60" w:line="240" w:lineRule="auto"/>
        <w:ind w:right="142"/>
        <w:jc w:val="right"/>
        <w:rPr>
          <w:b/>
          <w:bCs/>
        </w:rPr>
      </w:pPr>
      <w:r>
        <w:rPr>
          <w:b/>
          <w:bCs/>
        </w:rPr>
        <w:lastRenderedPageBreak/>
        <w:t>Таблица 1.18</w:t>
      </w:r>
    </w:p>
    <w:p w:rsidR="00ED3F50" w:rsidRDefault="00ED3F50" w:rsidP="00ED3F50">
      <w:pPr>
        <w:pStyle w:val="af9"/>
        <w:spacing w:before="0" w:after="60" w:line="240" w:lineRule="auto"/>
        <w:ind w:right="142"/>
        <w:jc w:val="center"/>
        <w:rPr>
          <w:b/>
          <w:bCs/>
        </w:rPr>
      </w:pPr>
      <w:r>
        <w:rPr>
          <w:b/>
          <w:bCs/>
        </w:rPr>
        <w:t xml:space="preserve">Отмеченная таблица переходов </w:t>
      </w:r>
      <w:proofErr w:type="spellStart"/>
      <w:r>
        <w:rPr>
          <w:b/>
          <w:bCs/>
        </w:rPr>
        <w:t>неминимального</w:t>
      </w:r>
      <w:proofErr w:type="spellEnd"/>
      <w:r>
        <w:rPr>
          <w:b/>
          <w:bCs/>
        </w:rPr>
        <w:t xml:space="preserve"> автомата </w:t>
      </w:r>
      <w:proofErr w:type="gramStart"/>
      <w:r>
        <w:rPr>
          <w:b/>
          <w:bCs/>
        </w:rPr>
        <w:t>Мура</w:t>
      </w:r>
      <w:proofErr w:type="gramEnd"/>
      <w:r>
        <w:rPr>
          <w:b/>
          <w:bCs/>
        </w:rPr>
        <w:t xml:space="preserve">  </w:t>
      </w:r>
      <w:r>
        <w:rPr>
          <w:b/>
          <w:bCs/>
          <w:i/>
          <w:lang w:val="en-US"/>
        </w:rPr>
        <w:t>S</w:t>
      </w:r>
      <w:r>
        <w:rPr>
          <w:b/>
          <w:bCs/>
          <w:vertAlign w:val="subscript"/>
        </w:rPr>
        <w:t>2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D3F50" w:rsidTr="001F568A">
        <w:trPr>
          <w:cantSplit/>
          <w:jc w:val="center"/>
        </w:trPr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</w:rPr>
              <w:t>2</w:t>
            </w:r>
          </w:p>
        </w:tc>
      </w:tr>
      <w:tr w:rsidR="00ED3F50" w:rsidTr="001F568A">
        <w:trPr>
          <w:cantSplit/>
          <w:jc w:val="center"/>
        </w:trPr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9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10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12</w:t>
            </w:r>
          </w:p>
        </w:tc>
      </w:tr>
      <w:tr w:rsidR="00ED3F50" w:rsidTr="001F568A">
        <w:trPr>
          <w:cantSplit/>
          <w:jc w:val="center"/>
        </w:trPr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10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10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</w:tr>
      <w:tr w:rsidR="00ED3F50" w:rsidTr="001F568A">
        <w:trPr>
          <w:cantSplit/>
          <w:jc w:val="center"/>
        </w:trPr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9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9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uppressLineNumbers/>
              <w:suppressAutoHyphen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</w:tr>
    </w:tbl>
    <w:p w:rsidR="00ED3F50" w:rsidRDefault="00ED3F50" w:rsidP="00ED3F50">
      <w:pPr>
        <w:jc w:val="both"/>
      </w:pPr>
    </w:p>
    <w:p w:rsidR="00ED3F50" w:rsidRDefault="00ED3F50" w:rsidP="00ED3F50">
      <w:pPr>
        <w:ind w:firstLine="720"/>
        <w:jc w:val="both"/>
      </w:pPr>
      <w:r>
        <w:t xml:space="preserve">Строим таблицу разбиения 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0</w:t>
      </w:r>
      <w:r>
        <w:t xml:space="preserve">  (табл.1.19), заменяя состояния в таблице переходов (табл.1.18) соответствующими классами 0-эквивалентности.</w:t>
      </w:r>
    </w:p>
    <w:p w:rsidR="00ED3F50" w:rsidRDefault="00ED3F50" w:rsidP="00ED3F50">
      <w:pPr>
        <w:ind w:firstLine="720"/>
        <w:jc w:val="right"/>
        <w:rPr>
          <w:b/>
          <w:bCs/>
          <w:sz w:val="24"/>
        </w:rPr>
      </w:pPr>
      <w:r>
        <w:rPr>
          <w:b/>
          <w:bCs/>
          <w:sz w:val="24"/>
        </w:rPr>
        <w:t>Таблица 1.19</w:t>
      </w:r>
    </w:p>
    <w:p w:rsidR="00ED3F50" w:rsidRDefault="00ED3F50" w:rsidP="00ED3F50">
      <w:pPr>
        <w:spacing w:after="60"/>
        <w:jc w:val="center"/>
        <w:rPr>
          <w:b/>
          <w:bCs/>
        </w:rPr>
      </w:pPr>
      <w:r>
        <w:rPr>
          <w:b/>
          <w:bCs/>
          <w:sz w:val="24"/>
        </w:rPr>
        <w:t xml:space="preserve">Разбиение </w:t>
      </w:r>
      <w:r>
        <w:rPr>
          <w:b/>
          <w:bCs/>
        </w:rPr>
        <w:t xml:space="preserve"> </w:t>
      </w:r>
      <w:r>
        <w:rPr>
          <w:b/>
          <w:bCs/>
          <w:sz w:val="26"/>
          <w:lang w:val="en-US"/>
        </w:rPr>
        <w:sym w:font="Symbol" w:char="F070"/>
      </w:r>
      <w:r>
        <w:rPr>
          <w:b/>
          <w:bCs/>
          <w:sz w:val="26"/>
          <w:vertAlign w:val="subscript"/>
        </w:rPr>
        <w:t>0</w:t>
      </w:r>
      <w:r>
        <w:rPr>
          <w:b/>
          <w:bCs/>
        </w:rPr>
        <w:t xml:space="preserve">  </w:t>
      </w:r>
      <w:r>
        <w:rPr>
          <w:b/>
          <w:bCs/>
          <w:sz w:val="24"/>
        </w:rPr>
        <w:t xml:space="preserve">состояний автомата  </w:t>
      </w:r>
      <w:r>
        <w:rPr>
          <w:b/>
          <w:bCs/>
          <w:i/>
          <w:sz w:val="24"/>
          <w:lang w:val="en-US"/>
        </w:rPr>
        <w:t>S</w:t>
      </w:r>
      <w:r>
        <w:rPr>
          <w:b/>
          <w:bCs/>
          <w:sz w:val="24"/>
          <w:vertAlign w:val="subscript"/>
        </w:rPr>
        <w:t>2</w:t>
      </w: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680"/>
        <w:gridCol w:w="680"/>
        <w:gridCol w:w="680"/>
        <w:gridCol w:w="681"/>
        <w:gridCol w:w="680"/>
        <w:gridCol w:w="680"/>
        <w:gridCol w:w="680"/>
        <w:gridCol w:w="680"/>
        <w:gridCol w:w="682"/>
        <w:gridCol w:w="680"/>
        <w:gridCol w:w="680"/>
        <w:gridCol w:w="680"/>
        <w:gridCol w:w="682"/>
      </w:tblGrid>
      <w:tr w:rsidR="00ED3F50" w:rsidTr="001F568A">
        <w:trPr>
          <w:jc w:val="center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</w:p>
        </w:tc>
        <w:tc>
          <w:tcPr>
            <w:tcW w:w="2041" w:type="dxa"/>
            <w:gridSpan w:val="3"/>
            <w:tcBorders>
              <w:top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3402" w:type="dxa"/>
            <w:gridSpan w:val="5"/>
            <w:tcBorders>
              <w:top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2722" w:type="dxa"/>
            <w:gridSpan w:val="4"/>
            <w:tcBorders>
              <w:top w:val="single" w:sz="6" w:space="0" w:color="000000"/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top w:val="nil"/>
              <w:lef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9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10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11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12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tcBorders>
              <w:top w:val="nil"/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lef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tcBorders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</w:rPr>
              <w:t>2</w:t>
            </w:r>
          </w:p>
        </w:tc>
      </w:tr>
    </w:tbl>
    <w:p w:rsidR="00ED3F50" w:rsidRDefault="00ED3F50" w:rsidP="00ED3F50">
      <w:pPr>
        <w:ind w:firstLine="720"/>
        <w:jc w:val="both"/>
        <w:rPr>
          <w:sz w:val="16"/>
        </w:rPr>
      </w:pPr>
    </w:p>
    <w:p w:rsidR="00ED3F50" w:rsidRDefault="00ED3F50" w:rsidP="00ED3F50">
      <w:pPr>
        <w:spacing w:after="60"/>
        <w:ind w:firstLine="720"/>
        <w:jc w:val="both"/>
      </w:pPr>
      <w:r>
        <w:t xml:space="preserve">По табл.1.19 получим разбиение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1</w:t>
      </w:r>
      <w:r>
        <w:t xml:space="preserve"> на классы 1-эквивалентных состояний (табл.1.20):</w:t>
      </w:r>
    </w:p>
    <w:p w:rsidR="00ED3F50" w:rsidRDefault="00ED3F50" w:rsidP="00ED3F50">
      <w:pPr>
        <w:spacing w:before="120" w:after="120"/>
        <w:jc w:val="center"/>
      </w:pP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1</w:t>
      </w:r>
      <w:r>
        <w:t xml:space="preserve"> = {</w:t>
      </w:r>
      <w:r>
        <w:rPr>
          <w:i/>
          <w:lang w:val="en-US"/>
        </w:rPr>
        <w:t>B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B</w:t>
      </w:r>
      <w:r>
        <w:rPr>
          <w:vertAlign w:val="subscript"/>
        </w:rPr>
        <w:t>2</w:t>
      </w:r>
      <w:r>
        <w:t xml:space="preserve">, </w:t>
      </w:r>
      <w:r>
        <w:rPr>
          <w:i/>
          <w:lang w:val="en-US"/>
        </w:rPr>
        <w:t>B</w:t>
      </w:r>
      <w:r>
        <w:rPr>
          <w:vertAlign w:val="subscript"/>
        </w:rPr>
        <w:t>3</w:t>
      </w:r>
      <w:r>
        <w:t xml:space="preserve">, </w:t>
      </w:r>
      <w:r>
        <w:rPr>
          <w:i/>
          <w:lang w:val="en-US"/>
        </w:rPr>
        <w:t>B</w:t>
      </w:r>
      <w:r>
        <w:rPr>
          <w:vertAlign w:val="subscript"/>
        </w:rPr>
        <w:t>4</w:t>
      </w:r>
      <w:r>
        <w:t>} = {</w:t>
      </w:r>
      <w:r w:rsidRPr="00447F5E">
        <w:rPr>
          <w:position w:val="-12"/>
          <w:lang w:val="en-US"/>
        </w:rPr>
        <w:object w:dxaOrig="3879" w:dyaOrig="440">
          <v:shape id="_x0000_i1038" type="#_x0000_t75" style="width:194.25pt;height:21.75pt" o:ole="" fillcolor="window">
            <v:imagedata r:id="rId29" o:title=""/>
          </v:shape>
          <o:OLEObject Type="Embed" ProgID="Equation.2" ShapeID="_x0000_i1038" DrawAspect="Content" ObjectID="_1708003717" r:id="rId30"/>
        </w:object>
      </w:r>
      <w:r>
        <w:t>}.</w:t>
      </w:r>
    </w:p>
    <w:p w:rsidR="00ED3F50" w:rsidRPr="00EB44FF" w:rsidRDefault="00ED3F50" w:rsidP="00ED3F50">
      <w:pPr>
        <w:spacing w:after="60"/>
        <w:ind w:firstLine="720"/>
        <w:jc w:val="both"/>
      </w:pPr>
      <w:r>
        <w:t xml:space="preserve">Из табл.1.20 видно, что 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2</w:t>
      </w:r>
      <w:r>
        <w:rPr>
          <w:vertAlign w:val="subscript"/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i/>
          <w:lang w:val="en-US"/>
        </w:rPr>
        <w:sym w:font="Symbol" w:char="F070"/>
      </w:r>
      <w:r>
        <w:rPr>
          <w:i/>
          <w:vertAlign w:val="subscript"/>
          <w:lang w:val="en-US"/>
        </w:rPr>
        <w:t> </w:t>
      </w:r>
      <w:r>
        <w:rPr>
          <w:vertAlign w:val="subscript"/>
        </w:rPr>
        <w:t>1</w:t>
      </w:r>
      <w:r>
        <w:rPr>
          <w:vertAlign w:val="subscript"/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i/>
          <w:lang w:val="en-US"/>
        </w:rPr>
        <w:sym w:font="Symbol" w:char="F070"/>
      </w:r>
      <w:r>
        <w:t>. То есть поиск классов эквивалентности завершён.</w:t>
      </w:r>
    </w:p>
    <w:p w:rsidR="00ED3F50" w:rsidRDefault="00ED3F50" w:rsidP="00ED3F50">
      <w:pPr>
        <w:keepNext/>
        <w:ind w:right="142"/>
        <w:jc w:val="right"/>
        <w:rPr>
          <w:b/>
          <w:bCs/>
          <w:sz w:val="24"/>
        </w:rPr>
      </w:pPr>
      <w:r>
        <w:rPr>
          <w:b/>
          <w:bCs/>
          <w:sz w:val="24"/>
        </w:rPr>
        <w:t>Таблица 1.20</w:t>
      </w:r>
    </w:p>
    <w:p w:rsidR="00ED3F50" w:rsidRDefault="00ED3F50" w:rsidP="00ED3F50">
      <w:pPr>
        <w:keepNext/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Разбиение  </w:t>
      </w:r>
      <w:r>
        <w:rPr>
          <w:b/>
          <w:bCs/>
          <w:i/>
          <w:sz w:val="26"/>
          <w:lang w:val="en-US"/>
        </w:rPr>
        <w:sym w:font="Symbol" w:char="F070"/>
      </w:r>
      <w:r>
        <w:rPr>
          <w:b/>
          <w:bCs/>
          <w:i/>
          <w:sz w:val="26"/>
          <w:vertAlign w:val="subscript"/>
          <w:lang w:val="en-US"/>
        </w:rPr>
        <w:t> </w:t>
      </w:r>
      <w:r>
        <w:rPr>
          <w:b/>
          <w:bCs/>
          <w:sz w:val="26"/>
          <w:vertAlign w:val="subscript"/>
        </w:rPr>
        <w:t>1</w:t>
      </w:r>
      <w:r>
        <w:rPr>
          <w:b/>
          <w:bCs/>
          <w:sz w:val="24"/>
        </w:rPr>
        <w:t xml:space="preserve">  состояний автомата  </w:t>
      </w:r>
      <w:r>
        <w:rPr>
          <w:b/>
          <w:bCs/>
          <w:i/>
          <w:sz w:val="24"/>
          <w:lang w:val="en-US"/>
        </w:rPr>
        <w:t>S</w:t>
      </w:r>
      <w:r>
        <w:rPr>
          <w:b/>
          <w:bCs/>
          <w:sz w:val="24"/>
          <w:vertAlign w:val="subscript"/>
        </w:rPr>
        <w:t>2</w:t>
      </w:r>
    </w:p>
    <w:tbl>
      <w:tblPr>
        <w:tblW w:w="0" w:type="auto"/>
        <w:jc w:val="center"/>
        <w:tblInd w:w="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680"/>
        <w:gridCol w:w="680"/>
        <w:gridCol w:w="680"/>
        <w:gridCol w:w="681"/>
        <w:gridCol w:w="680"/>
        <w:gridCol w:w="680"/>
        <w:gridCol w:w="681"/>
        <w:gridCol w:w="680"/>
        <w:gridCol w:w="681"/>
        <w:gridCol w:w="680"/>
        <w:gridCol w:w="680"/>
        <w:gridCol w:w="680"/>
        <w:gridCol w:w="685"/>
      </w:tblGrid>
      <w:tr w:rsidR="00ED3F50" w:rsidTr="001F568A">
        <w:trPr>
          <w:jc w:val="center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</w:p>
        </w:tc>
        <w:tc>
          <w:tcPr>
            <w:tcW w:w="2041" w:type="dxa"/>
            <w:gridSpan w:val="3"/>
            <w:tcBorders>
              <w:top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2041" w:type="dxa"/>
            <w:gridSpan w:val="3"/>
            <w:tcBorders>
              <w:top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2725" w:type="dxa"/>
            <w:gridSpan w:val="4"/>
            <w:tcBorders>
              <w:top w:val="single" w:sz="6" w:space="0" w:color="000000"/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</w:rPr>
              <w:t>4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top w:val="nil"/>
              <w:lef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1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9</w:t>
            </w:r>
            <w:proofErr w:type="gramEnd"/>
          </w:p>
        </w:tc>
        <w:tc>
          <w:tcPr>
            <w:tcW w:w="681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11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10</w:t>
            </w:r>
          </w:p>
        </w:tc>
        <w:tc>
          <w:tcPr>
            <w:tcW w:w="681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12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  <w:tcBorders>
              <w:top w:val="nil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tcBorders>
              <w:top w:val="nil"/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lef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1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1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0" w:type="dxa"/>
            <w:tcBorders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keepNext/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left w:val="single" w:sz="6" w:space="0" w:color="000000"/>
            </w:tcBorders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1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1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right w:val="single" w:sz="6" w:space="0" w:color="000000"/>
            </w:tcBorders>
            <w:vAlign w:val="center"/>
          </w:tcPr>
          <w:p w:rsidR="00ED3F50" w:rsidRDefault="00ED3F50" w:rsidP="001F568A">
            <w:pPr>
              <w:keepLines/>
              <w:spacing w:before="60" w:after="6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B</w:t>
            </w:r>
            <w:r>
              <w:rPr>
                <w:vertAlign w:val="subscript"/>
                <w:lang w:val="en-US"/>
              </w:rPr>
              <w:t>2</w:t>
            </w:r>
          </w:p>
        </w:tc>
      </w:tr>
    </w:tbl>
    <w:p w:rsidR="00ED3F50" w:rsidRDefault="00ED3F50" w:rsidP="00ED3F50">
      <w:pPr>
        <w:keepNext/>
        <w:keepLines/>
        <w:spacing w:after="60"/>
        <w:ind w:firstLine="720"/>
        <w:jc w:val="both"/>
        <w:rPr>
          <w:sz w:val="16"/>
        </w:rPr>
      </w:pPr>
    </w:p>
    <w:p w:rsidR="00ED3F50" w:rsidRDefault="00ED3F50" w:rsidP="00ED3F50">
      <w:pPr>
        <w:keepNext/>
        <w:keepLines/>
        <w:spacing w:after="60"/>
        <w:ind w:firstLine="720"/>
        <w:jc w:val="both"/>
      </w:pPr>
      <w:r>
        <w:t xml:space="preserve">2. Из каждого класса эквивалентности произвольно выбираем по одному элементу:  </w:t>
      </w:r>
      <w:r>
        <w:rPr>
          <w:i/>
          <w:lang w:val="en-US"/>
        </w:rPr>
        <w:t>A</w:t>
      </w:r>
      <w:r>
        <w:rPr>
          <w:lang w:val="en-US"/>
        </w:rPr>
        <w:t> </w:t>
      </w:r>
      <w:r>
        <w:sym w:font="Symbol" w:char="F0A2"/>
      </w:r>
      <w:r>
        <w:t xml:space="preserve"> = {</w:t>
      </w:r>
      <w:r>
        <w:rPr>
          <w:i/>
        </w:rPr>
        <w:t>а</w:t>
      </w:r>
      <w:r>
        <w:rPr>
          <w:vertAlign w:val="subscript"/>
        </w:rPr>
        <w:t>1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6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10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3</w:t>
      </w:r>
      <w:r>
        <w:t>}.</w:t>
      </w:r>
    </w:p>
    <w:p w:rsidR="00ED3F50" w:rsidRDefault="00ED3F50" w:rsidP="00ED3F50">
      <w:pPr>
        <w:keepNext/>
        <w:keepLines/>
        <w:spacing w:after="60"/>
        <w:ind w:firstLine="720"/>
        <w:jc w:val="both"/>
      </w:pPr>
      <w:r>
        <w:t xml:space="preserve">3. Строим отмеченную таблицу переходов минимального автомата  </w:t>
      </w:r>
      <w:r>
        <w:rPr>
          <w:i/>
          <w:lang w:val="en-US"/>
        </w:rPr>
        <w:t>S</w:t>
      </w:r>
      <w:r>
        <w:rPr>
          <w:vertAlign w:val="subscript"/>
        </w:rPr>
        <w:t>2</w:t>
      </w:r>
      <w:r>
        <w:t xml:space="preserve">  (табл.1.21).</w:t>
      </w:r>
    </w:p>
    <w:p w:rsidR="00ED3F50" w:rsidRDefault="00ED3F50" w:rsidP="00ED3F50">
      <w:pPr>
        <w:keepNext/>
        <w:spacing w:before="60"/>
        <w:ind w:right="2951"/>
        <w:jc w:val="right"/>
        <w:rPr>
          <w:b/>
          <w:bCs/>
          <w:sz w:val="24"/>
        </w:rPr>
      </w:pPr>
      <w:r>
        <w:rPr>
          <w:b/>
          <w:bCs/>
          <w:sz w:val="24"/>
        </w:rPr>
        <w:t>Таблица 1.21</w:t>
      </w:r>
    </w:p>
    <w:p w:rsidR="00ED3F50" w:rsidRDefault="00ED3F50" w:rsidP="00ED3F50">
      <w:pPr>
        <w:pStyle w:val="af9"/>
        <w:spacing w:before="0" w:after="60" w:line="240" w:lineRule="auto"/>
        <w:ind w:right="142"/>
        <w:jc w:val="center"/>
        <w:rPr>
          <w:b/>
          <w:bCs/>
        </w:rPr>
      </w:pPr>
      <w:r>
        <w:rPr>
          <w:b/>
          <w:bCs/>
        </w:rPr>
        <w:t xml:space="preserve">Отмеченная таблица переходов минимального автомата </w:t>
      </w:r>
      <w:proofErr w:type="gramStart"/>
      <w:r>
        <w:rPr>
          <w:b/>
          <w:bCs/>
        </w:rPr>
        <w:t>Мура</w:t>
      </w:r>
      <w:proofErr w:type="gramEnd"/>
      <w:r>
        <w:rPr>
          <w:b/>
          <w:bCs/>
        </w:rPr>
        <w:t xml:space="preserve">  </w:t>
      </w:r>
      <w:r>
        <w:rPr>
          <w:b/>
          <w:bCs/>
          <w:i/>
          <w:lang w:val="en-US"/>
        </w:rPr>
        <w:t>S</w:t>
      </w:r>
      <w:r>
        <w:rPr>
          <w:b/>
          <w:bCs/>
          <w:vertAlign w:val="subscript"/>
        </w:rPr>
        <w:t>2</w:t>
      </w:r>
    </w:p>
    <w:tbl>
      <w:tblPr>
        <w:tblW w:w="0" w:type="auto"/>
        <w:jc w:val="center"/>
        <w:tblInd w:w="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680"/>
        <w:gridCol w:w="680"/>
        <w:gridCol w:w="680"/>
        <w:gridCol w:w="680"/>
        <w:gridCol w:w="680"/>
      </w:tblGrid>
      <w:tr w:rsidR="00ED3F50" w:rsidTr="001F568A">
        <w:trPr>
          <w:jc w:val="center"/>
        </w:trPr>
        <w:tc>
          <w:tcPr>
            <w:tcW w:w="680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</w:p>
        </w:tc>
        <w:tc>
          <w:tcPr>
            <w:tcW w:w="680" w:type="dxa"/>
            <w:tcBorders>
              <w:top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  <w:tcBorders>
              <w:top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680" w:type="dxa"/>
            <w:tcBorders>
              <w:top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  <w:tcBorders>
              <w:top w:val="single" w:sz="6" w:space="0" w:color="000000"/>
              <w:right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</w:rPr>
              <w:t>2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top w:val="nil"/>
              <w:left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</w:p>
        </w:tc>
        <w:tc>
          <w:tcPr>
            <w:tcW w:w="680" w:type="dxa"/>
            <w:tcBorders>
              <w:top w:val="nil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 w:rsidR="003D194B">
              <w:rPr>
                <w:vertAlign w:val="subscript"/>
              </w:rPr>
              <w:t>1</w:t>
            </w:r>
            <w:proofErr w:type="gramEnd"/>
          </w:p>
        </w:tc>
        <w:tc>
          <w:tcPr>
            <w:tcW w:w="680" w:type="dxa"/>
            <w:tcBorders>
              <w:top w:val="nil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 w:rsidR="003D194B">
              <w:rPr>
                <w:vertAlign w:val="subscript"/>
              </w:rPr>
              <w:t>3</w:t>
            </w:r>
          </w:p>
        </w:tc>
        <w:tc>
          <w:tcPr>
            <w:tcW w:w="680" w:type="dxa"/>
            <w:tcBorders>
              <w:top w:val="nil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tcBorders>
              <w:top w:val="nil"/>
              <w:right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10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top w:val="nil"/>
              <w:left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10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tcBorders>
              <w:right w:val="single" w:sz="6" w:space="0" w:color="000000"/>
            </w:tcBorders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</w:tr>
      <w:tr w:rsidR="00ED3F50" w:rsidTr="001F568A">
        <w:trPr>
          <w:jc w:val="center"/>
        </w:trPr>
        <w:tc>
          <w:tcPr>
            <w:tcW w:w="680" w:type="dxa"/>
            <w:tcBorders>
              <w:left w:val="single" w:sz="6" w:space="0" w:color="000000"/>
              <w:bottom w:val="single" w:sz="6" w:space="0" w:color="000000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2</w:t>
            </w:r>
          </w:p>
        </w:tc>
        <w:tc>
          <w:tcPr>
            <w:tcW w:w="680" w:type="dxa"/>
            <w:tcBorders>
              <w:bottom w:val="single" w:sz="6" w:space="0" w:color="000000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tcBorders>
              <w:bottom w:val="single" w:sz="6" w:space="0" w:color="000000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tcBorders>
              <w:bottom w:val="single" w:sz="6" w:space="0" w:color="000000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tcBorders>
              <w:bottom w:val="single" w:sz="6" w:space="0" w:color="000000"/>
              <w:right w:val="single" w:sz="6" w:space="0" w:color="000000"/>
            </w:tcBorders>
          </w:tcPr>
          <w:p w:rsidR="00ED3F50" w:rsidRDefault="00ED3F50" w:rsidP="001F568A">
            <w:pPr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</w:tr>
    </w:tbl>
    <w:p w:rsidR="00ED3F50" w:rsidRDefault="00ED3F50" w:rsidP="00ED3F50">
      <w:pPr>
        <w:keepNext/>
        <w:keepLines/>
        <w:spacing w:before="120"/>
        <w:ind w:firstLine="720"/>
        <w:jc w:val="both"/>
      </w:pPr>
      <w:r>
        <w:t xml:space="preserve">4. В качестве начального состояния </w:t>
      </w:r>
      <w:r w:rsidRPr="00447F5E">
        <w:rPr>
          <w:position w:val="-12"/>
          <w:lang w:val="en-US"/>
        </w:rPr>
        <w:object w:dxaOrig="279" w:dyaOrig="380">
          <v:shape id="_x0000_i1039" type="#_x0000_t75" style="width:14.25pt;height:19pt" o:ole="">
            <v:imagedata r:id="rId23" o:title=""/>
          </v:shape>
          <o:OLEObject Type="Embed" ProgID="Equation.2" ShapeID="_x0000_i1039" DrawAspect="Content" ObjectID="_1708003718" r:id="rId31"/>
        </w:object>
      </w:r>
      <w:r>
        <w:t xml:space="preserve"> выбирается состояние 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>.</w:t>
      </w:r>
    </w:p>
    <w:p w:rsidR="00ED3F50" w:rsidRDefault="00ED3F50" w:rsidP="00ED3F50">
      <w:pPr>
        <w:keepNext/>
        <w:keepLines/>
        <w:spacing w:before="120"/>
        <w:ind w:firstLine="720"/>
        <w:jc w:val="both"/>
      </w:pPr>
    </w:p>
    <w:p w:rsidR="00ED3F50" w:rsidRPr="00ED3F50" w:rsidRDefault="00ED3F50" w:rsidP="00ED3F50">
      <w:pPr>
        <w:pStyle w:val="3"/>
        <w:numPr>
          <w:ilvl w:val="2"/>
          <w:numId w:val="25"/>
        </w:numPr>
        <w:suppressAutoHyphens/>
        <w:spacing w:before="0" w:after="120"/>
        <w:jc w:val="both"/>
        <w:rPr>
          <w:rFonts w:ascii="Times New Roman" w:hAnsi="Times New Roman"/>
          <w:color w:val="auto"/>
        </w:rPr>
      </w:pPr>
      <w:r w:rsidRPr="00ED3F50">
        <w:rPr>
          <w:rFonts w:ascii="Times New Roman" w:hAnsi="Times New Roman"/>
          <w:color w:val="auto"/>
        </w:rPr>
        <w:t xml:space="preserve">Минимизация цифровых автоматов на основе использования таблицы пар </w:t>
      </w:r>
    </w:p>
    <w:p w:rsidR="00ED3F50" w:rsidRPr="00EB44FF" w:rsidRDefault="00ED3F50" w:rsidP="00ED3F50">
      <w:pPr>
        <w:spacing w:after="60"/>
        <w:jc w:val="both"/>
        <w:rPr>
          <w:sz w:val="16"/>
        </w:rPr>
      </w:pPr>
      <w:r>
        <w:t xml:space="preserve">         </w:t>
      </w:r>
      <w:r w:rsidRPr="00B136BA">
        <w:t>Введем ещё одно понятие: преемники (или последователи)</w:t>
      </w:r>
      <w:r>
        <w:t xml:space="preserve"> состояний</w:t>
      </w:r>
      <w:r>
        <w:rPr>
          <w:b/>
        </w:rPr>
        <w:t>.</w:t>
      </w:r>
      <w:r>
        <w:t xml:space="preserve"> </w:t>
      </w:r>
      <w:r w:rsidRPr="00B136BA">
        <w:rPr>
          <w:iCs/>
        </w:rPr>
        <w:t xml:space="preserve">Преемником состояний являются состояния, в которые они переходят под действием одних и тех же </w:t>
      </w:r>
      <w:r>
        <w:rPr>
          <w:iCs/>
        </w:rPr>
        <w:t xml:space="preserve">входных </w:t>
      </w:r>
      <w:r w:rsidRPr="00B136BA">
        <w:rPr>
          <w:iCs/>
        </w:rPr>
        <w:t>сигналов (последовательности сигналов</w:t>
      </w:r>
      <w:r>
        <w:rPr>
          <w:iCs/>
        </w:rPr>
        <w:t>)</w:t>
      </w:r>
      <w:r w:rsidRPr="00B136BA">
        <w:rPr>
          <w:iCs/>
        </w:rPr>
        <w:t>.</w:t>
      </w:r>
      <w:r>
        <w:rPr>
          <w:sz w:val="16"/>
        </w:rPr>
        <w:t xml:space="preserve"> </w:t>
      </w:r>
      <w:r>
        <w:t xml:space="preserve">Рассмотрим построение таблицы пар и ее использование для минимизации числа состояний автомата Мили  </w:t>
      </w:r>
      <w:r>
        <w:rPr>
          <w:i/>
          <w:lang w:val="en-US"/>
        </w:rPr>
        <w:t>S</w:t>
      </w:r>
      <w:r>
        <w:rPr>
          <w:vertAlign w:val="subscript"/>
        </w:rPr>
        <w:t>3</w:t>
      </w:r>
      <w:r>
        <w:t>.</w:t>
      </w:r>
    </w:p>
    <w:p w:rsidR="00ED3F50" w:rsidRDefault="00ED3F50" w:rsidP="00ED3F50">
      <w:pPr>
        <w:keepNext/>
        <w:spacing w:after="60"/>
        <w:ind w:right="1559" w:firstLine="5940"/>
        <w:jc w:val="both"/>
        <w:rPr>
          <w:b/>
          <w:bCs/>
          <w:sz w:val="24"/>
        </w:rPr>
      </w:pPr>
      <w:r>
        <w:rPr>
          <w:b/>
          <w:bCs/>
          <w:sz w:val="24"/>
        </w:rPr>
        <w:t>Таблица 1.22</w:t>
      </w:r>
    </w:p>
    <w:p w:rsidR="00ED3F50" w:rsidRDefault="00ED3F50" w:rsidP="00ED3F50">
      <w:pPr>
        <w:keepNext/>
        <w:spacing w:after="60"/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Таблица переходов </w:t>
      </w:r>
      <w:proofErr w:type="spellStart"/>
      <w:r>
        <w:rPr>
          <w:b/>
          <w:bCs/>
          <w:sz w:val="24"/>
        </w:rPr>
        <w:t>неминимального</w:t>
      </w:r>
      <w:proofErr w:type="spellEnd"/>
      <w:r>
        <w:rPr>
          <w:b/>
          <w:bCs/>
          <w:sz w:val="24"/>
        </w:rPr>
        <w:t xml:space="preserve"> автомата Мили</w:t>
      </w:r>
      <w:r>
        <w:rPr>
          <w:i/>
          <w:sz w:val="24"/>
        </w:rPr>
        <w:t xml:space="preserve"> </w:t>
      </w:r>
      <w:r>
        <w:rPr>
          <w:b/>
          <w:bCs/>
          <w:i/>
          <w:sz w:val="24"/>
          <w:lang w:val="en-US"/>
        </w:rPr>
        <w:t>S</w:t>
      </w:r>
      <w:r>
        <w:rPr>
          <w:b/>
          <w:bCs/>
          <w:sz w:val="24"/>
          <w:vertAlign w:val="subscript"/>
        </w:rPr>
        <w:t>3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D3F50" w:rsidTr="001F568A">
        <w:trPr>
          <w:jc w:val="center"/>
        </w:trPr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keepNext/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</w:tr>
      <w:tr w:rsidR="00ED3F50" w:rsidTr="001F568A">
        <w:trPr>
          <w:jc w:val="center"/>
        </w:trPr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</w:rPr>
              <w:t>2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  <w:vAlign w:val="center"/>
          </w:tcPr>
          <w:p w:rsidR="00ED3F50" w:rsidRDefault="00ED3F50" w:rsidP="001F568A">
            <w:pPr>
              <w:spacing w:before="60" w:after="60"/>
              <w:jc w:val="center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</w:tr>
    </w:tbl>
    <w:p w:rsidR="00ED3F50" w:rsidRDefault="00ED3F50" w:rsidP="00ED3F50">
      <w:pPr>
        <w:keepNext/>
        <w:spacing w:after="60"/>
        <w:ind w:right="1559" w:firstLine="5940"/>
        <w:jc w:val="both"/>
        <w:rPr>
          <w:b/>
          <w:bCs/>
          <w:sz w:val="24"/>
        </w:rPr>
      </w:pPr>
      <w:r>
        <w:rPr>
          <w:b/>
          <w:bCs/>
          <w:sz w:val="24"/>
        </w:rPr>
        <w:t>Таблица 1.23</w:t>
      </w:r>
    </w:p>
    <w:p w:rsidR="00ED3F50" w:rsidRDefault="00ED3F50" w:rsidP="00ED3F50">
      <w:pPr>
        <w:keepNext/>
        <w:spacing w:after="60"/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Таблица выходов </w:t>
      </w:r>
      <w:proofErr w:type="spellStart"/>
      <w:r>
        <w:rPr>
          <w:b/>
          <w:bCs/>
          <w:sz w:val="24"/>
        </w:rPr>
        <w:t>неминимального</w:t>
      </w:r>
      <w:proofErr w:type="spellEnd"/>
      <w:r>
        <w:rPr>
          <w:b/>
          <w:bCs/>
          <w:sz w:val="24"/>
        </w:rPr>
        <w:t xml:space="preserve"> автомата Мили </w:t>
      </w:r>
      <w:r>
        <w:rPr>
          <w:b/>
          <w:bCs/>
          <w:sz w:val="24"/>
          <w:lang w:val="en-US"/>
        </w:rPr>
        <w:t>S</w:t>
      </w:r>
      <w:r>
        <w:rPr>
          <w:b/>
          <w:bCs/>
          <w:sz w:val="24"/>
          <w:vertAlign w:val="subscript"/>
        </w:rPr>
        <w:t>3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D3F50" w:rsidTr="001F568A">
        <w:trPr>
          <w:jc w:val="center"/>
        </w:trPr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2</w:t>
            </w:r>
            <w:proofErr w:type="gramEnd"/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3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4</w:t>
            </w:r>
            <w:proofErr w:type="gramEnd"/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5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6</w:t>
            </w:r>
            <w:proofErr w:type="gramEnd"/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proofErr w:type="gramStart"/>
            <w:r>
              <w:rPr>
                <w:vertAlign w:val="subscript"/>
              </w:rPr>
              <w:t>7</w:t>
            </w:r>
            <w:proofErr w:type="gramEnd"/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</w:pPr>
            <w:r>
              <w:rPr>
                <w:i/>
              </w:rPr>
              <w:t>а</w:t>
            </w:r>
            <w:r>
              <w:rPr>
                <w:vertAlign w:val="subscript"/>
              </w:rPr>
              <w:t>8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keepNext/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ED3F50" w:rsidTr="001F568A">
        <w:trPr>
          <w:jc w:val="center"/>
        </w:trPr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680" w:type="dxa"/>
          </w:tcPr>
          <w:p w:rsidR="00ED3F50" w:rsidRDefault="00ED3F50" w:rsidP="001F568A">
            <w:pPr>
              <w:spacing w:before="60" w:after="60"/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</w:t>
            </w:r>
          </w:p>
        </w:tc>
      </w:tr>
    </w:tbl>
    <w:p w:rsidR="00ED3F50" w:rsidRDefault="00ED3F50" w:rsidP="00ED3F50">
      <w:pPr>
        <w:spacing w:after="60"/>
        <w:ind w:firstLine="720"/>
        <w:jc w:val="both"/>
      </w:pPr>
    </w:p>
    <w:p w:rsidR="00ED3F50" w:rsidRDefault="00ED3F50" w:rsidP="00ED3F50">
      <w:pPr>
        <w:spacing w:after="60"/>
        <w:ind w:firstLine="720"/>
        <w:jc w:val="both"/>
      </w:pPr>
      <w:r>
        <w:t>Таблица пар строится непосредственно по таблице переходов. Первый основной столбец таблицы пар будет содержать все пары 1-эквивалентных состояний. Для получения более компактной записи таблицу пар целесообразно разбивать на подтаблицы, число которых равно числу классов 1-эквивалентных состояний. Столбцы таблицы пар обозначаются входными сигналами.</w:t>
      </w:r>
    </w:p>
    <w:p w:rsidR="00ED3F50" w:rsidRDefault="00ED3F50" w:rsidP="00ED3F50">
      <w:pPr>
        <w:spacing w:after="60"/>
        <w:ind w:firstLine="720"/>
        <w:jc w:val="both"/>
      </w:pPr>
      <w:r>
        <w:lastRenderedPageBreak/>
        <w:t xml:space="preserve">Для нашего примера найдём разбиение </w:t>
      </w:r>
      <w:r>
        <w:rPr>
          <w:i/>
        </w:rPr>
        <w:sym w:font="Symbol" w:char="0070"/>
      </w:r>
      <w:r>
        <w:rPr>
          <w:vertAlign w:val="subscript"/>
        </w:rPr>
        <w:t>1</w:t>
      </w:r>
      <w:r>
        <w:t xml:space="preserve"> на классы 1-эквивалентных состояний:</w:t>
      </w:r>
    </w:p>
    <w:p w:rsidR="00ED3F50" w:rsidRDefault="00ED3F50" w:rsidP="00ED3F50">
      <w:pPr>
        <w:spacing w:after="120"/>
        <w:jc w:val="center"/>
      </w:pPr>
      <w:r>
        <w:rPr>
          <w:i/>
          <w:lang w:val="en-US"/>
        </w:rPr>
        <w:sym w:font="Symbol" w:char="0070"/>
      </w:r>
      <w:r>
        <w:rPr>
          <w:vertAlign w:val="subscript"/>
        </w:rPr>
        <w:t>1</w:t>
      </w:r>
      <w:r>
        <w:t xml:space="preserve"> = </w:t>
      </w:r>
      <w:r w:rsidRPr="00447F5E">
        <w:rPr>
          <w:position w:val="-12"/>
        </w:rPr>
        <w:object w:dxaOrig="2099" w:dyaOrig="420">
          <v:shape id="_x0000_i1040" type="#_x0000_t75" style="width:105.3pt;height:21.05pt" o:ole="" fillcolor="window">
            <v:imagedata r:id="rId32" o:title=""/>
          </v:shape>
          <o:OLEObject Type="Embed" ProgID="Equation.3" ShapeID="_x0000_i1040" DrawAspect="Content" ObjectID="_1708003719" r:id="rId33"/>
        </w:object>
      </w:r>
      <w:r>
        <w:t>.</w:t>
      </w:r>
    </w:p>
    <w:p w:rsidR="00ED3F50" w:rsidRDefault="00ED3F50" w:rsidP="00ED3F50">
      <w:pPr>
        <w:spacing w:after="60"/>
        <w:ind w:firstLine="720"/>
        <w:jc w:val="both"/>
      </w:pPr>
      <w:r>
        <w:t xml:space="preserve">На пересечении строк и столбцов таблицы пар записываются пары состояний, которые являются преемниками по отношению к конкретному входному сигналу. </w:t>
      </w:r>
      <w:proofErr w:type="gramStart"/>
      <w:r>
        <w:t>На основании вышеизложенного получена таблица пар для автомата Мили (табл. 1.24).</w:t>
      </w:r>
      <w:proofErr w:type="gramEnd"/>
      <w:r>
        <w:t xml:space="preserve"> В каждой клетке для упрощения записаны только индексы, определяющие номера состояний.</w:t>
      </w:r>
    </w:p>
    <w:p w:rsidR="00ED3F50" w:rsidRDefault="00ED3F50" w:rsidP="00ED3F50">
      <w:pPr>
        <w:spacing w:after="60"/>
        <w:ind w:firstLine="720"/>
        <w:jc w:val="both"/>
        <w:rPr>
          <w:sz w:val="6"/>
        </w:rPr>
      </w:pPr>
    </w:p>
    <w:p w:rsidR="00ED3F50" w:rsidRDefault="00ED3F50" w:rsidP="00ED3F50">
      <w:pPr>
        <w:pStyle w:val="af9"/>
        <w:tabs>
          <w:tab w:val="clear" w:pos="4763"/>
          <w:tab w:val="right" w:pos="8364"/>
        </w:tabs>
        <w:spacing w:line="240" w:lineRule="auto"/>
        <w:ind w:right="1331"/>
        <w:jc w:val="right"/>
        <w:rPr>
          <w:b/>
          <w:bCs/>
        </w:rPr>
      </w:pPr>
      <w:r>
        <w:rPr>
          <w:b/>
          <w:bCs/>
        </w:rPr>
        <w:t>Таблица 1.24</w:t>
      </w:r>
    </w:p>
    <w:p w:rsidR="00ED3F50" w:rsidRDefault="00ED3F50" w:rsidP="00ED3F50">
      <w:pPr>
        <w:keepNext/>
        <w:spacing w:after="60"/>
        <w:jc w:val="center"/>
        <w:rPr>
          <w:b/>
          <w:bCs/>
          <w:sz w:val="24"/>
        </w:rPr>
      </w:pPr>
      <w:r>
        <w:rPr>
          <w:b/>
          <w:bCs/>
          <w:sz w:val="24"/>
        </w:rPr>
        <w:t>Таблица пар</w:t>
      </w:r>
    </w:p>
    <w:tbl>
      <w:tblPr>
        <w:tblW w:w="0" w:type="auto"/>
        <w:jc w:val="center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157"/>
        <w:gridCol w:w="1322"/>
        <w:gridCol w:w="1405"/>
      </w:tblGrid>
      <w:tr w:rsidR="00ED3F50" w:rsidTr="001F568A">
        <w:trPr>
          <w:trHeight w:val="380"/>
          <w:jc w:val="center"/>
        </w:trPr>
        <w:tc>
          <w:tcPr>
            <w:tcW w:w="4157" w:type="dxa"/>
            <w:vMerge w:val="restart"/>
            <w:shd w:val="clear" w:color="auto" w:fill="auto"/>
          </w:tcPr>
          <w:p w:rsidR="00ED3F50" w:rsidRDefault="00ED3F50" w:rsidP="001F568A">
            <w:pPr>
              <w:keepNext/>
              <w:spacing w:after="60"/>
              <w:jc w:val="center"/>
              <w:rPr>
                <w:b/>
                <w:bCs/>
                <w:sz w:val="24"/>
              </w:rPr>
            </w:pPr>
          </w:p>
          <w:p w:rsidR="00ED3F50" w:rsidRDefault="00ED3F50" w:rsidP="001F568A">
            <w:pPr>
              <w:keepNext/>
              <w:spacing w:after="6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Пары эквивалентных состояний</w:t>
            </w:r>
          </w:p>
        </w:tc>
        <w:tc>
          <w:tcPr>
            <w:tcW w:w="2727" w:type="dxa"/>
            <w:gridSpan w:val="2"/>
          </w:tcPr>
          <w:p w:rsidR="00ED3F50" w:rsidRDefault="00ED3F50" w:rsidP="001F568A">
            <w:pPr>
              <w:keepNext/>
              <w:spacing w:after="6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состояния-преемники </w:t>
            </w:r>
          </w:p>
        </w:tc>
      </w:tr>
      <w:tr w:rsidR="00ED3F50" w:rsidTr="001F568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</w:tblPrEx>
        <w:trPr>
          <w:trHeight w:val="340"/>
          <w:jc w:val="center"/>
        </w:trPr>
        <w:tc>
          <w:tcPr>
            <w:tcW w:w="4157" w:type="dxa"/>
            <w:vMerge/>
            <w:tcBorders>
              <w:bottom w:val="single" w:sz="6" w:space="0" w:color="auto"/>
              <w:right w:val="single" w:sz="4" w:space="0" w:color="auto"/>
            </w:tcBorders>
            <w:vAlign w:val="center"/>
          </w:tcPr>
          <w:p w:rsidR="00ED3F50" w:rsidRDefault="00ED3F50" w:rsidP="001F568A">
            <w:pPr>
              <w:keepNext/>
              <w:spacing w:after="6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3F50" w:rsidRDefault="00ED3F50" w:rsidP="001F568A">
            <w:pPr>
              <w:keepNext/>
              <w:spacing w:after="60"/>
              <w:jc w:val="center"/>
              <w:rPr>
                <w:b/>
                <w:bCs/>
                <w:i/>
                <w:sz w:val="24"/>
                <w:lang w:val="en-US"/>
              </w:rPr>
            </w:pPr>
            <w:proofErr w:type="spellStart"/>
            <w:r>
              <w:rPr>
                <w:b/>
                <w:bCs/>
                <w:i/>
                <w:sz w:val="24"/>
              </w:rPr>
              <w:t>вх</w:t>
            </w:r>
            <w:proofErr w:type="spellEnd"/>
            <w:r>
              <w:rPr>
                <w:b/>
                <w:bCs/>
                <w:i/>
                <w:sz w:val="24"/>
              </w:rPr>
              <w:t xml:space="preserve">. сигнал </w:t>
            </w:r>
            <w:r>
              <w:rPr>
                <w:b/>
                <w:bCs/>
                <w:i/>
                <w:sz w:val="24"/>
                <w:lang w:val="en-US"/>
              </w:rPr>
              <w:t>Z</w:t>
            </w:r>
            <w:r>
              <w:rPr>
                <w:b/>
                <w:bCs/>
                <w:sz w:val="24"/>
                <w:vertAlign w:val="subscript"/>
              </w:rPr>
              <w:t>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3F50" w:rsidRDefault="00ED3F50" w:rsidP="001F568A">
            <w:pPr>
              <w:keepNext/>
              <w:spacing w:after="60"/>
              <w:jc w:val="center"/>
              <w:rPr>
                <w:b/>
                <w:bCs/>
                <w:i/>
                <w:sz w:val="24"/>
                <w:lang w:val="en-US"/>
              </w:rPr>
            </w:pPr>
            <w:proofErr w:type="spellStart"/>
            <w:r>
              <w:rPr>
                <w:b/>
                <w:bCs/>
                <w:i/>
                <w:sz w:val="24"/>
              </w:rPr>
              <w:t>вх</w:t>
            </w:r>
            <w:proofErr w:type="spellEnd"/>
            <w:r>
              <w:rPr>
                <w:b/>
                <w:bCs/>
                <w:i/>
                <w:sz w:val="24"/>
              </w:rPr>
              <w:t xml:space="preserve">. сигнал </w:t>
            </w:r>
            <w:r>
              <w:rPr>
                <w:b/>
                <w:bCs/>
                <w:i/>
                <w:sz w:val="24"/>
                <w:lang w:val="en-US"/>
              </w:rPr>
              <w:t>Z</w:t>
            </w:r>
            <w:r>
              <w:rPr>
                <w:b/>
                <w:bCs/>
                <w:sz w:val="24"/>
                <w:vertAlign w:val="subscript"/>
              </w:rPr>
              <w:t>2</w:t>
            </w:r>
          </w:p>
        </w:tc>
      </w:tr>
      <w:tr w:rsidR="00ED3F50" w:rsidTr="001F568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</w:tblPrEx>
        <w:trPr>
          <w:trHeight w:val="1847"/>
          <w:jc w:val="center"/>
        </w:trPr>
        <w:tc>
          <w:tcPr>
            <w:tcW w:w="4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1-3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1-5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1-8</w:t>
            </w:r>
          </w:p>
          <w:p w:rsidR="00ED3F50" w:rsidRDefault="00ED3F50" w:rsidP="001F568A">
            <w:pPr>
              <w:keepNext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3-5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3-8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5-8</w:t>
            </w:r>
          </w:p>
        </w:tc>
        <w:tc>
          <w:tcPr>
            <w:tcW w:w="132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3-7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3-3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3-6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7-3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7-6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3-6</w:t>
            </w:r>
          </w:p>
        </w:tc>
        <w:tc>
          <w:tcPr>
            <w:tcW w:w="1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2-5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2-2</w:t>
            </w:r>
          </w:p>
          <w:p w:rsidR="00ED3F50" w:rsidRDefault="00ED3F50" w:rsidP="001F568A">
            <w:pPr>
              <w:pStyle w:val="af6"/>
              <w:keepNext/>
              <w:keepLines w:val="0"/>
              <w:spacing w:before="0" w:after="0" w:line="240" w:lineRule="auto"/>
            </w:pPr>
            <w:r>
              <w:t>2-5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5-2</w:t>
            </w:r>
          </w:p>
          <w:p w:rsidR="00ED3F50" w:rsidRDefault="00ED3F50" w:rsidP="001F568A">
            <w:pPr>
              <w:keepNext/>
              <w:jc w:val="center"/>
              <w:rPr>
                <w:sz w:val="24"/>
              </w:rPr>
            </w:pPr>
            <w:r>
              <w:rPr>
                <w:sz w:val="24"/>
              </w:rPr>
              <w:t>5-5</w:t>
            </w:r>
          </w:p>
          <w:p w:rsidR="00ED3F50" w:rsidRDefault="00ED3F50" w:rsidP="001F568A">
            <w:pPr>
              <w:pStyle w:val="af6"/>
              <w:keepNext/>
              <w:keepLines w:val="0"/>
              <w:spacing w:before="0" w:after="0" w:line="240" w:lineRule="auto"/>
            </w:pPr>
            <w:r>
              <w:t>2-5</w:t>
            </w:r>
          </w:p>
        </w:tc>
      </w:tr>
      <w:tr w:rsidR="00ED3F50" w:rsidTr="001F568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</w:tblPrEx>
        <w:trPr>
          <w:trHeight w:val="1474"/>
          <w:jc w:val="center"/>
        </w:trPr>
        <w:tc>
          <w:tcPr>
            <w:tcW w:w="4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3F50" w:rsidRDefault="00ED3F50" w:rsidP="001F568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2-4</w:t>
            </w:r>
          </w:p>
          <w:p w:rsidR="00ED3F50" w:rsidRDefault="00ED3F50" w:rsidP="001F568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2-6</w:t>
            </w:r>
          </w:p>
          <w:p w:rsidR="00ED3F50" w:rsidRDefault="00ED3F50" w:rsidP="001F568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2-7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4-6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4-7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6-7</w:t>
            </w:r>
          </w:p>
        </w:tc>
        <w:tc>
          <w:tcPr>
            <w:tcW w:w="1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8-2</w:t>
            </w:r>
          </w:p>
          <w:p w:rsidR="00ED3F50" w:rsidRDefault="00ED3F50" w:rsidP="001F568A">
            <w:pPr>
              <w:pStyle w:val="af6"/>
              <w:keepLines w:val="0"/>
              <w:spacing w:before="0" w:after="0" w:line="240" w:lineRule="auto"/>
            </w:pPr>
            <w:r>
              <w:t>8-2</w:t>
            </w:r>
          </w:p>
          <w:p w:rsidR="00ED3F50" w:rsidRDefault="00ED3F50" w:rsidP="001F568A">
            <w:pPr>
              <w:pStyle w:val="af6"/>
              <w:keepLines w:val="0"/>
              <w:spacing w:before="0" w:after="0" w:line="240" w:lineRule="auto"/>
            </w:pPr>
            <w:r>
              <w:t>8-2</w:t>
            </w:r>
          </w:p>
          <w:p w:rsidR="00ED3F50" w:rsidRDefault="00ED3F50" w:rsidP="001F568A">
            <w:pPr>
              <w:pStyle w:val="af6"/>
              <w:keepLines w:val="0"/>
              <w:spacing w:before="0" w:after="0" w:line="240" w:lineRule="auto"/>
            </w:pPr>
            <w:r>
              <w:t>2-2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2-2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2-2</w:t>
            </w:r>
          </w:p>
        </w:tc>
        <w:tc>
          <w:tcPr>
            <w:tcW w:w="1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4-4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4-7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4-6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4-7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4-6</w:t>
            </w:r>
          </w:p>
          <w:p w:rsidR="00ED3F50" w:rsidRDefault="00ED3F50" w:rsidP="001F568A">
            <w:pPr>
              <w:jc w:val="center"/>
              <w:rPr>
                <w:sz w:val="24"/>
              </w:rPr>
            </w:pPr>
            <w:r>
              <w:rPr>
                <w:sz w:val="24"/>
              </w:rPr>
              <w:t>7-6</w:t>
            </w:r>
          </w:p>
        </w:tc>
      </w:tr>
    </w:tbl>
    <w:p w:rsidR="00ED3F50" w:rsidRDefault="00ED3F50" w:rsidP="00ED3F50">
      <w:pPr>
        <w:spacing w:after="60"/>
        <w:ind w:firstLine="720"/>
        <w:jc w:val="both"/>
      </w:pPr>
    </w:p>
    <w:p w:rsidR="00ED3F50" w:rsidRDefault="00ED3F50" w:rsidP="00ED3F50">
      <w:pPr>
        <w:spacing w:after="60"/>
        <w:ind w:left="708" w:firstLine="720"/>
        <w:jc w:val="both"/>
      </w:pPr>
      <w:r>
        <w:t>Алгоритм нахождения эквивалентного разбиения состояний включает следующие этапы:</w:t>
      </w:r>
    </w:p>
    <w:p w:rsidR="00ED3F50" w:rsidRDefault="00ED3F50" w:rsidP="00ED3F50">
      <w:pPr>
        <w:spacing w:after="60"/>
        <w:ind w:firstLine="720"/>
        <w:jc w:val="both"/>
        <w:rPr>
          <w:sz w:val="2"/>
        </w:rPr>
      </w:pPr>
    </w:p>
    <w:p w:rsidR="00ED3F50" w:rsidRDefault="00ED3F50" w:rsidP="00ED3F50">
      <w:pPr>
        <w:spacing w:after="60"/>
        <w:ind w:firstLine="720"/>
        <w:jc w:val="both"/>
      </w:pPr>
      <w:r>
        <w:t>1. Последовательно по строкам отыскиваются отличающиеся пары состояний (</w:t>
      </w:r>
      <w:r>
        <w:rPr>
          <w:i/>
        </w:rPr>
        <w:t>а</w:t>
      </w:r>
      <w:r>
        <w:rPr>
          <w:vertAlign w:val="subscript"/>
        </w:rPr>
        <w:t> </w:t>
      </w:r>
      <w:r>
        <w:rPr>
          <w:rFonts w:ascii="Symbol" w:hAnsi="Symbol"/>
          <w:i/>
          <w:vertAlign w:val="subscript"/>
        </w:rPr>
        <w:t></w:t>
      </w:r>
      <w:r>
        <w:rPr>
          <w:rFonts w:ascii="Symbol" w:hAnsi="Symbol"/>
          <w:i/>
          <w:vertAlign w:val="subscript"/>
        </w:rPr>
        <w:t></w:t>
      </w:r>
      <w:r>
        <w:rPr>
          <w:rFonts w:ascii="Symbol" w:hAnsi="Symbol"/>
          <w:i/>
          <w:vertAlign w:val="subscript"/>
        </w:rPr>
        <w:t></w:t>
      </w:r>
      <w:r>
        <w:t>и</w:t>
      </w:r>
      <w:r>
        <w:rPr>
          <w:vertAlign w:val="subscript"/>
        </w:rPr>
        <w:t>  </w:t>
      </w:r>
      <w:r>
        <w:rPr>
          <w:i/>
        </w:rPr>
        <w:t>а</w:t>
      </w:r>
      <w:r>
        <w:rPr>
          <w:vertAlign w:val="subscript"/>
        </w:rPr>
        <w:t> </w:t>
      </w:r>
      <w:r>
        <w:rPr>
          <w:rFonts w:ascii="Symbol" w:hAnsi="Symbol"/>
          <w:i/>
          <w:vertAlign w:val="subscript"/>
        </w:rPr>
        <w:t></w:t>
      </w:r>
      <w:r>
        <w:t xml:space="preserve">, где </w:t>
      </w:r>
      <w:r>
        <w:rPr>
          <w:rFonts w:ascii="Symbol" w:hAnsi="Symbol"/>
          <w:i/>
        </w:rPr>
        <w:t></w:t>
      </w:r>
      <w:r>
        <w:rPr>
          <w:lang w:val="en-US"/>
        </w:rPr>
        <w:t> </w:t>
      </w:r>
      <w:r>
        <w:rPr>
          <w:rFonts w:ascii="Symbol" w:hAnsi="Symbol"/>
        </w:rPr>
        <w:t></w:t>
      </w:r>
      <w:r>
        <w:rPr>
          <w:lang w:val="en-US"/>
        </w:rPr>
        <w:t> </w:t>
      </w:r>
      <w:r>
        <w:rPr>
          <w:rFonts w:ascii="Symbol" w:hAnsi="Symbol"/>
          <w:i/>
        </w:rPr>
        <w:t></w:t>
      </w:r>
      <w:r>
        <w:t xml:space="preserve">), которые отсутствуют в первом основном столбце таблицы пар. Если в какой-либо строке имеется хотя бы одна такая пара, то в этой строке зачеркивается  пара  в  первом  столбце. Такие строки, в которых зачеркнуты пары в первом столбце, называются </w:t>
      </w:r>
      <w:r>
        <w:rPr>
          <w:i/>
        </w:rPr>
        <w:t>выделенными строками</w:t>
      </w:r>
      <w:r>
        <w:t>. В нашем примере это пары  (3-7), (2, 5), (3-6),    (8-2).  Для  них  вычеркиваем в первом столбце таблицы пары  (1-3), (1-8),   (3-5), (5-8), (2-4), (2-6), (2-7),  они выделены в таблице жирным шрифтом.</w:t>
      </w:r>
    </w:p>
    <w:p w:rsidR="00ED3F50" w:rsidRDefault="00ED3F50" w:rsidP="00ED3F50">
      <w:pPr>
        <w:pStyle w:val="31"/>
        <w:rPr>
          <w:sz w:val="2"/>
        </w:rPr>
      </w:pPr>
    </w:p>
    <w:p w:rsidR="00ED3F50" w:rsidRDefault="00ED3F50" w:rsidP="00ED3F50">
      <w:pPr>
        <w:pStyle w:val="31"/>
      </w:pPr>
      <w:r>
        <w:t>2. Отыскиваются невыделенные строки, в которых имеются пары, вычеркнутые в первом столбце на предыдущем этапе. Если такие строки имеются, то для них зачеркиваются пары в первом столбце. В нашем примере таких пар нет. Такой процесс повторяется до тех пор, пока на очередном этапе не обнаруживаются не выделенные строки, в которых имеются пары, вычеркнутые в первом столбце на предыдущем этапе.</w:t>
      </w:r>
    </w:p>
    <w:p w:rsidR="00ED3F50" w:rsidRDefault="00ED3F50" w:rsidP="00ED3F50">
      <w:pPr>
        <w:pStyle w:val="31"/>
        <w:rPr>
          <w:sz w:val="2"/>
        </w:rPr>
      </w:pPr>
    </w:p>
    <w:p w:rsidR="00ED3F50" w:rsidRDefault="00ED3F50" w:rsidP="00ED3F50">
      <w:pPr>
        <w:pStyle w:val="31"/>
      </w:pPr>
      <w:r>
        <w:lastRenderedPageBreak/>
        <w:t>3. Оставшиеся не зачеркнутые пары в первом столбце таблицы образуют все пары эквивалентных состояний. Для нашего примера это пары:  (</w:t>
      </w:r>
      <w:r>
        <w:rPr>
          <w:i/>
        </w:rPr>
        <w:t>а</w:t>
      </w:r>
      <w:proofErr w:type="gramStart"/>
      <w:r>
        <w:rPr>
          <w:vertAlign w:val="subscript"/>
        </w:rPr>
        <w:t>1</w:t>
      </w:r>
      <w:proofErr w:type="gramEnd"/>
      <w:r>
        <w:t xml:space="preserve">, </w:t>
      </w:r>
      <w:r>
        <w:rPr>
          <w:i/>
        </w:rPr>
        <w:t>а</w:t>
      </w:r>
      <w:r>
        <w:rPr>
          <w:vertAlign w:val="subscript"/>
        </w:rPr>
        <w:t>5</w:t>
      </w:r>
      <w:r>
        <w:t>), (</w:t>
      </w:r>
      <w:r>
        <w:rPr>
          <w:i/>
        </w:rPr>
        <w:t>а</w:t>
      </w:r>
      <w:r>
        <w:rPr>
          <w:vertAlign w:val="subscript"/>
        </w:rPr>
        <w:t>3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8</w:t>
      </w:r>
      <w:r>
        <w:t>), (</w:t>
      </w:r>
      <w:r>
        <w:rPr>
          <w:i/>
        </w:rPr>
        <w:t>а</w:t>
      </w:r>
      <w:r>
        <w:rPr>
          <w:vertAlign w:val="subscript"/>
        </w:rPr>
        <w:t>4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6</w:t>
      </w:r>
      <w:r>
        <w:t>), (</w:t>
      </w:r>
      <w:r>
        <w:rPr>
          <w:i/>
        </w:rPr>
        <w:t>а</w:t>
      </w:r>
      <w:r>
        <w:rPr>
          <w:vertAlign w:val="subscript"/>
        </w:rPr>
        <w:t>4</w:t>
      </w:r>
      <w:r>
        <w:t>, </w:t>
      </w:r>
      <w:r>
        <w:rPr>
          <w:i/>
        </w:rPr>
        <w:t>а</w:t>
      </w:r>
      <w:r>
        <w:rPr>
          <w:vertAlign w:val="subscript"/>
        </w:rPr>
        <w:t>7</w:t>
      </w:r>
      <w:r>
        <w:t>),  (</w:t>
      </w:r>
      <w:r>
        <w:rPr>
          <w:i/>
        </w:rPr>
        <w:t>а</w:t>
      </w:r>
      <w:r>
        <w:rPr>
          <w:vertAlign w:val="subscript"/>
        </w:rPr>
        <w:t>6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7</w:t>
      </w:r>
      <w:r>
        <w:t xml:space="preserve">). </w:t>
      </w:r>
    </w:p>
    <w:p w:rsidR="00ED3F50" w:rsidRDefault="00ED3F50" w:rsidP="00ED3F50">
      <w:pPr>
        <w:pStyle w:val="31"/>
      </w:pPr>
      <w:r>
        <w:t>Рассмотренная методика определения пар эквивалентных состояний, основанная на последовательном вычеркивании пар неэквивалентных состояний, базируется на использовании введенных ранее свойств по определению эквивалентности одних состояний при установленной эквивалентности других состояний.</w:t>
      </w:r>
    </w:p>
    <w:p w:rsidR="00ED3F50" w:rsidRDefault="00ED3F50" w:rsidP="00ED3F50">
      <w:pPr>
        <w:spacing w:after="60"/>
        <w:ind w:firstLine="720"/>
        <w:jc w:val="both"/>
      </w:pPr>
      <w:r>
        <w:t>Учитывая свойства транзитивности для эквивалентных состояний, а также состояния, которые не вошли в пары эквивалентных состояний, получим следующее множество классов эквивалентности:</w:t>
      </w:r>
    </w:p>
    <w:p w:rsidR="00ED3F50" w:rsidRDefault="00ED3F50" w:rsidP="00ED3F50">
      <w:pPr>
        <w:spacing w:before="120" w:after="120"/>
        <w:jc w:val="center"/>
      </w:pPr>
      <w:r>
        <w:rPr>
          <w:i/>
          <w:lang w:val="en-US"/>
        </w:rPr>
        <w:sym w:font="Symbol" w:char="0070"/>
      </w:r>
      <w:r>
        <w:rPr>
          <w:vertAlign w:val="subscript"/>
        </w:rPr>
        <w:t>1</w:t>
      </w:r>
      <w:r>
        <w:t xml:space="preserve"> = </w:t>
      </w:r>
      <w:r w:rsidRPr="00447F5E">
        <w:rPr>
          <w:position w:val="-12"/>
        </w:rPr>
        <w:object w:dxaOrig="2399" w:dyaOrig="420">
          <v:shape id="_x0000_i1041" type="#_x0000_t75" style="width:120.25pt;height:21.05pt" o:ole="" fillcolor="window">
            <v:imagedata r:id="rId34" o:title=""/>
          </v:shape>
          <o:OLEObject Type="Embed" ProgID="Equation.3" ShapeID="_x0000_i1041" DrawAspect="Content" ObjectID="_1708003720" r:id="rId35"/>
        </w:object>
      </w:r>
      <w:r>
        <w:t>.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t xml:space="preserve">Из каждого класса эквивалентности произвольно выбираем по одному состоянию:  </w:t>
      </w:r>
      <w:r>
        <w:rPr>
          <w:i/>
          <w:lang w:val="en-US"/>
        </w:rPr>
        <w:t>A</w:t>
      </w:r>
      <w:r>
        <w:rPr>
          <w:vertAlign w:val="subscript"/>
          <w:lang w:val="en-US"/>
        </w:rPr>
        <w:t> </w:t>
      </w:r>
      <w:r>
        <w:sym w:font="Symbol" w:char="F0A2"/>
      </w:r>
      <w:r>
        <w:rPr>
          <w:lang w:val="en-US"/>
        </w:rPr>
        <w:t> </w:t>
      </w:r>
      <w:r>
        <w:t>= {</w:t>
      </w:r>
      <w:r>
        <w:rPr>
          <w:i/>
        </w:rPr>
        <w:t>а</w:t>
      </w:r>
      <w:r>
        <w:rPr>
          <w:vertAlign w:val="subscript"/>
        </w:rPr>
        <w:t>1</w:t>
      </w:r>
      <w:r>
        <w:t xml:space="preserve">, </w:t>
      </w:r>
      <w:r w:rsidR="003D194B" w:rsidRPr="003D194B">
        <w:rPr>
          <w:i/>
        </w:rPr>
        <w:t>a</w:t>
      </w:r>
      <w:r w:rsidR="003D194B" w:rsidRPr="003D194B">
        <w:rPr>
          <w:vertAlign w:val="subscript"/>
        </w:rPr>
        <w:t>2</w:t>
      </w:r>
      <w:r w:rsidR="003D194B" w:rsidRPr="003D194B">
        <w:t xml:space="preserve">, </w:t>
      </w:r>
      <w:r>
        <w:rPr>
          <w:i/>
        </w:rPr>
        <w:t>а</w:t>
      </w:r>
      <w:r>
        <w:rPr>
          <w:vertAlign w:val="subscript"/>
        </w:rPr>
        <w:t>3</w:t>
      </w:r>
      <w:r>
        <w:t xml:space="preserve">, </w:t>
      </w:r>
      <w:r>
        <w:rPr>
          <w:i/>
        </w:rPr>
        <w:t>а</w:t>
      </w:r>
      <w:r>
        <w:rPr>
          <w:vertAlign w:val="subscript"/>
        </w:rPr>
        <w:t>6</w:t>
      </w:r>
      <w:r>
        <w:t>}.</w:t>
      </w:r>
    </w:p>
    <w:p w:rsidR="00ED3F50" w:rsidRDefault="00ED3F50" w:rsidP="00ED3F50">
      <w:pPr>
        <w:keepNext/>
        <w:keepLines/>
        <w:spacing w:before="60" w:after="60"/>
        <w:ind w:firstLine="720"/>
        <w:jc w:val="both"/>
      </w:pPr>
      <w:r>
        <w:t xml:space="preserve">4. Строим таблицы переходов и выходов минимального автомата  </w:t>
      </w:r>
      <w:r w:rsidRPr="00447F5E">
        <w:rPr>
          <w:position w:val="-10"/>
        </w:rPr>
        <w:object w:dxaOrig="300" w:dyaOrig="320">
          <v:shape id="_x0000_i1042" type="#_x0000_t75" style="width:14.95pt;height:16.3pt" o:ole="">
            <v:imagedata r:id="rId21" o:title=""/>
          </v:shape>
          <o:OLEObject Type="Embed" ProgID="Equation.2" ShapeID="_x0000_i1042" DrawAspect="Content" ObjectID="_1708003721" r:id="rId36"/>
        </w:object>
      </w:r>
      <w:r>
        <w:t xml:space="preserve">. В качестве начального состояния </w:t>
      </w:r>
      <w:r w:rsidRPr="00447F5E">
        <w:rPr>
          <w:position w:val="-12"/>
          <w:lang w:val="en-US"/>
        </w:rPr>
        <w:object w:dxaOrig="279" w:dyaOrig="380">
          <v:shape id="_x0000_i1043" type="#_x0000_t75" style="width:14.25pt;height:19pt" o:ole="">
            <v:imagedata r:id="rId23" o:title=""/>
          </v:shape>
          <o:OLEObject Type="Embed" ProgID="Equation.2" ShapeID="_x0000_i1043" DrawAspect="Content" ObjectID="_1708003722" r:id="rId37"/>
        </w:object>
      </w:r>
      <w:r>
        <w:t xml:space="preserve"> выбирается состояние 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>.</w:t>
      </w:r>
    </w:p>
    <w:p w:rsidR="00ED3F50" w:rsidRDefault="00ED3F50" w:rsidP="00ED3F50">
      <w:pPr>
        <w:pStyle w:val="31"/>
      </w:pPr>
      <w:r>
        <w:t xml:space="preserve">В том случае, если должна быть выполнена минимизация таблицы переходов для автомата </w:t>
      </w:r>
      <w:proofErr w:type="gramStart"/>
      <w:r>
        <w:t>Мура</w:t>
      </w:r>
      <w:proofErr w:type="gramEnd"/>
      <w:r>
        <w:t>, для построения первого основного столбца таблицы пар используются классы 0-эквивалентных состояний. Дальнейшая методика определения эквивалентного разбиения состояний ничем не отличается от рассмотренной методики для автомата Мили.</w:t>
      </w:r>
    </w:p>
    <w:p w:rsidR="00ED3F50" w:rsidRPr="00ED3F50" w:rsidRDefault="00ED3F50" w:rsidP="00ED3F50">
      <w:pPr>
        <w:pStyle w:val="3"/>
        <w:spacing w:before="240" w:after="240"/>
        <w:jc w:val="center"/>
        <w:rPr>
          <w:rFonts w:ascii="Times New Roman" w:hAnsi="Times New Roman"/>
          <w:color w:val="auto"/>
          <w:szCs w:val="28"/>
        </w:rPr>
      </w:pPr>
      <w:r w:rsidRPr="00ED3F50">
        <w:rPr>
          <w:rFonts w:ascii="Times New Roman" w:hAnsi="Times New Roman"/>
          <w:color w:val="auto"/>
          <w:szCs w:val="28"/>
        </w:rPr>
        <w:t>Минимизация методом таблицы пар (пример</w:t>
      </w:r>
      <w:proofErr w:type="gramStart"/>
      <w:r w:rsidRPr="00ED3F50">
        <w:rPr>
          <w:rFonts w:ascii="Times New Roman" w:hAnsi="Times New Roman"/>
          <w:color w:val="auto"/>
          <w:szCs w:val="28"/>
        </w:rPr>
        <w:t>2</w:t>
      </w:r>
      <w:proofErr w:type="gramEnd"/>
      <w:r w:rsidRPr="00ED3F50">
        <w:rPr>
          <w:rFonts w:ascii="Times New Roman" w:hAnsi="Times New Roman"/>
          <w:color w:val="auto"/>
          <w:szCs w:val="28"/>
        </w:rPr>
        <w:t>)</w:t>
      </w:r>
    </w:p>
    <w:p w:rsidR="00ED3F50" w:rsidRPr="00ED3F50" w:rsidRDefault="00ED3F50" w:rsidP="00ED3F50">
      <w:pPr>
        <w:pStyle w:val="3"/>
        <w:spacing w:before="240" w:after="240"/>
        <w:jc w:val="both"/>
        <w:rPr>
          <w:rFonts w:ascii="Times New Roman" w:hAnsi="Times New Roman"/>
          <w:color w:val="auto"/>
          <w:szCs w:val="28"/>
        </w:rPr>
      </w:pPr>
      <w:r w:rsidRPr="00ED3F50">
        <w:rPr>
          <w:rFonts w:ascii="Times New Roman" w:hAnsi="Times New Roman"/>
          <w:b w:val="0"/>
          <w:color w:val="auto"/>
          <w:sz w:val="24"/>
          <w:szCs w:val="24"/>
        </w:rPr>
        <w:t xml:space="preserve">     </w:t>
      </w:r>
      <w:r w:rsidRPr="00ED3F50">
        <w:rPr>
          <w:rFonts w:ascii="Times New Roman" w:hAnsi="Times New Roman"/>
          <w:b w:val="0"/>
          <w:color w:val="auto"/>
          <w:szCs w:val="28"/>
        </w:rPr>
        <w:t>Минимизировать полностью определённый автомат Мили  S</w:t>
      </w:r>
      <w:r w:rsidRPr="00ED3F50">
        <w:rPr>
          <w:rFonts w:ascii="Times New Roman" w:hAnsi="Times New Roman"/>
          <w:b w:val="0"/>
          <w:color w:val="auto"/>
          <w:szCs w:val="28"/>
          <w:vertAlign w:val="subscript"/>
        </w:rPr>
        <w:t>1</w:t>
      </w:r>
      <w:r w:rsidRPr="00ED3F50">
        <w:rPr>
          <w:rFonts w:ascii="Times New Roman" w:hAnsi="Times New Roman"/>
          <w:b w:val="0"/>
          <w:color w:val="auto"/>
          <w:szCs w:val="28"/>
        </w:rPr>
        <w:t>, заданный совмещенной таблицей переходов и выходов методом таблиц пар:</w:t>
      </w:r>
    </w:p>
    <w:p w:rsidR="00ED3F50" w:rsidRDefault="00ED3F50" w:rsidP="00ED3F50">
      <w:r>
        <w:t xml:space="preserve">                           </w:t>
      </w:r>
      <w:r>
        <w:rPr>
          <w:noProof/>
        </w:rPr>
        <w:drawing>
          <wp:inline distT="0" distB="0" distL="0" distR="0">
            <wp:extent cx="3752850" cy="1524000"/>
            <wp:effectExtent l="19050" t="0" r="0" b="0"/>
            <wp:docPr id="2" name="Рисунок 1" descr="I:\Теория автоматов_материалы\Вашкевич ЛекцииТА,лабы, примеры\Сурова\2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:\Теория автоматов_материалы\Вашкевич ЛекцииТА,лабы, примеры\Сурова\28.t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1876" t="4875" r="24821" b="73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50" w:rsidRDefault="00ED3F50" w:rsidP="00ED3F50">
      <w:pPr>
        <w:spacing w:line="300" w:lineRule="auto"/>
        <w:rPr>
          <w:sz w:val="24"/>
          <w:szCs w:val="24"/>
        </w:rPr>
      </w:pPr>
    </w:p>
    <w:p w:rsidR="00ED3F50" w:rsidRPr="00EB44FF" w:rsidRDefault="00ED3F50" w:rsidP="00ED3F50">
      <w:pPr>
        <w:spacing w:line="300" w:lineRule="auto"/>
        <w:rPr>
          <w:szCs w:val="28"/>
        </w:rPr>
      </w:pPr>
      <w:r>
        <w:rPr>
          <w:sz w:val="24"/>
          <w:szCs w:val="24"/>
        </w:rPr>
        <w:t xml:space="preserve">      </w:t>
      </w:r>
      <w:r w:rsidRPr="00EB44FF">
        <w:rPr>
          <w:szCs w:val="28"/>
        </w:rPr>
        <w:t xml:space="preserve">Находим разбиение </w:t>
      </w:r>
      <w:r w:rsidRPr="00EB44FF">
        <w:rPr>
          <w:rFonts w:ascii="Symbol" w:hAnsi="Symbol"/>
          <w:szCs w:val="28"/>
        </w:rPr>
        <w:t></w:t>
      </w:r>
      <w:r w:rsidRPr="00EB44FF">
        <w:rPr>
          <w:szCs w:val="28"/>
          <w:vertAlign w:val="subscript"/>
        </w:rPr>
        <w:t>1</w:t>
      </w:r>
      <w:r w:rsidRPr="00EB44FF">
        <w:rPr>
          <w:szCs w:val="28"/>
        </w:rPr>
        <w:t xml:space="preserve"> на классы 1-эквивалентных состояний  (для упрощения состояния обозначаем  только их индексами)</w:t>
      </w:r>
    </w:p>
    <w:p w:rsidR="00ED3F50" w:rsidRPr="00EB44FF" w:rsidRDefault="00ED3F50" w:rsidP="00ED3F50">
      <w:pPr>
        <w:spacing w:line="300" w:lineRule="auto"/>
        <w:rPr>
          <w:szCs w:val="28"/>
        </w:rPr>
      </w:pP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</w:t>
      </w:r>
      <w:r w:rsidRPr="00EB44FF">
        <w:rPr>
          <w:rFonts w:ascii="Symbol" w:hAnsi="Symbol"/>
          <w:szCs w:val="28"/>
        </w:rPr>
        <w:t></w:t>
      </w:r>
      <w:r w:rsidRPr="00EB44FF">
        <w:rPr>
          <w:szCs w:val="28"/>
          <w:vertAlign w:val="subscript"/>
        </w:rPr>
        <w:t>1</w:t>
      </w:r>
      <w:r w:rsidRPr="00EB44FF">
        <w:rPr>
          <w:szCs w:val="28"/>
        </w:rPr>
        <w:t xml:space="preserve"> ={(1,4,6,8); (2,3,5,7,9)}.</w:t>
      </w:r>
    </w:p>
    <w:p w:rsidR="00ED3F50" w:rsidRPr="00EB44FF" w:rsidRDefault="00ED3F50" w:rsidP="00ED3F50">
      <w:pPr>
        <w:spacing w:line="300" w:lineRule="auto"/>
        <w:rPr>
          <w:szCs w:val="28"/>
        </w:rPr>
      </w:pPr>
      <w:r w:rsidRPr="00EB44FF">
        <w:rPr>
          <w:szCs w:val="28"/>
        </w:rPr>
        <w:t xml:space="preserve">     Исходя из </w:t>
      </w:r>
      <w:r w:rsidRPr="00EB44FF">
        <w:rPr>
          <w:rFonts w:ascii="Symbol" w:hAnsi="Symbol"/>
          <w:szCs w:val="28"/>
        </w:rPr>
        <w:t></w:t>
      </w:r>
      <w:r w:rsidRPr="00EB44FF">
        <w:rPr>
          <w:szCs w:val="28"/>
          <w:vertAlign w:val="subscript"/>
        </w:rPr>
        <w:t>1,</w:t>
      </w:r>
      <w:r w:rsidRPr="00EB44FF">
        <w:rPr>
          <w:szCs w:val="28"/>
        </w:rPr>
        <w:t xml:space="preserve"> выписываем все пары эквивалентных состояний в каждом классе и  строим таблицу пар (табл.1)   из которой выявляем, что пары (3,4);</w:t>
      </w:r>
      <w:proofErr w:type="gramStart"/>
      <w:r w:rsidRPr="00EB44FF">
        <w:rPr>
          <w:szCs w:val="28"/>
        </w:rPr>
        <w:t xml:space="preserve">( </w:t>
      </w:r>
      <w:proofErr w:type="gramEnd"/>
      <w:r w:rsidRPr="00EB44FF">
        <w:rPr>
          <w:szCs w:val="28"/>
        </w:rPr>
        <w:lastRenderedPageBreak/>
        <w:t>3,6);( 3,8) отсутствуют в первом основном  столбце, поэтому выделяем их (вычеркиваем) для них пары (1,4);(1,6);(1,8) (табл. 2).</w:t>
      </w:r>
    </w:p>
    <w:p w:rsidR="00ED3F50" w:rsidRDefault="00ED3F50" w:rsidP="00ED3F50">
      <w:pPr>
        <w:rPr>
          <w:sz w:val="24"/>
          <w:szCs w:val="24"/>
        </w:rPr>
      </w:pPr>
    </w:p>
    <w:p w:rsidR="00ED3F50" w:rsidRPr="00327D24" w:rsidRDefault="00ED3F50" w:rsidP="00ED3F50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Pr="00327D24">
        <w:rPr>
          <w:sz w:val="24"/>
          <w:szCs w:val="24"/>
        </w:rPr>
        <w:t>Т</w:t>
      </w:r>
      <w:r>
        <w:rPr>
          <w:sz w:val="24"/>
          <w:szCs w:val="24"/>
        </w:rPr>
        <w:t xml:space="preserve">аблица </w:t>
      </w:r>
      <w:r w:rsidRPr="00327D24">
        <w:rPr>
          <w:sz w:val="24"/>
          <w:szCs w:val="24"/>
        </w:rPr>
        <w:t xml:space="preserve">1    </w:t>
      </w:r>
      <w:r>
        <w:rPr>
          <w:sz w:val="24"/>
          <w:szCs w:val="24"/>
        </w:rPr>
        <w:t xml:space="preserve">                    </w:t>
      </w:r>
      <w:r w:rsidRPr="00327D24">
        <w:rPr>
          <w:sz w:val="24"/>
          <w:szCs w:val="24"/>
        </w:rPr>
        <w:t>Т</w:t>
      </w:r>
      <w:r>
        <w:rPr>
          <w:sz w:val="24"/>
          <w:szCs w:val="24"/>
        </w:rPr>
        <w:t xml:space="preserve">аблица 2       </w:t>
      </w:r>
      <w:r w:rsidRPr="00327D24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</w:t>
      </w:r>
      <w:r w:rsidRPr="00327D24">
        <w:rPr>
          <w:sz w:val="24"/>
          <w:szCs w:val="24"/>
        </w:rPr>
        <w:t>Т</w:t>
      </w:r>
      <w:r>
        <w:rPr>
          <w:sz w:val="24"/>
          <w:szCs w:val="24"/>
        </w:rPr>
        <w:t>аблица 3</w:t>
      </w:r>
      <w:r w:rsidRPr="00327D24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</w:t>
      </w:r>
      <w:r w:rsidRPr="00327D24">
        <w:rPr>
          <w:sz w:val="24"/>
          <w:szCs w:val="24"/>
        </w:rPr>
        <w:t>Т</w:t>
      </w:r>
      <w:r>
        <w:rPr>
          <w:sz w:val="24"/>
          <w:szCs w:val="24"/>
        </w:rPr>
        <w:t>аблица 4</w:t>
      </w:r>
      <w:r w:rsidRPr="00327D24"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     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>
        <w:object w:dxaOrig="10329" w:dyaOrig="6385">
          <v:shape id="_x0000_i1044" type="#_x0000_t75" style="width:516.9pt;height:319.25pt" o:ole="">
            <v:imagedata r:id="rId39" o:title=""/>
          </v:shape>
          <o:OLEObject Type="Embed" ProgID="Visio.Drawing.11" ShapeID="_x0000_i1044" DrawAspect="Content" ObjectID="_1708003723" r:id="rId40"/>
        </w:object>
      </w:r>
      <w:r>
        <w:t xml:space="preserve">             </w:t>
      </w:r>
      <w:r w:rsidRPr="009C51D5">
        <w:rPr>
          <w:szCs w:val="28"/>
        </w:rPr>
        <w:t xml:space="preserve">Далее находим не вычеркнутые строки (табл.2), в которых имеются пары, вычеркнутые в первом столбце на первом этапе; это пары (1,4); (1,8).  Вычеркиваем соответствующие им пары в первом столбце (табл.3)  и т. д. 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      В результате минимизации получаем  оставшиеся не вычеркнутые пары  (они обозначены знаком </w:t>
      </w:r>
      <w:r w:rsidRPr="009C51D5">
        <w:rPr>
          <w:b/>
          <w:szCs w:val="28"/>
        </w:rPr>
        <w:t>+</w:t>
      </w:r>
      <w:r w:rsidRPr="009C51D5">
        <w:rPr>
          <w:szCs w:val="28"/>
        </w:rPr>
        <w:t xml:space="preserve"> в кружке в табл. 4):  (4,8); (2,7); (2,9); (3,5); (7,9).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      Учитывая свойства транзитивности для эквивалентных состояний (пары  (2,7); (2,9); (7,9) можно объединить в один класс (2,7,9)), а также состояния, которые не вошли в пары эквивалентных состояний </w:t>
      </w:r>
      <w:proofErr w:type="gramStart"/>
      <w:r w:rsidRPr="009C51D5">
        <w:rPr>
          <w:szCs w:val="28"/>
        </w:rPr>
        <w:t xml:space="preserve">( </w:t>
      </w:r>
      <w:proofErr w:type="gramEnd"/>
      <w:r w:rsidRPr="009C51D5">
        <w:rPr>
          <w:szCs w:val="28"/>
        </w:rPr>
        <w:t>это (1) и (6)), получим следующее множество классов эквивалентности: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                           </w:t>
      </w:r>
      <w:r w:rsidRPr="009C51D5">
        <w:rPr>
          <w:rFonts w:ascii="Symbol" w:hAnsi="Symbol"/>
          <w:szCs w:val="28"/>
        </w:rPr>
        <w:t></w:t>
      </w:r>
      <w:r w:rsidRPr="009C51D5">
        <w:rPr>
          <w:szCs w:val="28"/>
          <w:vertAlign w:val="subscript"/>
        </w:rPr>
        <w:t>1</w:t>
      </w:r>
      <w:r w:rsidRPr="009C51D5">
        <w:rPr>
          <w:szCs w:val="28"/>
        </w:rPr>
        <w:t xml:space="preserve"> = {(2,7,9); (3,5); (4,8); (1); (6)}.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Из класса (2,7,9) выбираем состояние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2</w:t>
      </w:r>
      <w:r w:rsidRPr="009C51D5">
        <w:rPr>
          <w:szCs w:val="28"/>
        </w:rPr>
        <w:t>,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из  класса (3,5) -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3</w:t>
      </w:r>
      <w:r w:rsidRPr="009C51D5">
        <w:rPr>
          <w:szCs w:val="28"/>
        </w:rPr>
        <w:t>,</w:t>
      </w:r>
    </w:p>
    <w:p w:rsidR="00ED3F50" w:rsidRPr="009C51D5" w:rsidRDefault="00ED3F50" w:rsidP="00ED3F50">
      <w:pPr>
        <w:spacing w:line="300" w:lineRule="auto"/>
        <w:rPr>
          <w:szCs w:val="28"/>
          <w:vertAlign w:val="subscript"/>
        </w:rPr>
      </w:pPr>
      <w:r w:rsidRPr="009C51D5">
        <w:rPr>
          <w:szCs w:val="28"/>
        </w:rPr>
        <w:t xml:space="preserve">из класса (4,8) - 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4</w:t>
      </w:r>
      <w:r w:rsidRPr="009C51D5">
        <w:rPr>
          <w:szCs w:val="28"/>
        </w:rPr>
        <w:t>,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из класса (1) - 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1</w:t>
      </w:r>
      <w:r w:rsidRPr="009C51D5">
        <w:rPr>
          <w:szCs w:val="28"/>
        </w:rPr>
        <w:t>,</w:t>
      </w:r>
    </w:p>
    <w:p w:rsidR="00ED3F50" w:rsidRPr="009C51D5" w:rsidRDefault="00ED3F50" w:rsidP="00ED3F50">
      <w:pPr>
        <w:spacing w:line="300" w:lineRule="auto"/>
        <w:rPr>
          <w:szCs w:val="28"/>
          <w:vertAlign w:val="subscript"/>
        </w:rPr>
      </w:pPr>
      <w:r w:rsidRPr="009C51D5">
        <w:rPr>
          <w:szCs w:val="28"/>
        </w:rPr>
        <w:t xml:space="preserve">из класса (6) –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6.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     Тогда, с учетом замены состояния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 xml:space="preserve">6  </w:t>
      </w:r>
      <w:r w:rsidRPr="009C51D5">
        <w:rPr>
          <w:szCs w:val="28"/>
        </w:rPr>
        <w:t xml:space="preserve">на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 xml:space="preserve">5, </w:t>
      </w:r>
      <w:r w:rsidRPr="009C51D5">
        <w:rPr>
          <w:szCs w:val="28"/>
        </w:rPr>
        <w:t>получим минимальный автомат с состояниями: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rFonts w:ascii="Symbol" w:hAnsi="Symbol"/>
          <w:szCs w:val="28"/>
        </w:rPr>
        <w:lastRenderedPageBreak/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</w:t>
      </w:r>
      <w:r w:rsidRPr="009C51D5">
        <w:rPr>
          <w:rFonts w:ascii="Symbol" w:hAnsi="Symbol"/>
          <w:szCs w:val="28"/>
        </w:rPr>
        <w:t></w:t>
      </w:r>
      <w:r w:rsidRPr="009C51D5">
        <w:rPr>
          <w:szCs w:val="28"/>
          <w:vertAlign w:val="subscript"/>
        </w:rPr>
        <w:t>1</w:t>
      </w:r>
      <w:r w:rsidRPr="009C51D5">
        <w:rPr>
          <w:szCs w:val="28"/>
        </w:rPr>
        <w:t xml:space="preserve"> ={(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1</w:t>
      </w:r>
      <w:r w:rsidRPr="009C51D5">
        <w:rPr>
          <w:szCs w:val="28"/>
        </w:rPr>
        <w:t>); (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2</w:t>
      </w:r>
      <w:r w:rsidRPr="009C51D5">
        <w:rPr>
          <w:szCs w:val="28"/>
        </w:rPr>
        <w:t>); (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3</w:t>
      </w:r>
      <w:r w:rsidRPr="009C51D5">
        <w:rPr>
          <w:szCs w:val="28"/>
        </w:rPr>
        <w:t>); (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4</w:t>
      </w:r>
      <w:r w:rsidRPr="009C51D5">
        <w:rPr>
          <w:szCs w:val="28"/>
        </w:rPr>
        <w:t>); (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5</w:t>
      </w:r>
      <w:r w:rsidRPr="009C51D5">
        <w:rPr>
          <w:szCs w:val="28"/>
        </w:rPr>
        <w:t>)}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     Совмещенная таблица переходов минимального автомата Мили:</w:t>
      </w:r>
    </w:p>
    <w:p w:rsidR="00ED3F50" w:rsidRPr="009C51D5" w:rsidRDefault="00ED3F50" w:rsidP="00ED3F50">
      <w:pPr>
        <w:spacing w:line="300" w:lineRule="auto"/>
        <w:rPr>
          <w:szCs w:val="28"/>
        </w:rPr>
      </w:pPr>
    </w:p>
    <w:tbl>
      <w:tblPr>
        <w:tblW w:w="0" w:type="auto"/>
        <w:tblInd w:w="1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801"/>
        <w:gridCol w:w="801"/>
        <w:gridCol w:w="801"/>
        <w:gridCol w:w="801"/>
        <w:gridCol w:w="801"/>
      </w:tblGrid>
      <w:tr w:rsidR="00ED3F50" w:rsidRPr="009C51D5" w:rsidTr="001F568A">
        <w:trPr>
          <w:trHeight w:val="493"/>
        </w:trPr>
        <w:tc>
          <w:tcPr>
            <w:tcW w:w="675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i/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2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3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4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5</w:t>
            </w:r>
          </w:p>
        </w:tc>
      </w:tr>
      <w:tr w:rsidR="00ED3F50" w:rsidRPr="009C51D5" w:rsidTr="001F568A">
        <w:trPr>
          <w:trHeight w:val="459"/>
        </w:trPr>
        <w:tc>
          <w:tcPr>
            <w:tcW w:w="675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z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3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0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4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5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2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0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2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0</w:t>
            </w:r>
          </w:p>
        </w:tc>
      </w:tr>
      <w:tr w:rsidR="00ED3F50" w:rsidRPr="009C51D5" w:rsidTr="001F568A">
        <w:trPr>
          <w:trHeight w:val="549"/>
        </w:trPr>
        <w:tc>
          <w:tcPr>
            <w:tcW w:w="675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z</w:t>
            </w:r>
            <w:r w:rsidRPr="009C51D5">
              <w:rPr>
                <w:szCs w:val="28"/>
                <w:vertAlign w:val="subscript"/>
              </w:rPr>
              <w:t>2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1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4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0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4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0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4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1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</w:tr>
      <w:tr w:rsidR="00ED3F50" w:rsidRPr="009C51D5" w:rsidTr="001F568A">
        <w:trPr>
          <w:trHeight w:val="559"/>
        </w:trPr>
        <w:tc>
          <w:tcPr>
            <w:tcW w:w="675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z</w:t>
            </w:r>
            <w:r w:rsidRPr="009C51D5">
              <w:rPr>
                <w:szCs w:val="28"/>
                <w:vertAlign w:val="subscript"/>
              </w:rPr>
              <w:t>3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3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3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0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2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0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4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  <w:tc>
          <w:tcPr>
            <w:tcW w:w="801" w:type="dxa"/>
          </w:tcPr>
          <w:p w:rsidR="00ED3F50" w:rsidRPr="009C51D5" w:rsidRDefault="00ED3F50" w:rsidP="001F568A">
            <w:pPr>
              <w:spacing w:line="300" w:lineRule="auto"/>
              <w:rPr>
                <w:szCs w:val="28"/>
              </w:rPr>
            </w:pPr>
            <w:r w:rsidRPr="009C51D5">
              <w:rPr>
                <w:i/>
                <w:szCs w:val="28"/>
              </w:rPr>
              <w:t>a</w:t>
            </w:r>
            <w:r w:rsidRPr="009C51D5">
              <w:rPr>
                <w:szCs w:val="28"/>
                <w:vertAlign w:val="subscript"/>
              </w:rPr>
              <w:t>5</w:t>
            </w:r>
            <w:r w:rsidRPr="009C51D5">
              <w:rPr>
                <w:szCs w:val="28"/>
              </w:rPr>
              <w:t>/</w:t>
            </w:r>
            <w:r w:rsidRPr="009C51D5">
              <w:rPr>
                <w:i/>
                <w:szCs w:val="28"/>
              </w:rPr>
              <w:t>w</w:t>
            </w:r>
            <w:r w:rsidRPr="009C51D5">
              <w:rPr>
                <w:szCs w:val="28"/>
                <w:vertAlign w:val="subscript"/>
              </w:rPr>
              <w:t>1</w:t>
            </w:r>
          </w:p>
        </w:tc>
      </w:tr>
    </w:tbl>
    <w:p w:rsidR="00ED3F50" w:rsidRPr="009C51D5" w:rsidRDefault="00ED3F50" w:rsidP="00ED3F50">
      <w:pPr>
        <w:spacing w:line="300" w:lineRule="auto"/>
        <w:rPr>
          <w:szCs w:val="28"/>
        </w:rPr>
      </w:pP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szCs w:val="28"/>
        </w:rPr>
        <w:t xml:space="preserve"> СКУ</w:t>
      </w:r>
      <w:r w:rsidR="00DD7ED1">
        <w:rPr>
          <w:szCs w:val="28"/>
        </w:rPr>
        <w:t xml:space="preserve"> </w:t>
      </w:r>
      <w:r w:rsidRPr="009C51D5">
        <w:rPr>
          <w:szCs w:val="28"/>
        </w:rPr>
        <w:t>минимального автомата Мили: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1</w:t>
      </w:r>
      <w:r w:rsidRPr="009C51D5">
        <w:rPr>
          <w:szCs w:val="28"/>
        </w:rPr>
        <w:t xml:space="preserve">(t+1) =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1</w:t>
      </w:r>
      <w:r w:rsidRPr="009C51D5">
        <w:rPr>
          <w:i/>
          <w:szCs w:val="28"/>
        </w:rPr>
        <w:t xml:space="preserve"> z</w:t>
      </w:r>
      <w:r w:rsidRPr="009C51D5">
        <w:rPr>
          <w:szCs w:val="28"/>
          <w:vertAlign w:val="subscript"/>
        </w:rPr>
        <w:t>2</w:t>
      </w:r>
      <w:r w:rsidRPr="009C51D5">
        <w:rPr>
          <w:szCs w:val="28"/>
        </w:rPr>
        <w:t>V</w:t>
      </w:r>
      <w:r w:rsidRPr="009C51D5">
        <w:rPr>
          <w:szCs w:val="28"/>
          <w:vertAlign w:val="subscript"/>
        </w:rPr>
        <w:t xml:space="preserve">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5</w:t>
      </w:r>
      <w:r w:rsidRPr="009C51D5">
        <w:rPr>
          <w:i/>
          <w:szCs w:val="28"/>
        </w:rPr>
        <w:t>z</w:t>
      </w:r>
      <w:r w:rsidRPr="009C51D5">
        <w:rPr>
          <w:szCs w:val="28"/>
          <w:vertAlign w:val="subscript"/>
        </w:rPr>
        <w:t>2</w:t>
      </w:r>
      <w:r w:rsidRPr="009C51D5">
        <w:rPr>
          <w:szCs w:val="28"/>
        </w:rPr>
        <w:t>;</w:t>
      </w:r>
    </w:p>
    <w:p w:rsidR="00ED3F50" w:rsidRPr="009C51D5" w:rsidRDefault="00ED3F50" w:rsidP="00ED3F50">
      <w:pPr>
        <w:spacing w:line="300" w:lineRule="auto"/>
        <w:rPr>
          <w:szCs w:val="28"/>
          <w:vertAlign w:val="subscript"/>
          <w:lang w:val="en-US"/>
        </w:rPr>
      </w:pPr>
      <w:proofErr w:type="gramStart"/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szCs w:val="28"/>
          <w:lang w:val="en-US"/>
        </w:rPr>
        <w:t>(</w:t>
      </w:r>
      <w:proofErr w:type="gramEnd"/>
      <w:r w:rsidRPr="009C51D5">
        <w:rPr>
          <w:szCs w:val="28"/>
          <w:lang w:val="en-US"/>
        </w:rPr>
        <w:t xml:space="preserve">t+1) =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4</w:t>
      </w:r>
      <w:r w:rsidRPr="009C51D5">
        <w:rPr>
          <w:i/>
          <w:szCs w:val="28"/>
          <w:lang w:val="en-US"/>
        </w:rPr>
        <w:t xml:space="preserve"> z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5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1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>;</w:t>
      </w:r>
    </w:p>
    <w:p w:rsidR="00ED3F50" w:rsidRPr="009C51D5" w:rsidRDefault="00ED3F50" w:rsidP="00ED3F50">
      <w:pPr>
        <w:spacing w:line="300" w:lineRule="auto"/>
        <w:rPr>
          <w:szCs w:val="28"/>
          <w:vertAlign w:val="subscript"/>
          <w:lang w:val="en-US"/>
        </w:rPr>
      </w:pPr>
      <w:proofErr w:type="gramStart"/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>(</w:t>
      </w:r>
      <w:proofErr w:type="gramEnd"/>
      <w:r w:rsidRPr="009C51D5">
        <w:rPr>
          <w:szCs w:val="28"/>
          <w:lang w:val="en-US"/>
        </w:rPr>
        <w:t xml:space="preserve">t+1) =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i/>
          <w:szCs w:val="28"/>
          <w:lang w:val="en-US"/>
        </w:rPr>
        <w:t xml:space="preserve"> z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5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1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>;</w:t>
      </w:r>
    </w:p>
    <w:p w:rsidR="00ED3F50" w:rsidRPr="009C51D5" w:rsidRDefault="00ED3F50" w:rsidP="00ED3F50">
      <w:pPr>
        <w:spacing w:line="300" w:lineRule="auto"/>
        <w:rPr>
          <w:szCs w:val="28"/>
          <w:vertAlign w:val="subscript"/>
          <w:lang w:val="en-US"/>
        </w:rPr>
      </w:pPr>
      <w:proofErr w:type="gramStart"/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4</w:t>
      </w:r>
      <w:r w:rsidRPr="009C51D5">
        <w:rPr>
          <w:szCs w:val="28"/>
          <w:lang w:val="en-US"/>
        </w:rPr>
        <w:t>(</w:t>
      </w:r>
      <w:proofErr w:type="gramEnd"/>
      <w:r w:rsidRPr="009C51D5">
        <w:rPr>
          <w:szCs w:val="28"/>
          <w:lang w:val="en-US"/>
        </w:rPr>
        <w:t xml:space="preserve">t+1) =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 xml:space="preserve"> z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4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1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 xml:space="preserve">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2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5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szCs w:val="28"/>
          <w:lang w:val="en-US"/>
        </w:rPr>
        <w:t xml:space="preserve"> 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3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4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>;</w:t>
      </w:r>
    </w:p>
    <w:p w:rsidR="00ED3F50" w:rsidRPr="009C51D5" w:rsidRDefault="00ED3F50" w:rsidP="00ED3F50">
      <w:pPr>
        <w:spacing w:line="300" w:lineRule="auto"/>
        <w:rPr>
          <w:szCs w:val="28"/>
        </w:rPr>
      </w:pP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5</w:t>
      </w:r>
      <w:r w:rsidRPr="009C51D5">
        <w:rPr>
          <w:szCs w:val="28"/>
        </w:rPr>
        <w:t xml:space="preserve">(t+1) =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3</w:t>
      </w:r>
      <w:r w:rsidRPr="009C51D5">
        <w:rPr>
          <w:i/>
          <w:szCs w:val="28"/>
        </w:rPr>
        <w:t xml:space="preserve"> z</w:t>
      </w:r>
      <w:r w:rsidRPr="009C51D5">
        <w:rPr>
          <w:szCs w:val="28"/>
          <w:vertAlign w:val="subscript"/>
        </w:rPr>
        <w:t>1</w:t>
      </w:r>
      <w:r w:rsidRPr="009C51D5">
        <w:rPr>
          <w:szCs w:val="28"/>
        </w:rPr>
        <w:t>V</w:t>
      </w:r>
      <w:r w:rsidRPr="009C51D5">
        <w:rPr>
          <w:szCs w:val="28"/>
          <w:vertAlign w:val="subscript"/>
        </w:rPr>
        <w:t xml:space="preserve"> </w:t>
      </w:r>
      <w:r w:rsidRPr="009C51D5">
        <w:rPr>
          <w:i/>
          <w:szCs w:val="28"/>
        </w:rPr>
        <w:t>a</w:t>
      </w:r>
      <w:r w:rsidRPr="009C51D5">
        <w:rPr>
          <w:szCs w:val="28"/>
          <w:vertAlign w:val="subscript"/>
        </w:rPr>
        <w:t>5</w:t>
      </w:r>
      <w:r w:rsidRPr="009C51D5">
        <w:rPr>
          <w:i/>
          <w:szCs w:val="28"/>
        </w:rPr>
        <w:t>z</w:t>
      </w:r>
      <w:r w:rsidRPr="009C51D5">
        <w:rPr>
          <w:szCs w:val="28"/>
          <w:vertAlign w:val="subscript"/>
        </w:rPr>
        <w:t>3</w:t>
      </w:r>
      <w:r w:rsidRPr="009C51D5">
        <w:rPr>
          <w:szCs w:val="28"/>
        </w:rPr>
        <w:t>.</w:t>
      </w:r>
      <w:r w:rsidRPr="009C51D5">
        <w:rPr>
          <w:szCs w:val="28"/>
          <w:vertAlign w:val="subscript"/>
        </w:rPr>
        <w:t xml:space="preserve"> </w:t>
      </w:r>
      <w:r w:rsidRPr="009C51D5">
        <w:rPr>
          <w:szCs w:val="28"/>
        </w:rPr>
        <w:t xml:space="preserve"> </w:t>
      </w:r>
    </w:p>
    <w:p w:rsidR="00ED3F50" w:rsidRPr="009C51D5" w:rsidRDefault="00ED3F50" w:rsidP="00ED3F50">
      <w:pPr>
        <w:spacing w:line="300" w:lineRule="auto"/>
        <w:rPr>
          <w:szCs w:val="28"/>
          <w:vertAlign w:val="subscript"/>
        </w:rPr>
      </w:pPr>
      <w:r w:rsidRPr="009C51D5">
        <w:rPr>
          <w:szCs w:val="28"/>
        </w:rPr>
        <w:t xml:space="preserve">  СВФ минимального автомата Мили:</w:t>
      </w:r>
    </w:p>
    <w:p w:rsidR="00ED3F50" w:rsidRPr="009C51D5" w:rsidRDefault="00ED3F50" w:rsidP="00ED3F50">
      <w:pPr>
        <w:spacing w:line="300" w:lineRule="auto"/>
        <w:rPr>
          <w:szCs w:val="28"/>
          <w:vertAlign w:val="subscript"/>
          <w:lang w:val="en-US"/>
        </w:rPr>
      </w:pPr>
      <w:proofErr w:type="gramStart"/>
      <w:r w:rsidRPr="009C51D5">
        <w:rPr>
          <w:i/>
          <w:szCs w:val="28"/>
          <w:lang w:val="en-US"/>
        </w:rPr>
        <w:t>w</w:t>
      </w:r>
      <w:r w:rsidRPr="009C51D5">
        <w:rPr>
          <w:szCs w:val="28"/>
          <w:vertAlign w:val="subscript"/>
          <w:lang w:val="en-US"/>
        </w:rPr>
        <w:t>0</w:t>
      </w:r>
      <w:r w:rsidR="003D194B">
        <w:rPr>
          <w:szCs w:val="28"/>
          <w:lang w:val="en-US"/>
        </w:rPr>
        <w:t>(</w:t>
      </w:r>
      <w:proofErr w:type="gramEnd"/>
      <w:r w:rsidR="003D194B">
        <w:rPr>
          <w:szCs w:val="28"/>
          <w:lang w:val="en-US"/>
        </w:rPr>
        <w:t>t</w:t>
      </w:r>
      <w:r w:rsidRPr="009C51D5">
        <w:rPr>
          <w:szCs w:val="28"/>
          <w:lang w:val="en-US"/>
        </w:rPr>
        <w:t xml:space="preserve">) =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i/>
          <w:szCs w:val="28"/>
          <w:lang w:val="en-US"/>
        </w:rPr>
        <w:t xml:space="preserve"> z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1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4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i/>
          <w:szCs w:val="28"/>
          <w:lang w:val="en-US"/>
        </w:rPr>
        <w:t xml:space="preserve">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3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5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szCs w:val="28"/>
          <w:lang w:val="en-US"/>
        </w:rPr>
        <w:t xml:space="preserve"> 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3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5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>;</w:t>
      </w:r>
    </w:p>
    <w:p w:rsidR="00ED3F50" w:rsidRPr="009C51D5" w:rsidRDefault="00ED3F50" w:rsidP="00ED3F50">
      <w:pPr>
        <w:spacing w:line="300" w:lineRule="auto"/>
        <w:rPr>
          <w:szCs w:val="28"/>
          <w:lang w:val="en-US"/>
        </w:rPr>
      </w:pPr>
      <w:proofErr w:type="gramStart"/>
      <w:r w:rsidRPr="009C51D5">
        <w:rPr>
          <w:i/>
          <w:szCs w:val="28"/>
          <w:lang w:val="en-US"/>
        </w:rPr>
        <w:t>w</w:t>
      </w:r>
      <w:r w:rsidRPr="009C51D5">
        <w:rPr>
          <w:szCs w:val="28"/>
          <w:vertAlign w:val="subscript"/>
          <w:lang w:val="en-US"/>
        </w:rPr>
        <w:t>1</w:t>
      </w:r>
      <w:r w:rsidR="003D194B">
        <w:rPr>
          <w:szCs w:val="28"/>
          <w:lang w:val="en-US"/>
        </w:rPr>
        <w:t>(</w:t>
      </w:r>
      <w:proofErr w:type="gramEnd"/>
      <w:r w:rsidR="003D194B">
        <w:rPr>
          <w:szCs w:val="28"/>
          <w:lang w:val="en-US"/>
        </w:rPr>
        <w:t>t</w:t>
      </w:r>
      <w:r w:rsidRPr="009C51D5">
        <w:rPr>
          <w:szCs w:val="28"/>
          <w:lang w:val="en-US"/>
        </w:rPr>
        <w:t xml:space="preserve">) =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 xml:space="preserve"> z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5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1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i/>
          <w:szCs w:val="28"/>
          <w:lang w:val="en-US"/>
        </w:rPr>
        <w:t xml:space="preserve">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2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4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2</w:t>
      </w:r>
      <w:r w:rsidRPr="009C51D5">
        <w:rPr>
          <w:szCs w:val="28"/>
          <w:lang w:val="en-US"/>
        </w:rPr>
        <w:t xml:space="preserve"> 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1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 xml:space="preserve">3 </w:t>
      </w:r>
      <w:r w:rsidRPr="009C51D5">
        <w:rPr>
          <w:szCs w:val="28"/>
          <w:lang w:val="en-US"/>
        </w:rPr>
        <w:t>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 xml:space="preserve"> V</w:t>
      </w:r>
      <w:r w:rsidRPr="009C51D5">
        <w:rPr>
          <w:szCs w:val="28"/>
          <w:vertAlign w:val="subscript"/>
          <w:lang w:val="en-US"/>
        </w:rPr>
        <w:t xml:space="preserve"> </w:t>
      </w:r>
      <w:r w:rsidRPr="009C51D5">
        <w:rPr>
          <w:i/>
          <w:szCs w:val="28"/>
          <w:lang w:val="en-US"/>
        </w:rPr>
        <w:t>a</w:t>
      </w:r>
      <w:r w:rsidRPr="009C51D5">
        <w:rPr>
          <w:szCs w:val="28"/>
          <w:vertAlign w:val="subscript"/>
          <w:lang w:val="en-US"/>
        </w:rPr>
        <w:t>4</w:t>
      </w:r>
      <w:r w:rsidRPr="009C51D5">
        <w:rPr>
          <w:i/>
          <w:szCs w:val="28"/>
          <w:lang w:val="en-US"/>
        </w:rPr>
        <w:t>z</w:t>
      </w:r>
      <w:r w:rsidRPr="009C51D5">
        <w:rPr>
          <w:szCs w:val="28"/>
          <w:vertAlign w:val="subscript"/>
          <w:lang w:val="en-US"/>
        </w:rPr>
        <w:t>3</w:t>
      </w:r>
      <w:r w:rsidRPr="009C51D5">
        <w:rPr>
          <w:szCs w:val="28"/>
          <w:lang w:val="en-US"/>
        </w:rPr>
        <w:t>.</w:t>
      </w:r>
    </w:p>
    <w:p w:rsidR="008A1B59" w:rsidRPr="00ED3F50" w:rsidRDefault="008A1B59">
      <w:pPr>
        <w:rPr>
          <w:lang w:val="en-US"/>
        </w:rPr>
      </w:pPr>
    </w:p>
    <w:sectPr w:rsidR="008A1B59" w:rsidRPr="00ED3F50" w:rsidSect="008A1B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1F2AFCD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133A000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6CD0FCC"/>
    <w:multiLevelType w:val="hybridMultilevel"/>
    <w:tmpl w:val="904E7B9A"/>
    <w:lvl w:ilvl="0" w:tplc="912A685C">
      <w:start w:val="1"/>
      <w:numFmt w:val="bullet"/>
      <w:lvlText w:val="-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3C2FB4"/>
    <w:multiLevelType w:val="multilevel"/>
    <w:tmpl w:val="5BEAB8CE"/>
    <w:lvl w:ilvl="0">
      <w:start w:val="2"/>
      <w:numFmt w:val="decimal"/>
      <w:lvlText w:val="%1."/>
      <w:lvlJc w:val="left"/>
      <w:pPr>
        <w:tabs>
          <w:tab w:val="num" w:pos="828"/>
        </w:tabs>
        <w:ind w:left="828" w:hanging="828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1168"/>
        </w:tabs>
        <w:ind w:left="1168" w:hanging="828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800"/>
        </w:tabs>
        <w:ind w:left="0" w:firstLine="720"/>
      </w:pPr>
      <w:rPr>
        <w:rFonts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2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00"/>
        </w:tabs>
        <w:ind w:left="49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0"/>
        </w:tabs>
        <w:ind w:left="5240" w:hanging="2520"/>
      </w:pPr>
      <w:rPr>
        <w:rFonts w:hint="default"/>
      </w:rPr>
    </w:lvl>
  </w:abstractNum>
  <w:abstractNum w:abstractNumId="4">
    <w:nsid w:val="1DBC6837"/>
    <w:multiLevelType w:val="multilevel"/>
    <w:tmpl w:val="CFC68116"/>
    <w:lvl w:ilvl="0">
      <w:start w:val="2"/>
      <w:numFmt w:val="decimal"/>
      <w:lvlText w:val="%1."/>
      <w:lvlJc w:val="left"/>
      <w:pPr>
        <w:tabs>
          <w:tab w:val="num" w:pos="552"/>
        </w:tabs>
        <w:ind w:left="552" w:hanging="552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1440"/>
        </w:tabs>
        <w:ind w:left="0" w:firstLine="720"/>
      </w:pPr>
      <w:rPr>
        <w:rFonts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2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00"/>
        </w:tabs>
        <w:ind w:left="49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0"/>
        </w:tabs>
        <w:ind w:left="5240" w:hanging="2520"/>
      </w:pPr>
      <w:rPr>
        <w:rFonts w:hint="default"/>
      </w:rPr>
    </w:lvl>
  </w:abstractNum>
  <w:abstractNum w:abstractNumId="5">
    <w:nsid w:val="21F84EDF"/>
    <w:multiLevelType w:val="singleLevel"/>
    <w:tmpl w:val="2536E46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6">
    <w:nsid w:val="27F4631B"/>
    <w:multiLevelType w:val="hybridMultilevel"/>
    <w:tmpl w:val="9968A8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842B582">
      <w:start w:val="1"/>
      <w:numFmt w:val="decimal"/>
      <w:lvlText w:val="%2)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B7854A9"/>
    <w:multiLevelType w:val="multilevel"/>
    <w:tmpl w:val="4106DD84"/>
    <w:lvl w:ilvl="0">
      <w:start w:val="2"/>
      <w:numFmt w:val="decimal"/>
      <w:lvlText w:val="%1."/>
      <w:lvlJc w:val="left"/>
      <w:pPr>
        <w:tabs>
          <w:tab w:val="num" w:pos="552"/>
        </w:tabs>
        <w:ind w:left="552" w:hanging="552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440"/>
        </w:tabs>
        <w:ind w:left="0" w:firstLine="720"/>
      </w:pPr>
      <w:rPr>
        <w:rFonts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2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00"/>
        </w:tabs>
        <w:ind w:left="49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0"/>
        </w:tabs>
        <w:ind w:left="5240" w:hanging="2520"/>
      </w:pPr>
      <w:rPr>
        <w:rFonts w:hint="default"/>
      </w:rPr>
    </w:lvl>
  </w:abstractNum>
  <w:abstractNum w:abstractNumId="8">
    <w:nsid w:val="2C7D7F8F"/>
    <w:multiLevelType w:val="multilevel"/>
    <w:tmpl w:val="92A08D1C"/>
    <w:lvl w:ilvl="0">
      <w:start w:val="1"/>
      <w:numFmt w:val="decimal"/>
      <w:lvlText w:val="%1."/>
      <w:lvlJc w:val="left"/>
      <w:pPr>
        <w:tabs>
          <w:tab w:val="num" w:pos="552"/>
        </w:tabs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0" w:firstLine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2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00"/>
        </w:tabs>
        <w:ind w:left="49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0"/>
        </w:tabs>
        <w:ind w:left="5240" w:hanging="2520"/>
      </w:pPr>
      <w:rPr>
        <w:rFonts w:hint="default"/>
      </w:rPr>
    </w:lvl>
  </w:abstractNum>
  <w:abstractNum w:abstractNumId="9">
    <w:nsid w:val="366162E8"/>
    <w:multiLevelType w:val="multilevel"/>
    <w:tmpl w:val="F6024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8865E1"/>
    <w:multiLevelType w:val="multilevel"/>
    <w:tmpl w:val="5A8E889E"/>
    <w:lvl w:ilvl="0">
      <w:start w:val="2"/>
      <w:numFmt w:val="decimal"/>
      <w:lvlText w:val="%1."/>
      <w:lvlJc w:val="left"/>
      <w:pPr>
        <w:tabs>
          <w:tab w:val="num" w:pos="828"/>
        </w:tabs>
        <w:ind w:left="828" w:hanging="828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1168"/>
        </w:tabs>
        <w:ind w:left="1168" w:hanging="82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2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00"/>
        </w:tabs>
        <w:ind w:left="49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0"/>
        </w:tabs>
        <w:ind w:left="5240" w:hanging="2520"/>
      </w:pPr>
      <w:rPr>
        <w:rFonts w:hint="default"/>
      </w:rPr>
    </w:lvl>
  </w:abstractNum>
  <w:abstractNum w:abstractNumId="11">
    <w:nsid w:val="46375FF0"/>
    <w:multiLevelType w:val="hybridMultilevel"/>
    <w:tmpl w:val="AF361804"/>
    <w:lvl w:ilvl="0" w:tplc="333A8436">
      <w:start w:val="1"/>
      <w:numFmt w:val="bullet"/>
      <w:lvlText w:val="-"/>
      <w:lvlJc w:val="left"/>
      <w:pPr>
        <w:tabs>
          <w:tab w:val="num" w:pos="1080"/>
        </w:tabs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EA41D4F"/>
    <w:multiLevelType w:val="multilevel"/>
    <w:tmpl w:val="390254BE"/>
    <w:lvl w:ilvl="0">
      <w:start w:val="2"/>
      <w:numFmt w:val="decimal"/>
      <w:lvlText w:val="%1."/>
      <w:lvlJc w:val="left"/>
      <w:pPr>
        <w:tabs>
          <w:tab w:val="num" w:pos="828"/>
        </w:tabs>
        <w:ind w:left="828" w:hanging="828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1168"/>
        </w:tabs>
        <w:ind w:left="1168" w:hanging="828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800"/>
        </w:tabs>
        <w:ind w:left="0" w:firstLine="720"/>
      </w:pPr>
      <w:rPr>
        <w:rFonts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2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00"/>
        </w:tabs>
        <w:ind w:left="49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0"/>
        </w:tabs>
        <w:ind w:left="5240" w:hanging="2520"/>
      </w:pPr>
      <w:rPr>
        <w:rFonts w:hint="default"/>
      </w:rPr>
    </w:lvl>
  </w:abstractNum>
  <w:abstractNum w:abstractNumId="13">
    <w:nsid w:val="57B62166"/>
    <w:multiLevelType w:val="hybridMultilevel"/>
    <w:tmpl w:val="E0943482"/>
    <w:lvl w:ilvl="0" w:tplc="BCA6DBD8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95A19A1"/>
    <w:multiLevelType w:val="hybridMultilevel"/>
    <w:tmpl w:val="DA1AAEE2"/>
    <w:lvl w:ilvl="0" w:tplc="6A585394">
      <w:start w:val="1"/>
      <w:numFmt w:val="bullet"/>
      <w:lvlText w:val="-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4B1292A"/>
    <w:multiLevelType w:val="multilevel"/>
    <w:tmpl w:val="848A2FBE"/>
    <w:lvl w:ilvl="0">
      <w:start w:val="2"/>
      <w:numFmt w:val="decimal"/>
      <w:lvlText w:val="%1."/>
      <w:lvlJc w:val="left"/>
      <w:pPr>
        <w:tabs>
          <w:tab w:val="num" w:pos="552"/>
        </w:tabs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0" w:firstLine="720"/>
      </w:pPr>
      <w:rPr>
        <w:rFonts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272"/>
        </w:tabs>
        <w:ind w:left="1272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24"/>
        </w:tabs>
        <w:ind w:left="18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280"/>
        </w:tabs>
        <w:ind w:left="228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36"/>
        </w:tabs>
        <w:ind w:left="2736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192"/>
        </w:tabs>
        <w:ind w:left="3192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88"/>
        </w:tabs>
        <w:ind w:left="3288" w:hanging="2520"/>
      </w:pPr>
      <w:rPr>
        <w:rFonts w:hint="default"/>
      </w:rPr>
    </w:lvl>
  </w:abstractNum>
  <w:abstractNum w:abstractNumId="16">
    <w:nsid w:val="71D243FA"/>
    <w:multiLevelType w:val="singleLevel"/>
    <w:tmpl w:val="B18AAC6C"/>
    <w:lvl w:ilvl="0">
      <w:start w:val="1"/>
      <w:numFmt w:val="decimal"/>
      <w:lvlText w:val="%1)"/>
      <w:lvlJc w:val="left"/>
      <w:pPr>
        <w:tabs>
          <w:tab w:val="num" w:pos="1080"/>
        </w:tabs>
        <w:ind w:left="0" w:firstLine="720"/>
      </w:pPr>
      <w:rPr>
        <w:b w:val="0"/>
        <w:i w:val="0"/>
      </w:rPr>
    </w:lvl>
  </w:abstractNum>
  <w:abstractNum w:abstractNumId="17">
    <w:nsid w:val="77B11045"/>
    <w:multiLevelType w:val="multilevel"/>
    <w:tmpl w:val="D1287434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612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440"/>
        </w:tabs>
        <w:ind w:left="0" w:firstLine="720"/>
      </w:pPr>
      <w:rPr>
        <w:rFonts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60"/>
        </w:tabs>
        <w:ind w:left="316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60"/>
        </w:tabs>
        <w:ind w:left="38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00"/>
        </w:tabs>
        <w:ind w:left="49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00"/>
        </w:tabs>
        <w:ind w:left="5600" w:hanging="2880"/>
      </w:pPr>
      <w:rPr>
        <w:rFonts w:hint="default"/>
      </w:rPr>
    </w:lvl>
  </w:abstractNum>
  <w:abstractNum w:abstractNumId="18">
    <w:nsid w:val="795A56BB"/>
    <w:multiLevelType w:val="multilevel"/>
    <w:tmpl w:val="17C2B944"/>
    <w:lvl w:ilvl="0">
      <w:start w:val="1"/>
      <w:numFmt w:val="decimal"/>
      <w:lvlText w:val="%1"/>
      <w:lvlJc w:val="left"/>
      <w:pPr>
        <w:tabs>
          <w:tab w:val="num" w:pos="732"/>
        </w:tabs>
        <w:ind w:left="732" w:hanging="732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072"/>
        </w:tabs>
        <w:ind w:left="1072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0" w:firstLine="720"/>
      </w:pPr>
      <w:rPr>
        <w:rFonts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100"/>
        </w:tabs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00"/>
        </w:tabs>
        <w:ind w:left="2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200"/>
        </w:tabs>
        <w:ind w:left="42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40"/>
        </w:tabs>
        <w:ind w:left="45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240"/>
        </w:tabs>
        <w:ind w:left="5240" w:hanging="2520"/>
      </w:pPr>
      <w:rPr>
        <w:rFonts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8"/>
  </w:num>
  <w:num w:numId="23">
    <w:abstractNumId w:val="5"/>
  </w:num>
  <w:num w:numId="24">
    <w:abstractNumId w:val="17"/>
  </w:num>
  <w:num w:numId="25">
    <w:abstractNumId w:val="18"/>
  </w:num>
  <w:num w:numId="26">
    <w:abstractNumId w:val="1"/>
    <w:lvlOverride w:ilvl="0">
      <w:startOverride w:val="1"/>
    </w:lvlOverride>
  </w:num>
  <w:num w:numId="27">
    <w:abstractNumId w:val="2"/>
  </w:num>
  <w:num w:numId="28">
    <w:abstractNumId w:val="14"/>
  </w:num>
  <w:num w:numId="29">
    <w:abstractNumId w:val="0"/>
  </w:num>
  <w:num w:numId="30">
    <w:abstractNumId w:val="6"/>
  </w:num>
  <w:num w:numId="31">
    <w:abstractNumId w:val="15"/>
  </w:num>
  <w:num w:numId="32">
    <w:abstractNumId w:val="4"/>
  </w:num>
  <w:num w:numId="33">
    <w:abstractNumId w:val="10"/>
  </w:num>
  <w:num w:numId="34">
    <w:abstractNumId w:val="12"/>
  </w:num>
  <w:num w:numId="35">
    <w:abstractNumId w:val="3"/>
  </w:num>
  <w:num w:numId="36">
    <w:abstractNumId w:val="7"/>
  </w:num>
  <w:num w:numId="37">
    <w:abstractNumId w:val="11"/>
  </w:num>
  <w:num w:numId="38">
    <w:abstractNumId w:val="16"/>
  </w:num>
  <w:num w:numId="3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D3F50"/>
    <w:rsid w:val="00040569"/>
    <w:rsid w:val="00075B60"/>
    <w:rsid w:val="000C11A0"/>
    <w:rsid w:val="000D4639"/>
    <w:rsid w:val="00100CEF"/>
    <w:rsid w:val="001A19C2"/>
    <w:rsid w:val="001A4082"/>
    <w:rsid w:val="001A6685"/>
    <w:rsid w:val="001E3D21"/>
    <w:rsid w:val="00214C8E"/>
    <w:rsid w:val="00254F72"/>
    <w:rsid w:val="002B1DA6"/>
    <w:rsid w:val="002E17F2"/>
    <w:rsid w:val="002E78F0"/>
    <w:rsid w:val="003026E7"/>
    <w:rsid w:val="00342835"/>
    <w:rsid w:val="00344EE5"/>
    <w:rsid w:val="003D194B"/>
    <w:rsid w:val="00447F5E"/>
    <w:rsid w:val="00507BB8"/>
    <w:rsid w:val="00522518"/>
    <w:rsid w:val="00525255"/>
    <w:rsid w:val="00575500"/>
    <w:rsid w:val="00580CC9"/>
    <w:rsid w:val="0058530D"/>
    <w:rsid w:val="005B34E8"/>
    <w:rsid w:val="005F0947"/>
    <w:rsid w:val="00653DF0"/>
    <w:rsid w:val="006D5939"/>
    <w:rsid w:val="006F784E"/>
    <w:rsid w:val="007A6E5A"/>
    <w:rsid w:val="007B06D8"/>
    <w:rsid w:val="007D565D"/>
    <w:rsid w:val="007F0500"/>
    <w:rsid w:val="00806F1E"/>
    <w:rsid w:val="00830F28"/>
    <w:rsid w:val="00872309"/>
    <w:rsid w:val="008930C8"/>
    <w:rsid w:val="008A1B59"/>
    <w:rsid w:val="008B5DB8"/>
    <w:rsid w:val="00902B6E"/>
    <w:rsid w:val="009974EA"/>
    <w:rsid w:val="009D2BA7"/>
    <w:rsid w:val="00A0173D"/>
    <w:rsid w:val="00A4075B"/>
    <w:rsid w:val="00AE25AE"/>
    <w:rsid w:val="00B568FF"/>
    <w:rsid w:val="00B66264"/>
    <w:rsid w:val="00BB717D"/>
    <w:rsid w:val="00BD6118"/>
    <w:rsid w:val="00BF2F3F"/>
    <w:rsid w:val="00C71D64"/>
    <w:rsid w:val="00CA5E07"/>
    <w:rsid w:val="00CE175A"/>
    <w:rsid w:val="00D24A5F"/>
    <w:rsid w:val="00D30045"/>
    <w:rsid w:val="00D30788"/>
    <w:rsid w:val="00D764A7"/>
    <w:rsid w:val="00D8051D"/>
    <w:rsid w:val="00DD0120"/>
    <w:rsid w:val="00DD7ED1"/>
    <w:rsid w:val="00E73FA3"/>
    <w:rsid w:val="00EC281B"/>
    <w:rsid w:val="00ED3F50"/>
    <w:rsid w:val="00EE2F00"/>
    <w:rsid w:val="00FC3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er" w:uiPriority="0"/>
    <w:lsdException w:name="caption" w:uiPriority="0" w:qFormat="1"/>
    <w:lsdException w:name="page number" w:uiPriority="0"/>
    <w:lsdException w:name="List Number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3F50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qFormat/>
    <w:rsid w:val="00580C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0">
    <w:name w:val="heading 2"/>
    <w:basedOn w:val="a0"/>
    <w:next w:val="a0"/>
    <w:link w:val="21"/>
    <w:unhideWhenUsed/>
    <w:qFormat/>
    <w:rsid w:val="00580CC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580CC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nhideWhenUsed/>
    <w:qFormat/>
    <w:rsid w:val="00580CC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nhideWhenUsed/>
    <w:qFormat/>
    <w:rsid w:val="00580CC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nhideWhenUsed/>
    <w:qFormat/>
    <w:rsid w:val="00580CC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nhideWhenUsed/>
    <w:qFormat/>
    <w:rsid w:val="00580CC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nhideWhenUsed/>
    <w:qFormat/>
    <w:rsid w:val="00580CC9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9">
    <w:name w:val="heading 9"/>
    <w:basedOn w:val="a0"/>
    <w:next w:val="a0"/>
    <w:link w:val="90"/>
    <w:unhideWhenUsed/>
    <w:qFormat/>
    <w:rsid w:val="00580CC9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80C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No Spacing"/>
    <w:basedOn w:val="a0"/>
    <w:uiPriority w:val="1"/>
    <w:qFormat/>
    <w:rsid w:val="00580CC9"/>
  </w:style>
  <w:style w:type="character" w:styleId="a5">
    <w:name w:val="Book Title"/>
    <w:uiPriority w:val="33"/>
    <w:qFormat/>
    <w:rsid w:val="00580CC9"/>
    <w:rPr>
      <w:b/>
      <w:bCs/>
      <w:smallCaps/>
      <w:spacing w:val="5"/>
    </w:rPr>
  </w:style>
  <w:style w:type="character" w:customStyle="1" w:styleId="21">
    <w:name w:val="Заголовок 2 Знак"/>
    <w:basedOn w:val="a1"/>
    <w:link w:val="20"/>
    <w:uiPriority w:val="9"/>
    <w:semiHidden/>
    <w:rsid w:val="00580C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580CC9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580CC9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580CC9"/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580CC9"/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580CC9"/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580CC9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580C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6">
    <w:name w:val="caption"/>
    <w:basedOn w:val="a0"/>
    <w:next w:val="a0"/>
    <w:unhideWhenUsed/>
    <w:qFormat/>
    <w:rsid w:val="00580CC9"/>
    <w:rPr>
      <w:b/>
      <w:bCs/>
      <w:color w:val="4F81BD" w:themeColor="accent1"/>
      <w:sz w:val="18"/>
      <w:szCs w:val="18"/>
    </w:rPr>
  </w:style>
  <w:style w:type="paragraph" w:styleId="a7">
    <w:name w:val="Title"/>
    <w:basedOn w:val="a0"/>
    <w:next w:val="a0"/>
    <w:link w:val="a8"/>
    <w:uiPriority w:val="10"/>
    <w:qFormat/>
    <w:rsid w:val="00580CC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1"/>
    <w:link w:val="a7"/>
    <w:uiPriority w:val="10"/>
    <w:rsid w:val="00580C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9">
    <w:name w:val="Subtitle"/>
    <w:basedOn w:val="a0"/>
    <w:next w:val="a0"/>
    <w:link w:val="aa"/>
    <w:qFormat/>
    <w:rsid w:val="00580C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Подзаголовок Знак"/>
    <w:basedOn w:val="a1"/>
    <w:link w:val="a9"/>
    <w:uiPriority w:val="11"/>
    <w:rsid w:val="00580C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b">
    <w:name w:val="Strong"/>
    <w:uiPriority w:val="22"/>
    <w:qFormat/>
    <w:rsid w:val="00580CC9"/>
    <w:rPr>
      <w:b/>
      <w:bCs/>
    </w:rPr>
  </w:style>
  <w:style w:type="character" w:styleId="ac">
    <w:name w:val="Emphasis"/>
    <w:uiPriority w:val="20"/>
    <w:qFormat/>
    <w:rsid w:val="00580CC9"/>
    <w:rPr>
      <w:i/>
      <w:iCs/>
    </w:rPr>
  </w:style>
  <w:style w:type="paragraph" w:styleId="ad">
    <w:name w:val="List Paragraph"/>
    <w:basedOn w:val="a0"/>
    <w:link w:val="ae"/>
    <w:uiPriority w:val="34"/>
    <w:qFormat/>
    <w:rsid w:val="00580CC9"/>
    <w:pPr>
      <w:ind w:left="720"/>
      <w:contextualSpacing/>
    </w:pPr>
    <w:rPr>
      <w:rFonts w:eastAsiaTheme="minorHAnsi"/>
      <w:lang w:eastAsia="en-US"/>
    </w:rPr>
  </w:style>
  <w:style w:type="paragraph" w:styleId="22">
    <w:name w:val="Quote"/>
    <w:basedOn w:val="a0"/>
    <w:next w:val="a0"/>
    <w:link w:val="23"/>
    <w:uiPriority w:val="29"/>
    <w:qFormat/>
    <w:rsid w:val="00580CC9"/>
    <w:rPr>
      <w:i/>
      <w:iCs/>
      <w:color w:val="000000" w:themeColor="text1"/>
    </w:rPr>
  </w:style>
  <w:style w:type="character" w:customStyle="1" w:styleId="23">
    <w:name w:val="Цитата 2 Знак"/>
    <w:basedOn w:val="a1"/>
    <w:link w:val="22"/>
    <w:uiPriority w:val="29"/>
    <w:rsid w:val="00580CC9"/>
    <w:rPr>
      <w:rFonts w:eastAsiaTheme="minorEastAsia"/>
      <w:i/>
      <w:iCs/>
      <w:color w:val="000000" w:themeColor="text1"/>
      <w:lang w:eastAsia="ru-RU"/>
    </w:rPr>
  </w:style>
  <w:style w:type="paragraph" w:styleId="af">
    <w:name w:val="Intense Quote"/>
    <w:basedOn w:val="a0"/>
    <w:next w:val="a0"/>
    <w:link w:val="af0"/>
    <w:uiPriority w:val="30"/>
    <w:qFormat/>
    <w:rsid w:val="00580CC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f"/>
    <w:uiPriority w:val="30"/>
    <w:rsid w:val="00580CC9"/>
    <w:rPr>
      <w:rFonts w:eastAsiaTheme="minorEastAsia"/>
      <w:b/>
      <w:bCs/>
      <w:i/>
      <w:iCs/>
      <w:color w:val="4F81BD" w:themeColor="accent1"/>
      <w:lang w:eastAsia="ru-RU"/>
    </w:rPr>
  </w:style>
  <w:style w:type="character" w:styleId="af1">
    <w:name w:val="Subtle Emphasis"/>
    <w:uiPriority w:val="19"/>
    <w:qFormat/>
    <w:rsid w:val="00580CC9"/>
    <w:rPr>
      <w:i/>
      <w:iCs/>
      <w:color w:val="808080" w:themeColor="text1" w:themeTint="7F"/>
    </w:rPr>
  </w:style>
  <w:style w:type="character" w:styleId="af2">
    <w:name w:val="Intense Emphasis"/>
    <w:uiPriority w:val="21"/>
    <w:qFormat/>
    <w:rsid w:val="00580CC9"/>
    <w:rPr>
      <w:b/>
      <w:bCs/>
      <w:i/>
      <w:iCs/>
      <w:color w:val="4F81BD" w:themeColor="accent1"/>
    </w:rPr>
  </w:style>
  <w:style w:type="character" w:styleId="af3">
    <w:name w:val="Subtle Reference"/>
    <w:uiPriority w:val="31"/>
    <w:qFormat/>
    <w:rsid w:val="00580CC9"/>
    <w:rPr>
      <w:smallCaps/>
      <w:color w:val="C0504D" w:themeColor="accent2"/>
      <w:u w:val="single"/>
    </w:rPr>
  </w:style>
  <w:style w:type="character" w:styleId="af4">
    <w:name w:val="Intense Reference"/>
    <w:uiPriority w:val="32"/>
    <w:qFormat/>
    <w:rsid w:val="00580CC9"/>
    <w:rPr>
      <w:b/>
      <w:bCs/>
      <w:smallCaps/>
      <w:color w:val="C0504D" w:themeColor="accent2"/>
      <w:spacing w:val="5"/>
      <w:u w:val="single"/>
    </w:rPr>
  </w:style>
  <w:style w:type="paragraph" w:styleId="af5">
    <w:name w:val="TOC Heading"/>
    <w:basedOn w:val="1"/>
    <w:next w:val="a0"/>
    <w:uiPriority w:val="39"/>
    <w:semiHidden/>
    <w:unhideWhenUsed/>
    <w:qFormat/>
    <w:rsid w:val="00580CC9"/>
    <w:pPr>
      <w:outlineLvl w:val="9"/>
    </w:pPr>
  </w:style>
  <w:style w:type="character" w:customStyle="1" w:styleId="ae">
    <w:name w:val="Абзац списка Знак"/>
    <w:basedOn w:val="a1"/>
    <w:link w:val="ad"/>
    <w:uiPriority w:val="34"/>
    <w:rsid w:val="00580CC9"/>
  </w:style>
  <w:style w:type="paragraph" w:customStyle="1" w:styleId="af6">
    <w:name w:val="Название рисунка"/>
    <w:basedOn w:val="a0"/>
    <w:rsid w:val="00ED3F50"/>
    <w:pPr>
      <w:keepLines/>
      <w:spacing w:before="60" w:after="120" w:line="360" w:lineRule="auto"/>
      <w:jc w:val="center"/>
    </w:pPr>
    <w:rPr>
      <w:sz w:val="24"/>
    </w:rPr>
  </w:style>
  <w:style w:type="paragraph" w:styleId="af7">
    <w:name w:val="Body Text Indent"/>
    <w:basedOn w:val="a0"/>
    <w:link w:val="af8"/>
    <w:rsid w:val="00ED3F50"/>
    <w:pPr>
      <w:spacing w:line="360" w:lineRule="auto"/>
      <w:ind w:firstLine="397"/>
      <w:jc w:val="both"/>
    </w:pPr>
    <w:rPr>
      <w:sz w:val="24"/>
    </w:rPr>
  </w:style>
  <w:style w:type="character" w:customStyle="1" w:styleId="af8">
    <w:name w:val="Основной текст с отступом Знак"/>
    <w:basedOn w:val="a1"/>
    <w:link w:val="af7"/>
    <w:rsid w:val="00ED3F5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0"/>
    <w:link w:val="25"/>
    <w:rsid w:val="00ED3F50"/>
    <w:pPr>
      <w:spacing w:line="360" w:lineRule="auto"/>
      <w:ind w:firstLine="397"/>
      <w:jc w:val="both"/>
    </w:pPr>
  </w:style>
  <w:style w:type="character" w:customStyle="1" w:styleId="25">
    <w:name w:val="Основной текст с отступом 2 Знак"/>
    <w:basedOn w:val="a1"/>
    <w:link w:val="24"/>
    <w:rsid w:val="00ED3F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Название таблицы"/>
    <w:basedOn w:val="a0"/>
    <w:rsid w:val="00ED3F50"/>
    <w:pPr>
      <w:keepNext/>
      <w:keepLines/>
      <w:tabs>
        <w:tab w:val="right" w:pos="4763"/>
      </w:tabs>
      <w:spacing w:before="120" w:line="360" w:lineRule="auto"/>
    </w:pPr>
    <w:rPr>
      <w:sz w:val="24"/>
    </w:rPr>
  </w:style>
  <w:style w:type="paragraph" w:styleId="afa">
    <w:name w:val="Body Text"/>
    <w:basedOn w:val="a0"/>
    <w:link w:val="afb"/>
    <w:rsid w:val="00ED3F50"/>
  </w:style>
  <w:style w:type="character" w:customStyle="1" w:styleId="afb">
    <w:name w:val="Основной текст Знак"/>
    <w:basedOn w:val="a1"/>
    <w:link w:val="afa"/>
    <w:rsid w:val="00ED3F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Заголовок"/>
    <w:basedOn w:val="a0"/>
    <w:next w:val="a0"/>
    <w:rsid w:val="00ED3F50"/>
    <w:pPr>
      <w:keepNext/>
      <w:keepLines/>
      <w:spacing w:before="480" w:after="120" w:line="360" w:lineRule="auto"/>
      <w:jc w:val="center"/>
    </w:pPr>
    <w:rPr>
      <w:rFonts w:ascii="Arial" w:hAnsi="Arial"/>
      <w:b/>
      <w:spacing w:val="20"/>
      <w:kern w:val="32"/>
      <w:sz w:val="32"/>
    </w:rPr>
  </w:style>
  <w:style w:type="paragraph" w:styleId="afd">
    <w:name w:val="footer"/>
    <w:basedOn w:val="a0"/>
    <w:link w:val="afe"/>
    <w:rsid w:val="00ED3F50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1"/>
    <w:link w:val="afd"/>
    <w:rsid w:val="00ED3F5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">
    <w:name w:val="page number"/>
    <w:basedOn w:val="a1"/>
    <w:rsid w:val="00ED3F50"/>
  </w:style>
  <w:style w:type="paragraph" w:styleId="a">
    <w:name w:val="List Number"/>
    <w:basedOn w:val="a0"/>
    <w:rsid w:val="00ED3F50"/>
    <w:pPr>
      <w:numPr>
        <w:numId w:val="26"/>
      </w:numPr>
      <w:tabs>
        <w:tab w:val="clear" w:pos="360"/>
        <w:tab w:val="num" w:pos="644"/>
      </w:tabs>
      <w:spacing w:after="120"/>
      <w:ind w:left="284" w:firstLine="0"/>
      <w:jc w:val="both"/>
    </w:pPr>
    <w:rPr>
      <w:sz w:val="20"/>
    </w:rPr>
  </w:style>
  <w:style w:type="paragraph" w:styleId="31">
    <w:name w:val="Body Text Indent 3"/>
    <w:basedOn w:val="a0"/>
    <w:link w:val="32"/>
    <w:rsid w:val="00ED3F50"/>
    <w:pPr>
      <w:spacing w:after="60"/>
      <w:ind w:firstLine="720"/>
      <w:jc w:val="both"/>
    </w:pPr>
  </w:style>
  <w:style w:type="character" w:customStyle="1" w:styleId="32">
    <w:name w:val="Основной текст с отступом 3 Знак"/>
    <w:basedOn w:val="a1"/>
    <w:link w:val="31"/>
    <w:rsid w:val="00ED3F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List Number 2"/>
    <w:basedOn w:val="a0"/>
    <w:rsid w:val="00ED3F50"/>
    <w:pPr>
      <w:numPr>
        <w:numId w:val="29"/>
      </w:numPr>
    </w:pPr>
    <w:rPr>
      <w:sz w:val="20"/>
    </w:rPr>
  </w:style>
  <w:style w:type="paragraph" w:customStyle="1" w:styleId="aff0">
    <w:name w:val="Литература"/>
    <w:basedOn w:val="a0"/>
    <w:rsid w:val="00ED3F50"/>
    <w:pPr>
      <w:tabs>
        <w:tab w:val="left" w:pos="530"/>
      </w:tabs>
      <w:suppressAutoHyphens/>
      <w:spacing w:after="120" w:line="360" w:lineRule="auto"/>
      <w:ind w:firstLine="170"/>
      <w:jc w:val="both"/>
    </w:pPr>
    <w:rPr>
      <w:sz w:val="22"/>
    </w:rPr>
  </w:style>
  <w:style w:type="paragraph" w:customStyle="1" w:styleId="aff1">
    <w:name w:val="Формула"/>
    <w:basedOn w:val="a9"/>
    <w:next w:val="aff2"/>
    <w:rsid w:val="00ED3F50"/>
    <w:pPr>
      <w:keepNext/>
      <w:keepLines/>
      <w:numPr>
        <w:ilvl w:val="0"/>
      </w:numPr>
      <w:spacing w:before="120" w:after="60" w:line="360" w:lineRule="auto"/>
      <w:ind w:firstLine="2552"/>
    </w:pPr>
    <w:rPr>
      <w:rFonts w:ascii="Times New Roman" w:eastAsia="Times New Roman" w:hAnsi="Times New Roman" w:cs="Times New Roman"/>
      <w:i w:val="0"/>
      <w:iCs w:val="0"/>
      <w:color w:val="auto"/>
      <w:spacing w:val="20"/>
      <w:kern w:val="28"/>
      <w:sz w:val="20"/>
      <w:szCs w:val="20"/>
    </w:rPr>
  </w:style>
  <w:style w:type="paragraph" w:styleId="aff2">
    <w:name w:val="Normal Indent"/>
    <w:basedOn w:val="a0"/>
    <w:rsid w:val="00ED3F50"/>
    <w:pPr>
      <w:ind w:left="708"/>
    </w:pPr>
    <w:rPr>
      <w:sz w:val="20"/>
    </w:rPr>
  </w:style>
  <w:style w:type="paragraph" w:styleId="26">
    <w:name w:val="Body Text 2"/>
    <w:basedOn w:val="a0"/>
    <w:link w:val="27"/>
    <w:rsid w:val="00ED3F50"/>
    <w:pPr>
      <w:jc w:val="both"/>
    </w:pPr>
  </w:style>
  <w:style w:type="character" w:customStyle="1" w:styleId="27">
    <w:name w:val="Основной текст 2 Знак"/>
    <w:basedOn w:val="a1"/>
    <w:link w:val="26"/>
    <w:rsid w:val="00ED3F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f3">
    <w:name w:val="Document Map"/>
    <w:basedOn w:val="a0"/>
    <w:link w:val="aff4"/>
    <w:semiHidden/>
    <w:rsid w:val="00ED3F50"/>
    <w:pPr>
      <w:shd w:val="clear" w:color="auto" w:fill="000080"/>
    </w:pPr>
    <w:rPr>
      <w:rFonts w:ascii="Tahoma" w:hAnsi="Tahoma" w:cs="Tahoma"/>
      <w:sz w:val="20"/>
    </w:rPr>
  </w:style>
  <w:style w:type="character" w:customStyle="1" w:styleId="aff4">
    <w:name w:val="Схема документа Знак"/>
    <w:basedOn w:val="a1"/>
    <w:link w:val="aff3"/>
    <w:semiHidden/>
    <w:rsid w:val="00ED3F50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aff5">
    <w:name w:val="По центру"/>
    <w:basedOn w:val="a0"/>
    <w:next w:val="a0"/>
    <w:rsid w:val="00ED3F50"/>
    <w:pPr>
      <w:spacing w:line="360" w:lineRule="auto"/>
      <w:jc w:val="center"/>
    </w:pPr>
    <w:rPr>
      <w:sz w:val="24"/>
    </w:rPr>
  </w:style>
  <w:style w:type="table" w:styleId="aff6">
    <w:name w:val="Table Grid"/>
    <w:basedOn w:val="a2"/>
    <w:uiPriority w:val="59"/>
    <w:rsid w:val="00ED3F50"/>
    <w:pPr>
      <w:spacing w:after="0" w:line="240" w:lineRule="auto"/>
    </w:pPr>
    <w:rPr>
      <w:rFonts w:ascii="Calibri" w:eastAsia="Calibri" w:hAnsi="Calibri" w:cs="Times New Roman"/>
      <w:lang w:val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7">
    <w:name w:val="Balloon Text"/>
    <w:basedOn w:val="a0"/>
    <w:link w:val="aff8"/>
    <w:uiPriority w:val="99"/>
    <w:semiHidden/>
    <w:unhideWhenUsed/>
    <w:rsid w:val="00ED3F50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1"/>
    <w:link w:val="aff7"/>
    <w:uiPriority w:val="99"/>
    <w:semiHidden/>
    <w:rsid w:val="00ED3F5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26" Type="http://schemas.openxmlformats.org/officeDocument/2006/relationships/oleObject" Target="embeddings/oleObject12.bin"/><Relationship Id="rId39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42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image" Target="media/image10.emf"/><Relationship Id="rId33" Type="http://schemas.openxmlformats.org/officeDocument/2006/relationships/oleObject" Target="embeddings/oleObject16.bin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oleObject" Target="embeddings/oleObject9.bin"/><Relationship Id="rId29" Type="http://schemas.openxmlformats.org/officeDocument/2006/relationships/image" Target="media/image12.w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1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9.bin"/><Relationship Id="rId40" Type="http://schemas.openxmlformats.org/officeDocument/2006/relationships/oleObject" Target="embeddings/oleObject20.bin"/><Relationship Id="rId5" Type="http://schemas.openxmlformats.org/officeDocument/2006/relationships/image" Target="media/image1.wmf"/><Relationship Id="rId15" Type="http://schemas.openxmlformats.org/officeDocument/2006/relationships/oleObject" Target="embeddings/oleObject6.bin"/><Relationship Id="rId23" Type="http://schemas.openxmlformats.org/officeDocument/2006/relationships/image" Target="media/image9.wmf"/><Relationship Id="rId28" Type="http://schemas.openxmlformats.org/officeDocument/2006/relationships/oleObject" Target="embeddings/oleObject13.bin"/><Relationship Id="rId36" Type="http://schemas.openxmlformats.org/officeDocument/2006/relationships/oleObject" Target="embeddings/oleObject18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5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0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4.bin"/><Relationship Id="rId35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1934</Words>
  <Characters>11027</Characters>
  <Application>Microsoft Office Word</Application>
  <DocSecurity>0</DocSecurity>
  <Lines>91</Lines>
  <Paragraphs>25</Paragraphs>
  <ScaleCrop>false</ScaleCrop>
  <Company>Krokoz™</Company>
  <LinksUpToDate>false</LinksUpToDate>
  <CharactersWithSpaces>12936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</dc:creator>
  <cp:keywords/>
  <dc:description/>
  <cp:lastModifiedBy>БРА</cp:lastModifiedBy>
  <cp:revision>5</cp:revision>
  <dcterms:created xsi:type="dcterms:W3CDTF">2021-10-27T16:02:00Z</dcterms:created>
  <dcterms:modified xsi:type="dcterms:W3CDTF">2022-03-05T13:41:00Z</dcterms:modified>
</cp:coreProperties>
</file>