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№1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BD643A" w:rsidRPr="0076442F" w:rsidRDefault="00BD643A" w:rsidP="00BD643A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«Моделирование конечных автоматов в JFLAB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BD643A" w:rsidRPr="00334BE8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  <w:r w:rsidRPr="00334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Моделирование конечных автоматов в JFLAB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76442F">
        <w:rPr>
          <w:rFonts w:ascii="Times New Roman" w:hAnsi="Times New Roman" w:cs="Times New Roman"/>
          <w:bCs/>
          <w:sz w:val="28"/>
          <w:szCs w:val="28"/>
        </w:rPr>
        <w:t xml:space="preserve">Ознакомиться с программой </w:t>
      </w:r>
      <w:r w:rsidRPr="0076442F">
        <w:rPr>
          <w:rFonts w:ascii="Times New Roman" w:eastAsia="Calibri" w:hAnsi="Times New Roman" w:cs="Times New Roman"/>
          <w:bCs/>
          <w:sz w:val="28"/>
          <w:szCs w:val="28"/>
        </w:rPr>
        <w:t>JFLAB и научиться моделировать конечные автоматы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6442F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42F">
        <w:rPr>
          <w:rFonts w:ascii="Times New Roman" w:hAnsi="Times New Roman" w:cs="Times New Roman"/>
          <w:b/>
          <w:bCs/>
          <w:sz w:val="28"/>
          <w:szCs w:val="28"/>
        </w:rPr>
        <w:t>1 Моделирование ДКА</w:t>
      </w:r>
    </w:p>
    <w:p w:rsidR="00BD643A" w:rsidRDefault="00BD643A" w:rsidP="00BD643A">
      <w:pPr>
        <w:spacing w:after="60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6442F">
        <w:rPr>
          <w:rFonts w:ascii="Times New Roman" w:hAnsi="Times New Roman" w:cs="Times New Roman"/>
          <w:bCs/>
          <w:sz w:val="28"/>
          <w:szCs w:val="28"/>
        </w:rPr>
        <w:t xml:space="preserve">Запустили систему JFLAP для моделирования конечных автоматов (пункт меню </w:t>
      </w:r>
      <w:proofErr w:type="spellStart"/>
      <w:r w:rsidRPr="0076442F">
        <w:rPr>
          <w:rFonts w:ascii="Times New Roman" w:hAnsi="Times New Roman" w:cs="Times New Roman"/>
          <w:bCs/>
          <w:sz w:val="28"/>
          <w:szCs w:val="28"/>
        </w:rPr>
        <w:t>Finite</w:t>
      </w:r>
      <w:proofErr w:type="spellEnd"/>
      <w:r w:rsidRPr="0076442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442F">
        <w:rPr>
          <w:rFonts w:ascii="Times New Roman" w:hAnsi="Times New Roman" w:cs="Times New Roman"/>
          <w:bCs/>
          <w:sz w:val="28"/>
          <w:szCs w:val="28"/>
        </w:rPr>
        <w:t>Automaton</w:t>
      </w:r>
      <w:proofErr w:type="spellEnd"/>
      <w:r w:rsidRPr="0076442F">
        <w:rPr>
          <w:rFonts w:ascii="Times New Roman" w:hAnsi="Times New Roman" w:cs="Times New Roman"/>
          <w:bCs/>
          <w:sz w:val="28"/>
          <w:szCs w:val="28"/>
        </w:rPr>
        <w:t xml:space="preserve">). Сформировали полученный ДКА в графическом редакторе JFLAP. Придумали не менее пяти тестовых последовательностей различной длины. Прогнали ДКА при данных тестовых последовательностях (пункт меню </w:t>
      </w:r>
      <w:proofErr w:type="spellStart"/>
      <w:r w:rsidRPr="0076442F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proofErr w:type="gramStart"/>
      <w:r w:rsidRPr="0076442F">
        <w:rPr>
          <w:rFonts w:ascii="Times New Roman" w:hAnsi="Times New Roman" w:cs="Times New Roman"/>
          <w:bCs/>
          <w:sz w:val="28"/>
          <w:szCs w:val="28"/>
        </w:rPr>
        <w:t>-&gt;</w:t>
      </w:r>
      <w:proofErr w:type="spellStart"/>
      <w:r w:rsidRPr="0076442F">
        <w:rPr>
          <w:rFonts w:ascii="Times New Roman" w:hAnsi="Times New Roman" w:cs="Times New Roman"/>
          <w:bCs/>
          <w:sz w:val="28"/>
          <w:szCs w:val="28"/>
        </w:rPr>
        <w:t>MultipleRun</w:t>
      </w:r>
      <w:proofErr w:type="spellEnd"/>
      <w:proofErr w:type="gramEnd"/>
      <w:r w:rsidRPr="0076442F">
        <w:rPr>
          <w:rFonts w:ascii="Times New Roman" w:hAnsi="Times New Roman" w:cs="Times New Roman"/>
          <w:bCs/>
          <w:sz w:val="28"/>
          <w:szCs w:val="28"/>
        </w:rPr>
        <w:t>).</w:t>
      </w:r>
    </w:p>
    <w:p w:rsidR="00EB6C17" w:rsidRPr="0076442F" w:rsidRDefault="00EB6C17" w:rsidP="00EB6C17">
      <w:pPr>
        <w:spacing w:after="60"/>
        <w:ind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B6C17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740DB4E" wp14:editId="11F9D5B9">
            <wp:extent cx="5335499" cy="429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5503" cy="431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42F">
        <w:rPr>
          <w:rFonts w:ascii="Times New Roman" w:hAnsi="Times New Roman" w:cs="Times New Roman"/>
          <w:b/>
          <w:bCs/>
          <w:sz w:val="28"/>
          <w:szCs w:val="28"/>
        </w:rPr>
        <w:t>2 Моделирование НДКА</w:t>
      </w:r>
    </w:p>
    <w:p w:rsidR="00BD643A" w:rsidRPr="0076442F" w:rsidRDefault="00BD643A" w:rsidP="00BD643A">
      <w:pPr>
        <w:spacing w:after="6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hAnsi="Times New Roman" w:cs="Times New Roman"/>
          <w:color w:val="000000"/>
          <w:sz w:val="28"/>
          <w:szCs w:val="28"/>
        </w:rPr>
        <w:t xml:space="preserve">На основе заданного ДКА сформировали НДКА. Придумали не менее пяти тестовых последовательностей различной длины. Прогнали НДКА при </w:t>
      </w:r>
      <w:r w:rsidRPr="0076442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данных тестовых последовательностях. Произвели </w:t>
      </w:r>
      <w:proofErr w:type="spellStart"/>
      <w:r w:rsidRPr="0076442F">
        <w:rPr>
          <w:rFonts w:ascii="Times New Roman" w:hAnsi="Times New Roman" w:cs="Times New Roman"/>
          <w:color w:val="000000"/>
          <w:sz w:val="28"/>
          <w:szCs w:val="28"/>
        </w:rPr>
        <w:t>детерминизацию</w:t>
      </w:r>
      <w:proofErr w:type="spellEnd"/>
      <w:r w:rsidRPr="0076442F">
        <w:rPr>
          <w:rFonts w:ascii="Times New Roman" w:hAnsi="Times New Roman" w:cs="Times New Roman"/>
          <w:color w:val="000000"/>
          <w:sz w:val="28"/>
          <w:szCs w:val="28"/>
        </w:rPr>
        <w:t xml:space="preserve"> НДКА (пункт меню </w:t>
      </w:r>
      <w:proofErr w:type="spellStart"/>
      <w:r w:rsidRPr="0076442F">
        <w:rPr>
          <w:rFonts w:ascii="Times New Roman" w:hAnsi="Times New Roman" w:cs="Times New Roman"/>
          <w:color w:val="000000"/>
          <w:sz w:val="28"/>
          <w:szCs w:val="28"/>
          <w:lang w:val="en-US"/>
        </w:rPr>
        <w:t>ConverttoDFA</w:t>
      </w:r>
      <w:proofErr w:type="spellEnd"/>
      <w:r w:rsidRPr="0076442F">
        <w:rPr>
          <w:rFonts w:ascii="Times New Roman" w:hAnsi="Times New Roman" w:cs="Times New Roman"/>
          <w:color w:val="000000"/>
          <w:sz w:val="28"/>
          <w:szCs w:val="28"/>
        </w:rPr>
        <w:t>). При этом был получен ДКА, эквивалентный исходному НДКА.</w:t>
      </w:r>
      <w:r w:rsidR="005E27E0" w:rsidRPr="005E2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442F">
        <w:rPr>
          <w:rFonts w:ascii="Times New Roman" w:hAnsi="Times New Roman" w:cs="Times New Roman"/>
          <w:color w:val="000000"/>
          <w:sz w:val="28"/>
          <w:szCs w:val="28"/>
        </w:rPr>
        <w:t>Произвели тестирование полученного НДКА на тех же тестовых последовательностях, что и ДКА. Результаты</w:t>
      </w:r>
      <w:r w:rsidR="005E27E0" w:rsidRPr="005E27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442F">
        <w:rPr>
          <w:rFonts w:ascii="Times New Roman" w:hAnsi="Times New Roman" w:cs="Times New Roman"/>
          <w:color w:val="000000"/>
          <w:sz w:val="28"/>
          <w:szCs w:val="28"/>
        </w:rPr>
        <w:t>совпали.</w:t>
      </w:r>
    </w:p>
    <w:p w:rsidR="00BD643A" w:rsidRPr="0076442F" w:rsidRDefault="005E27E0" w:rsidP="00BD643A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7E0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0FD7D4A" wp14:editId="60A378D2">
            <wp:extent cx="5940425" cy="48018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3A" w:rsidRPr="0076442F" w:rsidRDefault="005E27E0" w:rsidP="00BD643A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E27E0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757CE04" wp14:editId="3F5D301C">
            <wp:extent cx="5940425" cy="3185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42F">
        <w:rPr>
          <w:rFonts w:ascii="Times New Roman" w:hAnsi="Times New Roman" w:cs="Times New Roman"/>
          <w:b/>
          <w:bCs/>
          <w:sz w:val="28"/>
          <w:szCs w:val="28"/>
        </w:rPr>
        <w:lastRenderedPageBreak/>
        <w:t>3 Моделирование автомата Мили</w:t>
      </w:r>
    </w:p>
    <w:p w:rsidR="00BD643A" w:rsidRPr="0076442F" w:rsidRDefault="00BD643A" w:rsidP="00BD643A">
      <w:pPr>
        <w:spacing w:after="6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hAnsi="Times New Roman" w:cs="Times New Roman"/>
          <w:color w:val="000000"/>
          <w:sz w:val="28"/>
          <w:szCs w:val="28"/>
        </w:rPr>
        <w:t xml:space="preserve">Запустили систему </w:t>
      </w:r>
      <w:r w:rsidRPr="0076442F">
        <w:rPr>
          <w:rFonts w:ascii="Times New Roman" w:hAnsi="Times New Roman" w:cs="Times New Roman"/>
          <w:color w:val="000000"/>
          <w:sz w:val="28"/>
          <w:szCs w:val="28"/>
          <w:lang w:val="en-US"/>
        </w:rPr>
        <w:t>JFLAP</w:t>
      </w:r>
      <w:r w:rsidRPr="0076442F">
        <w:rPr>
          <w:rFonts w:ascii="Times New Roman" w:hAnsi="Times New Roman" w:cs="Times New Roman"/>
          <w:color w:val="000000"/>
          <w:sz w:val="28"/>
          <w:szCs w:val="28"/>
        </w:rPr>
        <w:t xml:space="preserve"> для моделирования автоматов Мили (пункт меню </w:t>
      </w:r>
      <w:proofErr w:type="spellStart"/>
      <w:r w:rsidRPr="0076442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MealyMachine</w:t>
      </w:r>
      <w:proofErr w:type="spellEnd"/>
      <w:r w:rsidRPr="0076442F">
        <w:rPr>
          <w:rFonts w:ascii="Times New Roman" w:hAnsi="Times New Roman" w:cs="Times New Roman"/>
          <w:color w:val="000000"/>
          <w:sz w:val="28"/>
          <w:szCs w:val="28"/>
        </w:rPr>
        <w:t xml:space="preserve">). Сформировали на основе исходного ДКА автомат Мили, для чего дугам приписали выходные сигналы. Придумали не менее пяти тестовых последовательностей различной длины. Прогнали автомат Мили при данных тестовых последовательностях (пункт меню </w:t>
      </w:r>
      <w:r w:rsidRPr="0076442F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proofErr w:type="gramStart"/>
      <w:r w:rsidRPr="0076442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6442F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MultipleRun</w:t>
      </w:r>
      <w:proofErr w:type="spellEnd"/>
      <w:proofErr w:type="gramEnd"/>
      <w:r w:rsidRPr="0076442F">
        <w:rPr>
          <w:rFonts w:ascii="Times New Roman" w:hAnsi="Times New Roman" w:cs="Times New Roman"/>
          <w:color w:val="000000"/>
          <w:sz w:val="28"/>
          <w:szCs w:val="28"/>
        </w:rPr>
        <w:t>).</w:t>
      </w:r>
      <w:r w:rsidR="000A55EE" w:rsidRPr="000A55EE">
        <w:rPr>
          <w:noProof/>
          <w:lang w:eastAsia="ru-RU"/>
        </w:rPr>
        <w:t xml:space="preserve"> </w:t>
      </w:r>
      <w:r w:rsidR="000A55EE" w:rsidRPr="000A55EE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A08E96A" wp14:editId="0761D2C9">
            <wp:extent cx="5940425" cy="41567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3A" w:rsidRPr="0076442F" w:rsidRDefault="00BD643A" w:rsidP="00BD643A">
      <w:pPr>
        <w:spacing w:after="6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442F">
        <w:rPr>
          <w:rFonts w:ascii="Times New Roman" w:hAnsi="Times New Roman" w:cs="Times New Roman"/>
          <w:b/>
          <w:bCs/>
          <w:sz w:val="28"/>
          <w:szCs w:val="28"/>
        </w:rPr>
        <w:t>4 Моделирование автомата Мура</w:t>
      </w:r>
    </w:p>
    <w:p w:rsidR="00BD643A" w:rsidRDefault="00BD643A" w:rsidP="00BD643A">
      <w:pPr>
        <w:spacing w:after="6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hAnsi="Times New Roman" w:cs="Times New Roman"/>
          <w:color w:val="000000"/>
          <w:sz w:val="28"/>
          <w:szCs w:val="28"/>
        </w:rPr>
        <w:t xml:space="preserve">Запустили систему </w:t>
      </w:r>
      <w:r w:rsidRPr="0076442F">
        <w:rPr>
          <w:rFonts w:ascii="Times New Roman" w:hAnsi="Times New Roman" w:cs="Times New Roman"/>
          <w:color w:val="000000"/>
          <w:sz w:val="28"/>
          <w:szCs w:val="28"/>
          <w:lang w:val="en-US"/>
        </w:rPr>
        <w:t>JFLAP</w:t>
      </w:r>
      <w:r w:rsidRPr="0076442F">
        <w:rPr>
          <w:rFonts w:ascii="Times New Roman" w:hAnsi="Times New Roman" w:cs="Times New Roman"/>
          <w:color w:val="000000"/>
          <w:sz w:val="28"/>
          <w:szCs w:val="28"/>
        </w:rPr>
        <w:t xml:space="preserve"> для моделирования автоматов Мура (пункт меню </w:t>
      </w:r>
      <w:proofErr w:type="spellStart"/>
      <w:r w:rsidRPr="0076442F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MooreMachine</w:t>
      </w:r>
      <w:proofErr w:type="spellEnd"/>
      <w:r w:rsidRPr="0076442F">
        <w:rPr>
          <w:rFonts w:ascii="Times New Roman" w:hAnsi="Times New Roman" w:cs="Times New Roman"/>
          <w:color w:val="000000"/>
          <w:sz w:val="28"/>
          <w:szCs w:val="28"/>
        </w:rPr>
        <w:t xml:space="preserve">). Сформировали на основе исходного </w:t>
      </w:r>
      <w:proofErr w:type="spellStart"/>
      <w:r w:rsidRPr="0076442F">
        <w:rPr>
          <w:rFonts w:ascii="Times New Roman" w:hAnsi="Times New Roman" w:cs="Times New Roman"/>
          <w:color w:val="000000"/>
          <w:sz w:val="28"/>
          <w:szCs w:val="28"/>
        </w:rPr>
        <w:t>ДКАавтомат</w:t>
      </w:r>
      <w:proofErr w:type="spellEnd"/>
      <w:r w:rsidRPr="0076442F">
        <w:rPr>
          <w:rFonts w:ascii="Times New Roman" w:hAnsi="Times New Roman" w:cs="Times New Roman"/>
          <w:color w:val="000000"/>
          <w:sz w:val="28"/>
          <w:szCs w:val="28"/>
        </w:rPr>
        <w:t xml:space="preserve"> Мура. Придума</w:t>
      </w:r>
      <w:r>
        <w:rPr>
          <w:rFonts w:ascii="Times New Roman" w:hAnsi="Times New Roman" w:cs="Times New Roman"/>
          <w:color w:val="000000"/>
          <w:sz w:val="28"/>
          <w:szCs w:val="28"/>
        </w:rPr>
        <w:t>ли</w:t>
      </w:r>
      <w:r w:rsidRPr="0076442F">
        <w:rPr>
          <w:rFonts w:ascii="Times New Roman" w:hAnsi="Times New Roman" w:cs="Times New Roman"/>
          <w:color w:val="000000"/>
          <w:sz w:val="28"/>
          <w:szCs w:val="28"/>
        </w:rPr>
        <w:t xml:space="preserve"> не менее пяти тестовых последовательностей различной длины. Прогнали автомат Мура при данных тестовых последовательностях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442F">
        <w:rPr>
          <w:rFonts w:ascii="Times New Roman" w:hAnsi="Times New Roman" w:cs="Times New Roman"/>
          <w:color w:val="000000"/>
          <w:sz w:val="28"/>
          <w:szCs w:val="28"/>
        </w:rPr>
        <w:t xml:space="preserve">(пункт меню </w:t>
      </w:r>
      <w:r w:rsidRPr="0076442F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proofErr w:type="gramStart"/>
      <w:r w:rsidRPr="0076442F">
        <w:rPr>
          <w:rFonts w:ascii="Times New Roman" w:hAnsi="Times New Roman" w:cs="Times New Roman"/>
          <w:color w:val="000000"/>
          <w:sz w:val="28"/>
          <w:szCs w:val="28"/>
        </w:rPr>
        <w:t>-&gt;</w:t>
      </w:r>
      <w:proofErr w:type="spellStart"/>
      <w:r w:rsidRPr="0076442F">
        <w:rPr>
          <w:rFonts w:ascii="Times New Roman" w:hAnsi="Times New Roman" w:cs="Times New Roman"/>
          <w:color w:val="000000"/>
          <w:sz w:val="28"/>
          <w:szCs w:val="28"/>
          <w:lang w:val="en-US"/>
        </w:rPr>
        <w:t>MultipleRun</w:t>
      </w:r>
      <w:proofErr w:type="spellEnd"/>
      <w:proofErr w:type="gramEnd"/>
      <w:r w:rsidRPr="0076442F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BD643A" w:rsidRPr="001E4D9D" w:rsidRDefault="000A55EE" w:rsidP="00BD643A">
      <w:pPr>
        <w:spacing w:after="6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0A55EE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C9DEF72" wp14:editId="67E434CB">
            <wp:extent cx="5468113" cy="44964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D1" w:rsidRDefault="00C941D1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6442F">
        <w:rPr>
          <w:rFonts w:ascii="Times New Roman" w:hAnsi="Times New Roman" w:cs="Times New Roman"/>
          <w:bCs/>
          <w:sz w:val="28"/>
          <w:szCs w:val="28"/>
        </w:rPr>
        <w:t>знакоми</w:t>
      </w:r>
      <w:r>
        <w:rPr>
          <w:rFonts w:ascii="Times New Roman" w:hAnsi="Times New Roman" w:cs="Times New Roman"/>
          <w:bCs/>
          <w:sz w:val="28"/>
          <w:szCs w:val="28"/>
        </w:rPr>
        <w:t>лись</w:t>
      </w:r>
      <w:r w:rsidRPr="0076442F">
        <w:rPr>
          <w:rFonts w:ascii="Times New Roman" w:hAnsi="Times New Roman" w:cs="Times New Roman"/>
          <w:bCs/>
          <w:sz w:val="28"/>
          <w:szCs w:val="28"/>
        </w:rPr>
        <w:t xml:space="preserve"> с программой </w:t>
      </w:r>
      <w:r w:rsidRPr="0076442F">
        <w:rPr>
          <w:rFonts w:ascii="Times New Roman" w:eastAsia="Calibri" w:hAnsi="Times New Roman" w:cs="Times New Roman"/>
          <w:bCs/>
          <w:sz w:val="28"/>
          <w:szCs w:val="28"/>
        </w:rPr>
        <w:t xml:space="preserve">JFLAB и </w:t>
      </w:r>
      <w:r>
        <w:rPr>
          <w:rFonts w:ascii="Times New Roman" w:eastAsia="Calibri" w:hAnsi="Times New Roman" w:cs="Times New Roman"/>
          <w:bCs/>
          <w:sz w:val="28"/>
          <w:szCs w:val="28"/>
        </w:rPr>
        <w:t>изучили</w:t>
      </w:r>
      <w:r w:rsidRPr="0076442F">
        <w:rPr>
          <w:rFonts w:ascii="Times New Roman" w:eastAsia="Calibri" w:hAnsi="Times New Roman" w:cs="Times New Roman"/>
          <w:bCs/>
          <w:sz w:val="28"/>
          <w:szCs w:val="28"/>
        </w:rPr>
        <w:t xml:space="preserve"> моделиров</w:t>
      </w:r>
      <w:r>
        <w:rPr>
          <w:rFonts w:ascii="Times New Roman" w:eastAsia="Calibri" w:hAnsi="Times New Roman" w:cs="Times New Roman"/>
          <w:bCs/>
          <w:sz w:val="28"/>
          <w:szCs w:val="28"/>
        </w:rPr>
        <w:t>ание</w:t>
      </w:r>
      <w:r w:rsidRPr="0076442F">
        <w:rPr>
          <w:rFonts w:ascii="Times New Roman" w:eastAsia="Calibri" w:hAnsi="Times New Roman" w:cs="Times New Roman"/>
          <w:bCs/>
          <w:sz w:val="28"/>
          <w:szCs w:val="28"/>
        </w:rPr>
        <w:t xml:space="preserve"> конечны</w:t>
      </w:r>
      <w:r>
        <w:rPr>
          <w:rFonts w:ascii="Times New Roman" w:eastAsia="Calibri" w:hAnsi="Times New Roman" w:cs="Times New Roman"/>
          <w:bCs/>
          <w:sz w:val="28"/>
          <w:szCs w:val="28"/>
        </w:rPr>
        <w:t>х</w:t>
      </w:r>
      <w:r w:rsidRPr="0076442F">
        <w:rPr>
          <w:rFonts w:ascii="Times New Roman" w:eastAsia="Calibri" w:hAnsi="Times New Roman" w:cs="Times New Roman"/>
          <w:bCs/>
          <w:sz w:val="28"/>
          <w:szCs w:val="28"/>
        </w:rPr>
        <w:t xml:space="preserve"> автомат</w:t>
      </w:r>
      <w:r>
        <w:rPr>
          <w:rFonts w:ascii="Times New Roman" w:eastAsia="Calibri" w:hAnsi="Times New Roman" w:cs="Times New Roman"/>
          <w:bCs/>
          <w:sz w:val="28"/>
          <w:szCs w:val="28"/>
        </w:rPr>
        <w:t>ов.</w:t>
      </w:r>
      <w:bookmarkStart w:id="1" w:name="_GoBack"/>
      <w:bookmarkEnd w:id="1"/>
    </w:p>
    <w:p w:rsidR="00FD1F73" w:rsidRDefault="00C941D1"/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66F"/>
    <w:rsid w:val="000A55EE"/>
    <w:rsid w:val="00576F40"/>
    <w:rsid w:val="005E27E0"/>
    <w:rsid w:val="007C5BBD"/>
    <w:rsid w:val="00BD643A"/>
    <w:rsid w:val="00C941D1"/>
    <w:rsid w:val="00D7266F"/>
    <w:rsid w:val="00EB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89C11-D6C8-44B6-891A-8AE93AFD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43A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BD643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643A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BD6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4</cp:revision>
  <dcterms:created xsi:type="dcterms:W3CDTF">2024-09-22T15:14:00Z</dcterms:created>
  <dcterms:modified xsi:type="dcterms:W3CDTF">2024-09-22T16:30:00Z</dcterms:modified>
</cp:coreProperties>
</file>