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Calibri" w:cs="Calibri" w:eastAsia="Calibri" w:hAnsi="Calibri"/>
          <w:b/>
          <w:bCs/>
          <w:caps/>
          <w:sz w:val="24"/>
          <w:szCs w:val="24"/>
        </w:rPr>
        <w:t xml:space="preserve">Instituto Federal de Educação, Ciência e Tecnologia de Pernambuco</w:t>
      </w:r>
    </w:p>
    <w:p>
      <w:pPr>
        <w:spacing w:after="0" w:before="0" w:line="360"/>
        <w:jc w:val="center"/>
      </w:pPr>
      <w:r>
        <w:rPr>
          <w:rFonts w:ascii="Calibri" w:cs="Calibri" w:eastAsia="Calibri" w:hAnsi="Calibri"/>
          <w:b/>
          <w:bCs/>
          <w:caps/>
          <w:sz w:val="24"/>
          <w:szCs w:val="24"/>
        </w:rPr>
        <w:t xml:space="preserve">Campus Garanhuns</w:t>
      </w:r>
    </w:p>
    <w:p>
      <w:pPr>
        <w:spacing w:after="0" w:before="0" w:line="360"/>
        <w:jc w:val="center"/>
      </w:pPr>
      <w:r>
        <w:rPr>
          <w:rFonts w:ascii="Calibri" w:cs="Calibri" w:eastAsia="Calibri" w:hAnsi="Calibri"/>
          <w:b/>
          <w:bCs/>
          <w:caps/>
          <w:sz w:val="24"/>
          <w:szCs w:val="24"/>
        </w:rPr>
        <w:t xml:space="preserve">[CURSO]</w:t>
      </w:r>
    </w:p>
    <w:p>
      <w:pPr>
        <w:spacing w:after="0" w:before="0" w:line="360"/>
        <w:jc w:val="center"/>
      </w:pPr>
      <w:r>
        <w:rPr>
          <w:rFonts w:ascii="Calibri" w:cs="Calibri" w:eastAsia="Calibri" w:hAnsi="Calibri"/>
          <w:b/>
          <w:bCs/>
          <w:caps/>
          <w:sz w:val="24"/>
          <w:szCs w:val="24"/>
        </w:rPr>
        <w:t xml:space="preserve">Sistemas Inteligentes</w:t>
      </w:r>
    </w:p>
    <w:p>
      <w:pPr>
        <w:spacing w:after="0" w:before="2000" w:line="360"/>
        <w:jc w:val="center"/>
      </w:pPr>
      <w:r>
        <w:rPr>
          <w:rFonts w:ascii="Calibri" w:cs="Calibri" w:eastAsia="Calibri" w:hAnsi="Calibri"/>
          <w:caps/>
          <w:sz w:val="24"/>
          <w:szCs w:val="24"/>
        </w:rPr>
        <w:t xml:space="preserve">Dynylson Júnior</w:t>
      </w:r>
    </w:p>
    <w:p>
      <w:pPr>
        <w:spacing w:after="0" w:before="0" w:line="360"/>
        <w:jc w:val="center"/>
      </w:pPr>
      <w:r>
        <w:rPr>
          <w:rFonts w:ascii="Calibri" w:cs="Calibri" w:eastAsia="Calibri" w:hAnsi="Calibri"/>
          <w:caps/>
          <w:sz w:val="24"/>
          <w:szCs w:val="24"/>
        </w:rPr>
        <w:t xml:space="preserve">Gabriel de Carvalho</w:t>
      </w:r>
    </w:p>
    <w:p>
      <w:pPr>
        <w:spacing w:after="0" w:before="2400" w:line="360"/>
        <w:jc w:val="center"/>
      </w:pPr>
      <w:r>
        <w:rPr>
          <w:rFonts w:ascii="Calibri" w:cs="Calibri" w:eastAsia="Calibri" w:hAnsi="Calibri"/>
          <w:b/>
          <w:bCs/>
          <w:caps/>
          <w:sz w:val="36"/>
          <w:szCs w:val="36"/>
        </w:rPr>
        <w:t xml:space="preserve">Cripta Heurística</w:t>
      </w:r>
    </w:p>
    <w:p>
      <w:pPr>
        <w:spacing w:after="0" w:before="120" w:line="360"/>
        <w:jc w:val="center"/>
      </w:pPr>
      <w:r>
        <w:rPr>
          <w:rFonts w:ascii="Calibri" w:cs="Calibri" w:eastAsia="Calibri" w:hAnsi="Calibri"/>
          <w:color w:val="555555"/>
          <w:sz w:val="26"/>
          <w:szCs w:val="26"/>
        </w:rPr>
        <w:t xml:space="preserve">Busca Gulosa e A* no planejamento de caminhos de inimigos em um jogo roguelike</w:t>
      </w:r>
    </w:p>
    <w:p>
      <w:pPr>
        <w:spacing w:before="1400" w:line="300"/>
        <w:ind w:left="4536"/>
        <w:jc w:val="both"/>
      </w:pPr>
      <w:r>
        <w:rPr>
          <w:rFonts w:ascii="Calibri" w:cs="Calibri" w:eastAsia="Calibri" w:hAnsi="Calibri"/>
          <w:sz w:val="21"/>
          <w:szCs w:val="21"/>
        </w:rPr>
        <w:t xml:space="preserve">Relatório técnico do Projeto Prático “Aplicação de Algoritmos de Busca e Otimização”, apresentado à disciplina de Sistemas Inteligentes, sob orientação da Profa. Alessandra.</w:t>
      </w:r>
    </w:p>
    <w:p>
      <w:pPr>
        <w:spacing w:after="0" w:before="2200" w:line="360"/>
        <w:jc w:val="center"/>
      </w:pPr>
      <w:r>
        <w:rPr>
          <w:rFonts w:ascii="Calibri" w:cs="Calibri" w:eastAsia="Calibri" w:hAnsi="Calibri"/>
          <w:sz w:val="24"/>
          <w:szCs w:val="24"/>
        </w:rPr>
        <w:t xml:space="preserve">Garanhuns</w:t>
      </w:r>
    </w:p>
    <w:p>
      <w:pPr>
        <w:spacing w:after="0" w:before="0" w:line="360"/>
        <w:jc w:val="center"/>
      </w:pPr>
      <w:r>
        <w:rPr>
          <w:rFonts w:ascii="Calibri" w:cs="Calibri" w:eastAsia="Calibri" w:hAnsi="Calibri"/>
          <w:sz w:val="24"/>
          <w:szCs w:val="24"/>
        </w:rPr>
        <w:t xml:space="preserve">outubro de 2026</w:t>
      </w:r>
    </w:p>
    <w:p>
      <w:pPr>
        <w:sectPr>
          <w:pgSz w:w="11906" w:h="16838" w:orient="portrait"/>
          <w:pgMar w:top="1701" w:right="1134" w:bottom="1134" w:left="1701" w:header="708" w:footer="708" w:gutter="0"/>
          <w:pgNumType/>
          <w:docGrid w:linePitch="360"/>
        </w:sectPr>
      </w:pPr>
    </w:p>
    <w:p>
      <w:pPr>
        <w:pStyle w:val="Heading1"/>
      </w:pPr>
      <w:r>
        <w:t xml:space="preserve">1 Introdução e justificativa</w:t>
      </w:r>
    </w:p>
    <w:p>
      <w:pPr>
        <w:spacing w:after="100"/>
        <w:jc w:val="both"/>
      </w:pPr>
      <w:r>
        <w:t xml:space="preserve">Encontrar caminhos (</w:t>
      </w:r>
      <w:r>
        <w:rPr>
          <w:i/>
          <w:iCs/>
        </w:rPr>
        <w:t xml:space="preserve">pathfinding</w:t>
      </w:r>
      <w:r>
        <w:t xml:space="preserve">) é um dos problemas mais clássicos de Inteligência Artificial aplicada a jogos: um personagem controlado pelo computador precisa decidir, a cada momento, por onde andar para alcançar um alvo sem atravessar obstáculos. Em jogos do gênero </w:t>
      </w:r>
      <w:r>
        <w:rPr>
          <w:i/>
          <w:iCs/>
        </w:rPr>
        <w:t xml:space="preserve">roguelike</w:t>
      </w:r>
      <w:r>
        <w:t xml:space="preserve"> (exploração de masmorras geradas proceduralmente, em turnos, com morte permanente) o problema é especialmente interessante: o mapa muda a cada partida, não pode ser pré-processado à mão, e vários inimigos replanejam ao mesmo tempo em todo turno, o que torna o custo computacional da busca relevante.</w:t>
      </w:r>
    </w:p>
    <w:p>
      <w:pPr>
        <w:spacing w:after="100"/>
        <w:jc w:val="both"/>
      </w:pPr>
      <w:r>
        <w:t xml:space="preserve">Desenvolvemos a </w:t>
      </w:r>
      <w:r>
        <w:rPr>
          <w:b/>
          <w:bCs/>
        </w:rPr>
        <w:t xml:space="preserve">Cripta Heurística</w:t>
      </w:r>
      <w:r>
        <w:t xml:space="preserve">, um roguelike para navegador em que dois tipos de inimigos perseguem o jogador usando algoritmos diferentes: o </w:t>
      </w:r>
      <w:r>
        <w:rPr>
          <w:b/>
          <w:bCs/>
        </w:rPr>
        <w:t xml:space="preserve">Zumbi</w:t>
      </w:r>
      <w:r>
        <w:t xml:space="preserve"> usa a </w:t>
      </w:r>
      <w:r>
        <w:rPr>
          <w:b/>
          <w:bCs/>
        </w:rPr>
        <w:t xml:space="preserve">Busca Gulosa pela melhor escolha</w:t>
      </w:r>
      <w:r>
        <w:t xml:space="preserve"> (</w:t>
      </w:r>
      <w:r>
        <w:rPr>
          <w:i/>
          <w:iCs/>
        </w:rPr>
        <w:t xml:space="preserve">Greedy Best-First Search</w:t>
      </w:r>
      <w:r>
        <w:t xml:space="preserve">) e o </w:t>
      </w:r>
      <w:r>
        <w:rPr>
          <w:b/>
          <w:bCs/>
        </w:rPr>
        <w:t xml:space="preserve">Caçador</w:t>
      </w:r>
      <w:r>
        <w:t xml:space="preserve"> usa o </w:t>
      </w:r>
      <w:r>
        <w:rPr>
          <w:b/>
          <w:bCs/>
        </w:rPr>
        <w:t xml:space="preserve">A*</w:t>
      </w:r>
      <w:r>
        <w:t xml:space="preserve">. O terreno tem custo variável (a lama custa 3 vezes mais que o chão), de modo que a diferença entre um caminho que </w:t>
      </w:r>
      <w:r>
        <w:rPr>
          <w:i/>
          <w:iCs/>
        </w:rPr>
        <w:t xml:space="preserve">parece</w:t>
      </w:r>
      <w:r>
        <w:t xml:space="preserve"> curto e um caminho que </w:t>
      </w:r>
      <w:r>
        <w:rPr>
          <w:i/>
          <w:iCs/>
        </w:rPr>
        <w:t xml:space="preserve">é</w:t>
      </w:r>
      <w:r>
        <w:t xml:space="preserve"> barato aparece na própria jogabilidade: o Zumbi atravessa a lama e se atrasa, enquanto o Caçador contorna. Um modo de depuração mostra, sobre o mapa, os nós expandidos, a fronteira de busca e os valores </w:t>
      </w:r>
      <w:r>
        <w:rPr>
          <w:i/>
          <w:iCs/>
        </w:rPr>
        <w:t xml:space="preserve">g</w:t>
      </w:r>
      <w:r>
        <w:t xml:space="preserve">, </w:t>
      </w:r>
      <w:r>
        <w:rPr>
          <w:i/>
          <w:iCs/>
        </w:rPr>
        <w:t xml:space="preserve">h</w:t>
      </w:r>
      <w:r>
        <w:t xml:space="preserve"> e </w:t>
      </w:r>
      <w:r>
        <w:rPr>
          <w:i/>
          <w:iCs/>
        </w:rPr>
        <w:t xml:space="preserve">f</w:t>
      </w:r>
      <w:r>
        <w:t xml:space="preserve"> de cada célula, e um módulo de benchmark mede o desempenho dos algoritmos em cenários controlados.</w:t>
      </w:r>
    </w:p>
    <w:p>
      <w:pPr>
        <w:spacing w:after="100"/>
        <w:jc w:val="both"/>
      </w:pPr>
      <w:r>
        <w:rPr>
          <w:b/>
          <w:bCs/>
        </w:rPr>
        <w:t xml:space="preserve">Fundamentação.</w:t>
      </w:r>
      <w:r>
        <w:t xml:space="preserve"> Algoritmos de busca informada escolhem o próximo nó a expandir por uma função de avaliação </w:t>
      </w:r>
      <w:r>
        <w:rPr>
          <w:i/>
          <w:iCs/>
        </w:rPr>
        <w:t xml:space="preserve">f</w:t>
      </w:r>
      <w:r>
        <w:t xml:space="preserve">(</w:t>
      </w:r>
      <w:r>
        <w:rPr>
          <w:i/>
          <w:iCs/>
        </w:rPr>
        <w:t xml:space="preserve">n</w:t>
      </w:r>
      <w:r>
        <w:t xml:space="preserve">) (RUSSELL; NORVIG, 2022). O A* (HART; NILSSON; RAPHAEL, 1968) usa </w:t>
      </w:r>
      <w:r>
        <w:rPr>
          <w:i/>
          <w:iCs/>
        </w:rPr>
        <w:t xml:space="preserve">f</w:t>
      </w:r>
      <w:r>
        <w:t xml:space="preserve"> = </w:t>
      </w:r>
      <w:r>
        <w:rPr>
          <w:i/>
          <w:iCs/>
        </w:rPr>
        <w:t xml:space="preserve">g</w:t>
      </w:r>
      <w:r>
        <w:t xml:space="preserve"> + </w:t>
      </w:r>
      <w:r>
        <w:rPr>
          <w:i/>
          <w:iCs/>
        </w:rPr>
        <w:t xml:space="preserve">h</w:t>
      </w:r>
      <w:r>
        <w:t xml:space="preserve">, em que </w:t>
      </w:r>
      <w:r>
        <w:rPr>
          <w:i/>
          <w:iCs/>
        </w:rPr>
        <w:t xml:space="preserve">g</w:t>
      </w:r>
      <w:r>
        <w:t xml:space="preserve">(</w:t>
      </w:r>
      <w:r>
        <w:rPr>
          <w:i/>
          <w:iCs/>
        </w:rPr>
        <w:t xml:space="preserve">n</w:t>
      </w:r>
      <w:r>
        <w:t xml:space="preserve">) é o custo já percorrido e </w:t>
      </w:r>
      <w:r>
        <w:rPr>
          <w:i/>
          <w:iCs/>
        </w:rPr>
        <w:t xml:space="preserve">h</w:t>
      </w:r>
      <w:r>
        <w:t xml:space="preserve">(</w:t>
      </w:r>
      <w:r>
        <w:rPr>
          <w:i/>
          <w:iCs/>
        </w:rPr>
        <w:t xml:space="preserve">n</w:t>
      </w:r>
      <w:r>
        <w:t xml:space="preserve">) uma estimativa do custo restante. Se </w:t>
      </w:r>
      <w:r>
        <w:rPr>
          <w:i/>
          <w:iCs/>
        </w:rPr>
        <w:t xml:space="preserve">h</w:t>
      </w:r>
      <w:r>
        <w:t xml:space="preserve"> nunca superestima (é </w:t>
      </w:r>
      <w:r>
        <w:rPr>
          <w:i/>
          <w:iCs/>
        </w:rPr>
        <w:t xml:space="preserve">admissível</w:t>
      </w:r>
      <w:r>
        <w:t xml:space="preserve">), o A* encontra o caminho de custo mínimo; se, além disso, é </w:t>
      </w:r>
      <w:r>
        <w:rPr>
          <w:i/>
          <w:iCs/>
        </w:rPr>
        <w:t xml:space="preserve">consistente</w:t>
      </w:r>
      <w:r>
        <w:t xml:space="preserve">, nenhum nó precisa ser reaberto. A Busca Gulosa usa apenas </w:t>
      </w:r>
      <w:r>
        <w:rPr>
          <w:i/>
          <w:iCs/>
        </w:rPr>
        <w:t xml:space="preserve">f</w:t>
      </w:r>
      <w:r>
        <w:t xml:space="preserve"> = </w:t>
      </w:r>
      <w:r>
        <w:rPr>
          <w:i/>
          <w:iCs/>
        </w:rPr>
        <w:t xml:space="preserve">h</w:t>
      </w:r>
      <w:r>
        <w:t xml:space="preserve">: tende a expandir menos nós, mas não garante otimalidade. Com </w:t>
      </w:r>
      <w:r>
        <w:rPr>
          <w:i/>
          <w:iCs/>
        </w:rPr>
        <w:t xml:space="preserve">h</w:t>
      </w:r>
      <w:r>
        <w:t xml:space="preserve"> = 0, o A* se reduz ao algoritmo de Dijkstra (1959), e multiplicar </w:t>
      </w:r>
      <w:r>
        <w:rPr>
          <w:i/>
          <w:iCs/>
        </w:rPr>
        <w:t xml:space="preserve">h</w:t>
      </w:r>
      <w:r>
        <w:t xml:space="preserve"> por um peso </w:t>
      </w:r>
      <w:r>
        <w:rPr>
          <w:i/>
          <w:iCs/>
        </w:rPr>
        <w:t xml:space="preserve">w</w:t>
      </w:r>
      <w:r>
        <w:t xml:space="preserve"> &gt; 1 gera o A* ponderado (POHL, 1970), cujo custo é no máximo </w:t>
      </w:r>
      <w:r>
        <w:rPr>
          <w:i/>
          <w:iCs/>
        </w:rPr>
        <w:t xml:space="preserve">w</w:t>
      </w:r>
      <w:r>
        <w:t xml:space="preserve"> vezes o ótimo. Grids 2D são o banco de testes padrão para comparar esses algoritmos (STURTEVANT, 2012), e o material de Patel (2014) foi a principal referência técnica sobre heurísticas em grids e critérios de desempate.</w:t>
      </w:r>
    </w:p>
    <w:p>
      <w:pPr>
        <w:pStyle w:val="Heading1"/>
      </w:pPr>
      <w:r>
        <w:t xml:space="preserve">2 Modelagem técnica</w:t>
      </w:r>
    </w:p>
    <w:p>
      <w:pPr>
        <w:pStyle w:val="Heading2"/>
      </w:pPr>
      <w:r>
        <w:t xml:space="preserve">2.1 Formulação do problema de busca</w:t>
      </w:r>
    </w:p>
    <w:p>
      <w:pPr>
        <w:pStyle w:val="ListParagraph"/>
        <w:numPr>
          <w:ilvl w:val="0"/>
          <w:numId w:val="2"/>
        </w:numPr>
        <w:spacing w:after="60"/>
        <w:jc w:val="both"/>
      </w:pPr>
      <w:r>
        <w:rPr>
          <w:b/>
          <w:bCs/>
        </w:rPr>
        <w:t xml:space="preserve">Estado:</w:t>
      </w:r>
      <w:r>
        <w:t xml:space="preserve"> uma célula (</w:t>
      </w:r>
      <w:r>
        <w:rPr>
          <w:i/>
          <w:iCs/>
        </w:rPr>
        <w:t xml:space="preserve">x</w:t>
      </w:r>
      <w:r>
        <w:t xml:space="preserve">, </w:t>
      </w:r>
      <w:r>
        <w:rPr>
          <w:i/>
          <w:iCs/>
        </w:rPr>
        <w:t xml:space="preserve">y</w:t>
      </w:r>
      <w:r>
        <w:t xml:space="preserve">) transitável de um grid </w:t>
      </w:r>
      <w:r>
        <w:rPr>
          <w:i/>
          <w:iCs/>
        </w:rPr>
        <w:t xml:space="preserve">L</w:t>
      </w:r>
      <w:r>
        <w:t xml:space="preserve">×</w:t>
      </w:r>
      <w:r>
        <w:rPr>
          <w:i/>
          <w:iCs/>
        </w:rPr>
        <w:t xml:space="preserve">A</w:t>
      </w:r>
      <w:r>
        <w:t xml:space="preserve">, representada pelo índice </w:t>
      </w:r>
      <w:r>
        <w:rPr>
          <w:i/>
          <w:iCs/>
        </w:rPr>
        <w:t xml:space="preserve">i</w:t>
      </w:r>
      <w:r>
        <w:t xml:space="preserve"> = </w:t>
      </w:r>
      <w:r>
        <w:rPr>
          <w:i/>
          <w:iCs/>
        </w:rPr>
        <w:t xml:space="preserve">y</w:t>
      </w:r>
      <w:r>
        <w:t xml:space="preserve">·</w:t>
      </w:r>
      <w:r>
        <w:rPr>
          <w:i/>
          <w:iCs/>
        </w:rPr>
        <w:t xml:space="preserve">L</w:t>
      </w:r>
      <w:r>
        <w:t xml:space="preserve"> + </w:t>
      </w:r>
      <w:r>
        <w:rPr>
          <w:i/>
          <w:iCs/>
        </w:rPr>
        <w:t xml:space="preserve">x</w:t>
      </w:r>
      <w:r>
        <w:t xml:space="preserve"> (permite usar vetores tipados nos algoritmos).</w:t>
      </w:r>
    </w:p>
    <w:p>
      <w:pPr>
        <w:pStyle w:val="ListParagraph"/>
        <w:numPr>
          <w:ilvl w:val="0"/>
          <w:numId w:val="2"/>
        </w:numPr>
        <w:spacing w:after="60"/>
        <w:jc w:val="both"/>
      </w:pPr>
      <w:r>
        <w:rPr>
          <w:b/>
          <w:bCs/>
        </w:rPr>
        <w:t xml:space="preserve">Estado inicial:</w:t>
      </w:r>
      <w:r>
        <w:t xml:space="preserve"> a posição do monstro. </w:t>
      </w:r>
      <w:r>
        <w:rPr>
          <w:b/>
          <w:bCs/>
        </w:rPr>
        <w:t xml:space="preserve">Teste de objetivo:</w:t>
      </w:r>
      <w:r>
        <w:t xml:space="preserve"> </w:t>
      </w:r>
      <w:r>
        <w:rPr>
          <w:i/>
          <w:iCs/>
        </w:rPr>
        <w:t xml:space="preserve">n</w:t>
      </w:r>
      <w:r>
        <w:t xml:space="preserve"> é a posição atual do jogador.</w:t>
      </w:r>
    </w:p>
    <w:p>
      <w:pPr>
        <w:pStyle w:val="ListParagraph"/>
        <w:numPr>
          <w:ilvl w:val="0"/>
          <w:numId w:val="2"/>
        </w:numPr>
        <w:spacing w:after="60"/>
        <w:jc w:val="both"/>
      </w:pPr>
      <w:r>
        <w:rPr>
          <w:b/>
          <w:bCs/>
        </w:rPr>
        <w:t xml:space="preserve">Ações:</w:t>
      </w:r>
      <w:r>
        <w:t xml:space="preserve"> mover para Norte, Leste, Sul ou Oeste (4-vizinhança), desde que o destino não seja parede.</w:t>
      </w:r>
    </w:p>
    <w:p>
      <w:pPr>
        <w:pStyle w:val="ListParagraph"/>
        <w:numPr>
          <w:ilvl w:val="0"/>
          <w:numId w:val="2"/>
        </w:numPr>
        <w:spacing w:after="60"/>
        <w:jc w:val="both"/>
      </w:pPr>
      <w:r>
        <w:rPr>
          <w:b/>
          <w:bCs/>
        </w:rPr>
        <w:t xml:space="preserve">Custo do passo:</w:t>
      </w:r>
      <w:r>
        <w:t xml:space="preserve"> </w:t>
      </w:r>
      <w:r>
        <w:rPr>
          <w:i/>
          <w:iCs/>
        </w:rPr>
        <w:t xml:space="preserve">c</w:t>
      </w:r>
      <w:r>
        <w:t xml:space="preserve">(</w:t>
      </w:r>
      <w:r>
        <w:rPr>
          <w:i/>
          <w:iCs/>
        </w:rPr>
        <w:t xml:space="preserve">n</w:t>
      </w:r>
      <w:r>
        <w:t xml:space="preserve">, </w:t>
      </w:r>
      <w:r>
        <w:rPr>
          <w:i/>
          <w:iCs/>
        </w:rPr>
        <w:t xml:space="preserve">n'</w:t>
      </w:r>
      <w:r>
        <w:t xml:space="preserve">) é o custo de </w:t>
      </w:r>
      <w:r>
        <w:rPr>
          <w:i/>
          <w:iCs/>
        </w:rPr>
        <w:t xml:space="preserve">entrar</w:t>
      </w:r>
      <w:r>
        <w:t xml:space="preserve"> em </w:t>
      </w:r>
      <w:r>
        <w:rPr>
          <w:i/>
          <w:iCs/>
        </w:rPr>
        <w:t xml:space="preserve">n'</w:t>
      </w:r>
      <w:r>
        <w:t xml:space="preserve">: chão = 1, lama = 3 (parede = ação inválida). O custo de um caminho é a soma dos passos. No jogo, custo também é tempo: entrar na lama consome 3 turnos.</w:t>
      </w:r>
    </w:p>
    <w:p>
      <w:pPr>
        <w:pStyle w:val="ListParagraph"/>
        <w:numPr>
          <w:ilvl w:val="0"/>
          <w:numId w:val="2"/>
        </w:numPr>
        <w:spacing w:after="60"/>
        <w:jc w:val="both"/>
      </w:pPr>
      <w:r>
        <w:rPr>
          <w:b/>
          <w:bCs/>
        </w:rPr>
        <w:t xml:space="preserve">Replanejamento:</w:t>
      </w:r>
      <w:r>
        <w:t xml:space="preserve"> a cada turno, cada monstro acordado executa uma busca completa a partir da sua posição e dá apenas o primeiro passo do caminho, pois o jogador se moveu.</w:t>
      </w:r>
    </w:p>
    <w:p>
      <w:pPr>
        <w:pStyle w:val="Heading2"/>
      </w:pPr>
      <w:r>
        <w:t xml:space="preserve">2.2 Heurísticas h(n)</w:t>
      </w:r>
    </w:p>
    <w:p>
      <w:pPr>
        <w:spacing w:after="100"/>
        <w:jc w:val="both"/>
      </w:pPr>
      <w:r>
        <w:t xml:space="preserve">Como só existem movimentos ortogonais e o menor custo de passo é 1, qualquer caminho de </w:t>
      </w:r>
      <w:r>
        <w:rPr>
          <w:i/>
          <w:iCs/>
        </w:rPr>
        <w:t xml:space="preserve">n</w:t>
      </w:r>
      <w:r>
        <w:t xml:space="preserve"> ao objetivo tem pelo menos |Δ</w:t>
      </w:r>
      <w:r>
        <w:rPr>
          <w:i/>
          <w:iCs/>
        </w:rPr>
        <w:t xml:space="preserve">x</w:t>
      </w:r>
      <w:r>
        <w:t xml:space="preserve">| + |Δ</w:t>
      </w:r>
      <w:r>
        <w:rPr>
          <w:i/>
          <w:iCs/>
        </w:rPr>
        <w:t xml:space="preserve">y</w:t>
      </w:r>
      <w:r>
        <w:t xml:space="preserve">| passos de custo ≥ 1; logo a distância de Manhattan nunca superestima o custo real (</w:t>
      </w:r>
      <w:r>
        <w:rPr>
          <w:b/>
          <w:bCs/>
        </w:rPr>
        <w:t xml:space="preserve">admissível</w:t>
      </w:r>
      <w:r>
        <w:t xml:space="preserve">). Um passo altera a Manhattan em no máximo 1 e custa pelo menos 1, então </w:t>
      </w:r>
      <w:r>
        <w:rPr>
          <w:i/>
          <w:iCs/>
        </w:rPr>
        <w:t xml:space="preserve">h</w:t>
      </w:r>
      <w:r>
        <w:t xml:space="preserve">(</w:t>
      </w:r>
      <w:r>
        <w:rPr>
          <w:i/>
          <w:iCs/>
        </w:rPr>
        <w:t xml:space="preserve">n</w:t>
      </w:r>
      <w:r>
        <w:t xml:space="preserve">) ≤ </w:t>
      </w:r>
      <w:r>
        <w:rPr>
          <w:i/>
          <w:iCs/>
        </w:rPr>
        <w:t xml:space="preserve">c</w:t>
      </w:r>
      <w:r>
        <w:t xml:space="preserve">(</w:t>
      </w:r>
      <w:r>
        <w:rPr>
          <w:i/>
          <w:iCs/>
        </w:rPr>
        <w:t xml:space="preserve">n</w:t>
      </w:r>
      <w:r>
        <w:t xml:space="preserve">, </w:t>
      </w:r>
      <w:r>
        <w:rPr>
          <w:i/>
          <w:iCs/>
        </w:rPr>
        <w:t xml:space="preserve">n'</w:t>
      </w:r>
      <w:r>
        <w:t xml:space="preserve">) + </w:t>
      </w:r>
      <w:r>
        <w:rPr>
          <w:i/>
          <w:iCs/>
        </w:rPr>
        <w:t xml:space="preserve">h</w:t>
      </w:r>
      <w:r>
        <w:t xml:space="preserve">(</w:t>
      </w:r>
      <w:r>
        <w:rPr>
          <w:i/>
          <w:iCs/>
        </w:rPr>
        <w:t xml:space="preserve">n'</w:t>
      </w:r>
      <w:r>
        <w:t xml:space="preserve">) (</w:t>
      </w:r>
      <w:r>
        <w:rPr>
          <w:b/>
          <w:bCs/>
        </w:rPr>
        <w:t xml:space="preserve">consistente</w:t>
      </w:r>
      <w:r>
        <w:t xml:space="preserve">). A Euclidiana é sempre ≤ Manhattan, herda as duas propriedades, mas é </w:t>
      </w:r>
      <w:r>
        <w:rPr>
          <w:i/>
          <w:iCs/>
        </w:rPr>
        <w:t xml:space="preserve">dominada</w:t>
      </w:r>
      <w:r>
        <w:t xml:space="preserve"> por ela: é menos informada.</w:t>
      </w:r>
    </w:p>
    <w:p>
      <w:pPr>
        <w:keepNext/>
        <w:spacing w:after="60" w:before="160"/>
      </w:pPr>
      <w:r>
        <w:rPr>
          <w:rFonts w:ascii="Calibri" w:cs="Calibri" w:eastAsia="Calibri" w:hAnsi="Calibri"/>
          <w:b/>
          <w:bCs/>
          <w:sz w:val="18"/>
          <w:szCs w:val="18"/>
        </w:rPr>
        <w:t xml:space="preserve">Tabela 1 – Heurísticas implementadas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1451"/>
        <w:gridCol w:w="997"/>
        <w:gridCol w:w="1088"/>
        <w:gridCol w:w="4266"/>
      </w:tblGrid>
      <w:tr>
        <w:trPr>
          <w:tblHeader/>
        </w:trPr>
        <w:tc>
          <w:tcPr>
            <w:tcW w:type="dxa" w:w="1269"/>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Heurística</w:t>
            </w:r>
          </w:p>
        </w:tc>
        <w:tc>
          <w:tcPr>
            <w:tcW w:type="dxa" w:w="1451"/>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Fórmula</w:t>
            </w:r>
          </w:p>
        </w:tc>
        <w:tc>
          <w:tcPr>
            <w:tcW w:type="dxa" w:w="997"/>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Admissível</w:t>
            </w:r>
          </w:p>
        </w:tc>
        <w:tc>
          <w:tcPr>
            <w:tcW w:type="dxa" w:w="1088"/>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Consistente</w:t>
            </w:r>
          </w:p>
        </w:tc>
        <w:tc>
          <w:tcPr>
            <w:tcW w:type="dxa" w:w="4266"/>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Papel no trabalho</w:t>
            </w:r>
          </w:p>
        </w:tc>
      </w:tr>
      <w:tr>
        <w:trPr>
          <w:cantSplit/>
        </w:trPr>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Manhattan</w:t>
            </w:r>
          </w:p>
        </w:tc>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|Δx| + |Δy|</w:t>
            </w:r>
          </w:p>
        </w:tc>
        <w:tc>
          <w:tcPr>
            <w:tcW w:type="dxa" w:w="99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108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426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Padrão do jogo; exata em sala vazia sem lama</w:t>
            </w:r>
          </w:p>
        </w:tc>
      </w:tr>
      <w:tr>
        <w:trPr>
          <w:cantSplit/>
        </w:trPr>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Euclidiana</w:t>
            </w:r>
          </w:p>
        </w:tc>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√(Δx² + Δy²)</w:t>
            </w:r>
          </w:p>
        </w:tc>
        <w:tc>
          <w:tcPr>
            <w:tcW w:type="dxa" w:w="99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108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426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Menos informada; mostra o efeito da qualidade de h</w:t>
            </w:r>
          </w:p>
        </w:tc>
      </w:tr>
      <w:tr>
        <w:trPr>
          <w:cantSplit/>
        </w:trPr>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Zero</w:t>
            </w:r>
          </w:p>
        </w:tc>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0</w:t>
            </w:r>
          </w:p>
        </w:tc>
        <w:tc>
          <w:tcPr>
            <w:tcW w:type="dxa" w:w="99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108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426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 vira Dijkstra; referência de custo ótimo</w:t>
            </w:r>
          </w:p>
        </w:tc>
      </w:tr>
      <w:tr>
        <w:trPr>
          <w:cantSplit/>
        </w:trPr>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2×Manhattan</w:t>
            </w:r>
          </w:p>
        </w:tc>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2(|Δx| + |Δy|)</w:t>
            </w:r>
          </w:p>
        </w:tc>
        <w:tc>
          <w:tcPr>
            <w:tcW w:type="dxa" w:w="99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não</w:t>
            </w:r>
          </w:p>
        </w:tc>
        <w:tc>
          <w:tcPr>
            <w:tcW w:type="dxa" w:w="108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não</w:t>
            </w:r>
          </w:p>
        </w:tc>
        <w:tc>
          <w:tcPr>
            <w:tcW w:type="dxa" w:w="426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 ponderado (w = 2): custo ≤ 2 × ótimo</w:t>
            </w:r>
          </w:p>
        </w:tc>
      </w:tr>
    </w:tbl>
    <w:p>
      <w:pPr>
        <w:spacing w:after="160" w:before="40"/>
      </w:pPr>
      <w:r>
        <w:rPr>
          <w:rFonts w:ascii="Calibri" w:cs="Calibri" w:eastAsia="Calibri" w:hAnsi="Calibri"/>
          <w:color w:val="666666"/>
          <w:sz w:val="16"/>
          <w:szCs w:val="16"/>
        </w:rPr>
        <w:t xml:space="preserve">Fonte: os autores.</w:t>
      </w:r>
    </w:p>
    <w:p>
      <w:pPr>
        <w:spacing w:after="100"/>
        <w:jc w:val="both"/>
      </w:pPr>
      <w:r>
        <w:t xml:space="preserve">Uma limitação importante: nenhuma dessas heurísticas enxerga a lama. Quanto mais lama existe entre </w:t>
      </w:r>
      <w:r>
        <w:rPr>
          <w:i/>
          <w:iCs/>
        </w:rPr>
        <w:t xml:space="preserve">n</w:t>
      </w:r>
      <w:r>
        <w:t xml:space="preserve"> e o objetivo, mais </w:t>
      </w:r>
      <w:r>
        <w:rPr>
          <w:i/>
          <w:iCs/>
        </w:rPr>
        <w:t xml:space="preserve">h</w:t>
      </w:r>
      <w:r>
        <w:t xml:space="preserve"> subestima o custo real e menos ela ajuda o A*, efeito medido no Cenário 3.</w:t>
      </w:r>
    </w:p>
    <w:p>
      <w:pPr>
        <w:pStyle w:val="Heading2"/>
      </w:pPr>
      <w:r>
        <w:t xml:space="preserve">2.3 Busca Gulosa × A*</w:t>
      </w:r>
    </w:p>
    <w:p>
      <w:pPr>
        <w:spacing w:after="100"/>
        <w:jc w:val="both"/>
      </w:pPr>
      <w:r>
        <w:t xml:space="preserve">No código, os dois algoritmos são </w:t>
      </w:r>
      <w:r>
        <w:rPr>
          <w:b/>
          <w:bCs/>
        </w:rPr>
        <w:t xml:space="preserve">a mesma função</w:t>
      </w:r>
      <w:r>
        <w:t xml:space="preserve"> (</w:t>
      </w:r>
      <w:r>
        <w:rPr>
          <w:rFonts w:ascii="Consolas" w:cs="Consolas" w:eastAsia="Consolas" w:hAnsi="Consolas"/>
          <w:sz w:val="19"/>
          <w:szCs w:val="19"/>
        </w:rPr>
        <w:t xml:space="preserve">bestFirstSearch</w:t>
      </w:r>
      <w:r>
        <w:t xml:space="preserve"> em </w:t>
      </w:r>
      <w:r>
        <w:rPr>
          <w:rFonts w:ascii="Consolas" w:cs="Consolas" w:eastAsia="Consolas" w:hAnsi="Consolas"/>
          <w:sz w:val="19"/>
          <w:szCs w:val="19"/>
        </w:rPr>
        <w:t xml:space="preserve">src/core/search.ts</w:t>
      </w:r>
      <w:r>
        <w:t xml:space="preserve">), parametrizada por duas escolhas: a prioridade usada na lista aberta e se nós já abertos podem ter </w:t>
      </w:r>
      <w:r>
        <w:rPr>
          <w:i/>
          <w:iCs/>
        </w:rPr>
        <w:t xml:space="preserve">g</w:t>
      </w:r>
      <w:r>
        <w:t xml:space="preserve"> melhorado (relaxamento):</w:t>
      </w:r>
    </w:p>
    <w:p>
      <w:pPr>
        <w:keepNext/>
        <w:pBdr>
          <w:left w:val="single" w:color="2A78D6" w:sz="18" w:space="6"/>
        </w:pBdr>
        <w:shd w:fill="F4F3F7" w:color="auto" w:val="clear"/>
        <w:spacing w:after="0" w:before="120" w:line="240"/>
        <w:ind w:left="120"/>
      </w:pPr>
      <w:r>
        <w:rPr>
          <w:rFonts w:ascii="Consolas" w:cs="Consolas" w:eastAsia="Consolas" w:hAnsi="Consolas"/>
          <w:sz w:val="16"/>
          <w:szCs w:val="16"/>
        </w:rPr>
        <w:t xml:space="preserve">função BUSCA_PELA_MELHOR_ESCOLHA(grid, início, objetivo, h, f, relaxar):</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g[início] ← 0;  ABERTA ← heap com {início}</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enquanto ABERTA não estiver vazia:</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n ← retira de ABERTA o nó de menor f   ▹ desempate: menor h, depois ordem de chegada</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se n ∈ FECHADA: continue               ▹ entrada obsoleta ("remoção preguiçosa")</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FECHADA ← FECHADA ∪ {n}</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se n = objetivo: retorne CAMINHO(pai, n), g[n]</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para cada vizinho v de n (N, L, S, O) que não é parede e v ∉ FECHADA:</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g' ← g[n] + custo(v)</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se v nunca foi visto  OU  (relaxar E g' &lt; g[v]):</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g[v] ← g';  pai[v] ← n;  insere v em ABERTA com prioridade f(g', h(v))</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retorne FALHA</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 </w:t>
      </w:r>
    </w:p>
    <w:p>
      <w:pPr>
        <w:keepNext/>
        <w:pBdr>
          <w:left w:val="single" w:color="2A78D6" w:sz="18" w:space="6"/>
        </w:pBdr>
        <w:shd w:fill="F4F3F7" w:color="auto" w:val="clear"/>
        <w:spacing w:after="0" w:before="0" w:line="240"/>
        <w:ind w:left="120"/>
      </w:pPr>
      <w:r>
        <w:rPr>
          <w:rFonts w:ascii="Consolas" w:cs="Consolas" w:eastAsia="Consolas" w:hAnsi="Consolas"/>
          <w:sz w:val="16"/>
          <w:szCs w:val="16"/>
        </w:rPr>
        <w:t xml:space="preserve">A*     : f = g + h,  relaxar = verdadeiro</w:t>
      </w:r>
    </w:p>
    <w:p>
      <w:pPr>
        <w:keepNext w:val="false"/>
        <w:pBdr>
          <w:left w:val="single" w:color="2A78D6" w:sz="18" w:space="6"/>
        </w:pBdr>
        <w:shd w:fill="F4F3F7" w:color="auto" w:val="clear"/>
        <w:spacing w:after="160" w:before="0" w:line="240"/>
        <w:ind w:left="120"/>
      </w:pPr>
      <w:r>
        <w:rPr>
          <w:rFonts w:ascii="Consolas" w:cs="Consolas" w:eastAsia="Consolas" w:hAnsi="Consolas"/>
          <w:sz w:val="16"/>
          <w:szCs w:val="16"/>
        </w:rPr>
        <w:t xml:space="preserve">Gulosa : f = h,      relaxar = falso      (fica com o primeiro caminho que descobriu)</w:t>
      </w:r>
    </w:p>
    <w:p>
      <w:pPr>
        <w:keepNext/>
        <w:spacing w:after="60" w:before="160"/>
      </w:pPr>
      <w:r>
        <w:rPr>
          <w:rFonts w:ascii="Calibri" w:cs="Calibri" w:eastAsia="Calibri" w:hAnsi="Calibri"/>
          <w:b/>
          <w:bCs/>
          <w:sz w:val="18"/>
          <w:szCs w:val="18"/>
        </w:rPr>
        <w:t xml:space="preserve">Tabela 2 – Comparação teórica entre os algoritmos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2"/>
      </w:tblGrid>
      <w:tr>
        <w:trPr>
          <w:tblHeader/>
        </w:trPr>
        <w:tc>
          <w:tcPr>
            <w:tcW w:type="dxa" w:w="3628"/>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Propriedade</w:t>
            </w:r>
          </w:p>
        </w:tc>
        <w:tc>
          <w:tcPr>
            <w:tcW w:type="dxa" w:w="2721"/>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Busca Gulosa</w:t>
            </w:r>
          </w:p>
        </w:tc>
        <w:tc>
          <w:tcPr>
            <w:tcW w:type="dxa" w:w="272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A*</w:t>
            </w:r>
          </w:p>
        </w:tc>
      </w:tr>
      <w:tr>
        <w:trPr>
          <w:cantSplit/>
        </w:trPr>
        <w:tc>
          <w:tcPr>
            <w:tcW w:type="dxa" w:w="362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Função de avaliação</w:t>
            </w:r>
          </w:p>
        </w:tc>
        <w:tc>
          <w:tcPr>
            <w:tcW w:type="dxa" w:w="272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f(n) = h(n)</w:t>
            </w:r>
          </w:p>
        </w:tc>
        <w:tc>
          <w:tcPr>
            <w:tcW w:type="dxa" w:w="272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f(n) = g(n) + h(n)</w:t>
            </w:r>
          </w:p>
        </w:tc>
      </w:tr>
      <w:tr>
        <w:trPr>
          <w:cantSplit/>
        </w:trPr>
        <w:tc>
          <w:tcPr>
            <w:tcW w:type="dxa" w:w="362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Considera o custo já percorrido / o terreno</w:t>
            </w:r>
          </w:p>
        </w:tc>
        <w:tc>
          <w:tcPr>
            <w:tcW w:type="dxa" w:w="272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não</w:t>
            </w:r>
          </w:p>
        </w:tc>
        <w:tc>
          <w:tcPr>
            <w:tcW w:type="dxa" w:w="272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r>
      <w:tr>
        <w:trPr>
          <w:cantSplit/>
        </w:trPr>
        <w:tc>
          <w:tcPr>
            <w:tcW w:type="dxa" w:w="362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Completa (grafo finito, com lista fechada)</w:t>
            </w:r>
          </w:p>
        </w:tc>
        <w:tc>
          <w:tcPr>
            <w:tcW w:type="dxa" w:w="272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c>
          <w:tcPr>
            <w:tcW w:type="dxa" w:w="272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w:t>
            </w:r>
          </w:p>
        </w:tc>
      </w:tr>
      <w:tr>
        <w:trPr>
          <w:cantSplit/>
        </w:trPr>
        <w:tc>
          <w:tcPr>
            <w:tcW w:type="dxa" w:w="362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Ótima</w:t>
            </w:r>
          </w:p>
        </w:tc>
        <w:tc>
          <w:tcPr>
            <w:tcW w:type="dxa" w:w="272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não</w:t>
            </w:r>
          </w:p>
        </w:tc>
        <w:tc>
          <w:tcPr>
            <w:tcW w:type="dxa" w:w="272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sim, com h consistente (nosso caso)</w:t>
            </w:r>
          </w:p>
        </w:tc>
      </w:tr>
      <w:tr>
        <w:trPr>
          <w:cantSplit/>
        </w:trPr>
        <w:tc>
          <w:tcPr>
            <w:tcW w:type="dxa" w:w="362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Pior caso (grid com N células, heap binário)</w:t>
            </w:r>
          </w:p>
        </w:tc>
        <w:tc>
          <w:tcPr>
            <w:tcW w:type="dxa" w:w="272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O(N log N) tempo, O(N) memória</w:t>
            </w:r>
          </w:p>
        </w:tc>
        <w:tc>
          <w:tcPr>
            <w:tcW w:type="dxa" w:w="272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O(N log N) tempo, O(N) memória</w:t>
            </w:r>
          </w:p>
        </w:tc>
      </w:tr>
      <w:tr>
        <w:trPr>
          <w:cantSplit/>
        </w:trPr>
        <w:tc>
          <w:tcPr>
            <w:tcW w:type="dxa" w:w="362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Comportamento típico</w:t>
            </w:r>
          </w:p>
        </w:tc>
        <w:tc>
          <w:tcPr>
            <w:tcW w:type="dxa" w:w="272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poucos nós; "vai reto" na direção do alvo</w:t>
            </w:r>
          </w:p>
        </w:tc>
        <w:tc>
          <w:tcPr>
            <w:tcW w:type="dxa" w:w="272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mais nós; caminho de custo mínimo</w:t>
            </w:r>
          </w:p>
        </w:tc>
      </w:tr>
    </w:tbl>
    <w:p>
      <w:pPr>
        <w:spacing w:after="160" w:before="40"/>
      </w:pPr>
      <w:r>
        <w:rPr>
          <w:rFonts w:ascii="Calibri" w:cs="Calibri" w:eastAsia="Calibri" w:hAnsi="Calibri"/>
          <w:color w:val="666666"/>
          <w:sz w:val="16"/>
          <w:szCs w:val="16"/>
        </w:rPr>
        <w:t xml:space="preserve">Fonte: os autores, com base em Russell e Norvig (2022).</w:t>
      </w:r>
    </w:p>
    <w:p>
      <w:pPr>
        <w:spacing w:after="100"/>
        <w:jc w:val="both"/>
      </w:pPr>
      <w:r>
        <w:t xml:space="preserve">A lista aberta é um heap binário mínimo; o desempate pelo menor </w:t>
      </w:r>
      <w:r>
        <w:rPr>
          <w:i/>
          <w:iCs/>
        </w:rPr>
        <w:t xml:space="preserve">h</w:t>
      </w:r>
      <w:r>
        <w:t xml:space="preserve"> faz o A* preferir, entre nós com o mesmo </w:t>
      </w:r>
      <w:r>
        <w:rPr>
          <w:i/>
          <w:iCs/>
        </w:rPr>
        <w:t xml:space="preserve">f</w:t>
      </w:r>
      <w:r>
        <w:t xml:space="preserve">, os mais próximos do objetivo, o que reduz muito as expansões em grids (PATEL, 2014), e a ordem de inserção torna todo resultado determinístico. Em vez de "diminuir a chave" de um nó, uma nova entrada é inserida e a antiga é descartada ao sair do heap. </w:t>
      </w:r>
      <w:r>
        <w:rPr>
          <w:i/>
          <w:iCs/>
        </w:rPr>
        <w:t xml:space="preserve">g</w:t>
      </w:r>
      <w:r>
        <w:t xml:space="preserve">, pai e lista fechada são vetores tipados indexados pela célula.</w:t>
      </w:r>
    </w:p>
    <w:p>
      <w:pPr>
        <w:pStyle w:val="Heading2"/>
      </w:pPr>
      <w:r>
        <w:t xml:space="preserve">2.4 Arquitetura e verificação</w:t>
      </w:r>
    </w:p>
    <w:p>
      <w:pPr>
        <w:keepNext/>
        <w:spacing w:after="60" w:before="160"/>
      </w:pPr>
      <w:r>
        <w:rPr>
          <w:rFonts w:ascii="Calibri" w:cs="Calibri" w:eastAsia="Calibri" w:hAnsi="Calibri"/>
          <w:b/>
          <w:bCs/>
          <w:sz w:val="18"/>
          <w:szCs w:val="18"/>
        </w:rPr>
        <w:t xml:space="preserve">Tabela 3 – Organização do código (TypeScript, Vite, Canvas 2D, Chart.js, Vitest)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7620"/>
      </w:tblGrid>
      <w:tr>
        <w:trPr>
          <w:tblHeader/>
        </w:trPr>
        <w:tc>
          <w:tcPr>
            <w:tcW w:type="dxa" w:w="1451"/>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Módulo</w:t>
            </w:r>
          </w:p>
        </w:tc>
        <w:tc>
          <w:tcPr>
            <w:tcW w:type="dxa" w:w="7620"/>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Responsabilidade</w:t>
            </w:r>
          </w:p>
        </w:tc>
      </w:tr>
      <w:tr>
        <w:trPr>
          <w:cantSplit/>
        </w:trPr>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onsolas" w:cs="Consolas" w:eastAsia="Consolas" w:hAnsi="Consolas"/>
                <w:b w:val="false"/>
                <w:bCs w:val="false"/>
                <w:sz w:val="19"/>
                <w:szCs w:val="19"/>
              </w:rPr>
              <w:t xml:space="preserve">src/core</w:t>
            </w:r>
          </w:p>
        </w:tc>
        <w:tc>
          <w:tcPr>
            <w:tcW w:type="dxa" w:w="762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Espaço de estados (</w:t>
            </w:r>
            <w:r>
              <w:rPr>
                <w:rFonts w:ascii="Consolas" w:cs="Consolas" w:eastAsia="Consolas" w:hAnsi="Consolas"/>
                <w:b w:val="false"/>
                <w:bCs w:val="false"/>
                <w:sz w:val="19"/>
                <w:szCs w:val="19"/>
              </w:rPr>
              <w:t xml:space="preserve">grid.ts</w:t>
            </w:r>
            <w:r>
              <w:rPr>
                <w:rFonts w:ascii="Calibri" w:cs="Calibri" w:eastAsia="Calibri" w:hAnsi="Calibri"/>
                <w:b w:val="false"/>
                <w:bCs w:val="false"/>
                <w:sz w:val="18"/>
                <w:szCs w:val="18"/>
              </w:rPr>
              <w:t xml:space="preserve">), heurísticas, heap, Gulosa/A* (</w:t>
            </w:r>
            <w:r>
              <w:rPr>
                <w:rFonts w:ascii="Consolas" w:cs="Consolas" w:eastAsia="Consolas" w:hAnsi="Consolas"/>
                <w:b w:val="false"/>
                <w:bCs w:val="false"/>
                <w:sz w:val="19"/>
                <w:szCs w:val="19"/>
              </w:rPr>
              <w:t xml:space="preserve">search.ts</w:t>
            </w:r>
            <w:r>
              <w:rPr>
                <w:rFonts w:ascii="Calibri" w:cs="Calibri" w:eastAsia="Calibri" w:hAnsi="Calibri"/>
                <w:b w:val="false"/>
                <w:bCs w:val="false"/>
                <w:sz w:val="18"/>
                <w:szCs w:val="18"/>
              </w:rPr>
              <w:t xml:space="preserve">), gerador de dungeons e mapa de demonstração. Não depende de interface: o mesmo código roda no jogo, nos testes e no benchmark.</w:t>
            </w:r>
          </w:p>
        </w:tc>
      </w:tr>
      <w:tr>
        <w:trPr>
          <w:cantSplit/>
        </w:trPr>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onsolas" w:cs="Consolas" w:eastAsia="Consolas" w:hAnsi="Consolas"/>
                <w:b w:val="false"/>
                <w:bCs w:val="false"/>
                <w:sz w:val="19"/>
                <w:szCs w:val="19"/>
              </w:rPr>
              <w:t xml:space="preserve">src/game</w:t>
            </w:r>
          </w:p>
        </w:tc>
        <w:tc>
          <w:tcPr>
            <w:tcW w:type="dxa" w:w="762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Regras por turnos, campo de visão, renderização em pixel art (sprites CC0 do pacote Tiny Dungeon, de Kenney) ou em glifos neon, névoa de guerra, modo debug (mapa de calor, replay passo a passo, comparação Gulosa × A* até o cursor) e painel lateral.</w:t>
            </w:r>
          </w:p>
        </w:tc>
      </w:tr>
      <w:tr>
        <w:trPr>
          <w:cantSplit/>
        </w:trPr>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onsolas" w:cs="Consolas" w:eastAsia="Consolas" w:hAnsi="Consolas"/>
                <w:b w:val="false"/>
                <w:bCs w:val="false"/>
                <w:sz w:val="19"/>
                <w:szCs w:val="19"/>
              </w:rPr>
              <w:t xml:space="preserve">src/bench</w:t>
            </w:r>
          </w:p>
        </w:tc>
        <w:tc>
          <w:tcPr>
            <w:tcW w:type="dxa" w:w="762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Cenários, execução e agregação, compartilhados pelo script Node e pela página </w:t>
            </w:r>
            <w:r>
              <w:rPr>
                <w:rFonts w:ascii="Consolas" w:cs="Consolas" w:eastAsia="Consolas" w:hAnsi="Consolas"/>
                <w:b w:val="false"/>
                <w:bCs w:val="false"/>
                <w:sz w:val="19"/>
                <w:szCs w:val="19"/>
              </w:rPr>
              <w:t xml:space="preserve">/bench</w:t>
            </w:r>
            <w:r>
              <w:rPr>
                <w:rFonts w:ascii="Calibri" w:cs="Calibri" w:eastAsia="Calibri" w:hAnsi="Calibri"/>
                <w:b w:val="false"/>
                <w:bCs w:val="false"/>
                <w:sz w:val="18"/>
                <w:szCs w:val="18"/>
              </w:rPr>
              <w:t xml:space="preserve">.</w:t>
            </w:r>
          </w:p>
        </w:tc>
      </w:tr>
      <w:tr>
        <w:trPr>
          <w:cantSplit/>
        </w:trPr>
        <w:tc>
          <w:tcPr>
            <w:tcW w:type="dxa" w:w="1451"/>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onsolas" w:cs="Consolas" w:eastAsia="Consolas" w:hAnsi="Consolas"/>
                <w:b w:val="false"/>
                <w:bCs w:val="false"/>
                <w:sz w:val="19"/>
                <w:szCs w:val="19"/>
              </w:rPr>
              <w:t xml:space="preserve">tests</w:t>
            </w:r>
          </w:p>
        </w:tc>
        <w:tc>
          <w:tcPr>
            <w:tcW w:type="dxa" w:w="762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15 testes automatizados (descritos abaixo).</w:t>
            </w:r>
          </w:p>
        </w:tc>
      </w:tr>
    </w:tbl>
    <w:p>
      <w:pPr>
        <w:spacing w:after="160" w:before="40"/>
      </w:pPr>
      <w:r>
        <w:rPr>
          <w:rFonts w:ascii="Calibri" w:cs="Calibri" w:eastAsia="Calibri" w:hAnsi="Calibri"/>
          <w:color w:val="666666"/>
          <w:sz w:val="16"/>
          <w:szCs w:val="16"/>
        </w:rPr>
        <w:t xml:space="preserve">Fonte: os autores.</w:t>
      </w:r>
    </w:p>
    <w:p>
      <w:pPr>
        <w:spacing w:after="100"/>
        <w:jc w:val="both"/>
      </w:pPr>
      <w:r>
        <w:t xml:space="preserve">O </w:t>
      </w:r>
      <w:r>
        <w:rPr>
          <w:b/>
          <w:bCs/>
        </w:rPr>
        <w:t xml:space="preserve">gerador de dungeons</w:t>
      </w:r>
      <w:r>
        <w:t xml:space="preserve"> sorteia salas sem sobreposição, liga todas por uma árvore geradora mínima (Prim), adiciona corredores extras formando </w:t>
      </w:r>
      <w:r>
        <w:rPr>
          <w:b/>
          <w:bCs/>
        </w:rPr>
        <w:t xml:space="preserve">ciclos</w:t>
      </w:r>
      <w:r>
        <w:t xml:space="preserve"> e espalha manchas de lama. Os ciclos são essenciais: numa dungeon em árvore só existe uma rota entre dois pontos e A* e Gulosa achariam sempre o mesmo caminho. Tudo usa um gerador pseudoaleatório com </w:t>
      </w:r>
      <w:r>
        <w:rPr>
          <w:i/>
          <w:iCs/>
        </w:rPr>
        <w:t xml:space="preserve">seed</w:t>
      </w:r>
      <w:r>
        <w:t xml:space="preserve"> (mulberry32), logo qualquer mapa é reproduzível.</w:t>
      </w:r>
    </w:p>
    <w:p>
      <w:pPr>
        <w:spacing w:after="100"/>
        <w:jc w:val="both"/>
      </w:pPr>
      <w:r>
        <w:t xml:space="preserve">A </w:t>
      </w:r>
      <w:r>
        <w:rPr>
          <w:b/>
          <w:bCs/>
        </w:rPr>
        <w:t xml:space="preserve">correção</w:t>
      </w:r>
      <w:r>
        <w:t xml:space="preserve"> é verificada com testes de propriedade: em 500 grids aleatórios com paredes e lama, o A* com Manhattan e com Euclidiana encontra </w:t>
      </w:r>
      <w:r>
        <w:rPr>
          <w:b/>
          <w:bCs/>
        </w:rPr>
        <w:t xml:space="preserve">exatamente</w:t>
      </w:r>
      <w:r>
        <w:t xml:space="preserve"> o mesmo custo que o Dijkstra; o A* ponderado nunca passa de 2× o ótimo; a Gulosa sempre encontra caminho quando ele existe, nunca abaixo do ótimo; todo caminho devolvido é válido e tem o custo declarado. Também são testados casos de borda (início = objetivo, objetivo isolado), o heap, a conectividade e o determinismo do gerador, e o mapa de demonstração.</w:t>
      </w:r>
    </w:p>
    <w:p>
      <w:pPr>
        <w:keepNext/>
        <w:spacing w:after="6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71750"/>
                    </a:xfrm>
                    <a:prstGeom prst="rect">
                      <a:avLst/>
                    </a:prstGeom>
                  </pic:spPr>
                </pic:pic>
              </a:graphicData>
            </a:graphic>
          </wp:inline>
        </w:drawing>
      </w:r>
    </w:p>
    <w:p>
      <w:pPr>
        <w:spacing w:after="200"/>
      </w:pPr>
      <w:r>
        <w:rPr>
          <w:rFonts w:ascii="Calibri" w:cs="Calibri" w:eastAsia="Calibri" w:hAnsi="Calibri"/>
          <w:b/>
          <w:bCs/>
          <w:color w:val="555555"/>
          <w:sz w:val="17"/>
          <w:szCs w:val="17"/>
        </w:rPr>
        <w:t xml:space="preserve">Figura 1</w:t>
      </w:r>
      <w:r>
        <w:rPr>
          <w:rFonts w:ascii="Calibri" w:cs="Calibri" w:eastAsia="Calibri" w:hAnsi="Calibri"/>
          <w:color w:val="555555"/>
          <w:sz w:val="17"/>
          <w:szCs w:val="17"/>
        </w:rPr>
        <w:t xml:space="preserve"> – Modo de comparação no mapa de demonstração, do herói (@) até a câmara à esquerda. A Gulosa (amarelo) atravessa o lago de lama: custo 65 com 80 nós expandidos. O A* (ciano) contorna: custo 51 com 158 nós. Os pontos indicam os nós expandidos por cada algoritmo. Fonte: os autores.</w:t>
      </w:r>
    </w:p>
    <w:p>
      <w:pPr>
        <w:keepNext/>
        <w:spacing w:after="60" w:before="120"/>
        <w:jc w:val="center"/>
      </w:pPr>
      <w:r>
        <w:drawing>
          <wp:inline distT="0" distB="0" distL="0" distR="0">
            <wp:extent cx="5715000" cy="1019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19175"/>
                    </a:xfrm>
                    <a:prstGeom prst="rect">
                      <a:avLst/>
                    </a:prstGeom>
                  </pic:spPr>
                </pic:pic>
              </a:graphicData>
            </a:graphic>
          </wp:inline>
        </w:drawing>
      </w:r>
    </w:p>
    <w:p>
      <w:pPr>
        <w:spacing w:after="200"/>
      </w:pPr>
      <w:r>
        <w:rPr>
          <w:rFonts w:ascii="Calibri" w:cs="Calibri" w:eastAsia="Calibri" w:hAnsi="Calibri"/>
          <w:b/>
          <w:bCs/>
          <w:color w:val="555555"/>
          <w:sz w:val="17"/>
          <w:szCs w:val="17"/>
        </w:rPr>
        <w:t xml:space="preserve">Figura 2</w:t>
      </w:r>
      <w:r>
        <w:rPr>
          <w:rFonts w:ascii="Calibri" w:cs="Calibri" w:eastAsia="Calibri" w:hAnsi="Calibri"/>
          <w:color w:val="555555"/>
          <w:sz w:val="17"/>
          <w:szCs w:val="17"/>
        </w:rPr>
        <w:t xml:space="preserve"> – Mapa de calor da última busca de cada monstro (cor = ordem de expansão, azul → magenta; quadrados laranja = lista aberta). À esquerda, o Zumbi (Gulosa) expande uma faixa estreita e aceita o caminho pela lama; à direita, o Caçador (A*) explora em volta do lago e encontra o caminho de custo mínimo. Fonte: os autores.</w:t>
      </w:r>
    </w:p>
    <w:p>
      <w:pPr>
        <w:pStyle w:val="Heading1"/>
      </w:pPr>
      <w:r>
        <w:t xml:space="preserve">3 Resultados e métricas</w:t>
      </w:r>
    </w:p>
    <w:p>
      <w:pPr>
        <w:pStyle w:val="Heading2"/>
      </w:pPr>
      <w:r>
        <w:t xml:space="preserve">3.1 Metodologia</w:t>
      </w:r>
    </w:p>
    <w:p>
      <w:pPr>
        <w:spacing w:after="100"/>
        <w:jc w:val="both"/>
      </w:pPr>
      <w:r>
        <w:t xml:space="preserve">Cada configuração (cenário × variante × algoritmo) foi avaliada em </w:t>
      </w:r>
      <w:r>
        <w:rPr>
          <w:b/>
          <w:bCs/>
        </w:rPr>
        <w:t xml:space="preserve">500 consultas</w:t>
      </w:r>
      <w:r>
        <w:t xml:space="preserve">: 100 dungeons com </w:t>
      </w:r>
      <w:r>
        <w:rPr>
          <w:i/>
          <w:iCs/>
        </w:rPr>
        <w:t xml:space="preserve">seeds</w:t>
      </w:r>
      <w:r>
        <w:t xml:space="preserve"> fixas × 5 pares início/objetivo sorteados (distância de Manhattan ≥ (</w:t>
      </w:r>
      <w:r>
        <w:rPr>
          <w:i/>
          <w:iCs/>
        </w:rPr>
        <w:t xml:space="preserve">L</w:t>
      </w:r>
      <w:r>
        <w:t xml:space="preserve"> + </w:t>
      </w:r>
      <w:r>
        <w:rPr>
          <w:i/>
          <w:iCs/>
        </w:rPr>
        <w:t xml:space="preserve">A</w:t>
      </w:r>
      <w:r>
        <w:t xml:space="preserve">)/4). Todos os algoritmos rodam sobre os </w:t>
      </w:r>
      <w:r>
        <w:rPr>
          <w:b/>
          <w:bCs/>
        </w:rPr>
        <w:t xml:space="preserve">mesmos</w:t>
      </w:r>
      <w:r>
        <w:t xml:space="preserve"> pares, e o custo ótimo de referência é o do Dijkstra. Como uma busca leva microssegundos, cada uma é repetida até somar pelo menos 1 ms e o tempo registrado é a média das repetições, após uma fase de aquecimento do compilador JIT. Métricas: tempo (média e percentil 95), nós expandidos, tamanho máximo da lista aberta (memória), custo do caminho, razão de subotimalidade (custo encontrado ÷ custo ótimo; 1,0 = ótimo) e porcentagem de caminhos ótimos. Ambiente: AMD Ryzen 5 5600 6-Core Processor, Windows 11, Node.js v20.15.0. O benchmark completo (900 tarefas) levou 26 s (</w:t>
      </w:r>
      <w:r>
        <w:rPr>
          <w:rFonts w:ascii="Consolas" w:cs="Consolas" w:eastAsia="Consolas" w:hAnsi="Consolas"/>
          <w:sz w:val="19"/>
          <w:szCs w:val="19"/>
        </w:rPr>
        <w:t xml:space="preserve">npm run bench</w:t>
      </w:r>
      <w:r>
        <w:t xml:space="preserve">); as tabelas abaixo são geradas automaticamente a partir de </w:t>
      </w:r>
      <w:r>
        <w:rPr>
          <w:rFonts w:ascii="Consolas" w:cs="Consolas" w:eastAsia="Consolas" w:hAnsi="Consolas"/>
          <w:sz w:val="19"/>
          <w:szCs w:val="19"/>
        </w:rPr>
        <w:t xml:space="preserve">results/bench.json</w:t>
      </w:r>
      <w:r>
        <w:t xml:space="preserve">.</w:t>
      </w:r>
    </w:p>
    <w:p>
      <w:pPr>
        <w:pStyle w:val="Heading2"/>
      </w:pPr>
      <w:r>
        <w:t xml:space="preserve">3.2 Cenário 1 – Tamanho do mapa</w:t>
      </w:r>
    </w:p>
    <w:p>
      <w:pPr>
        <w:keepNext/>
        <w:spacing w:after="60" w:before="12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spacing w:after="200"/>
      </w:pPr>
      <w:r>
        <w:rPr>
          <w:rFonts w:ascii="Calibri" w:cs="Calibri" w:eastAsia="Calibri" w:hAnsi="Calibri"/>
          <w:b/>
          <w:bCs/>
          <w:color w:val="555555"/>
          <w:sz w:val="17"/>
          <w:szCs w:val="17"/>
        </w:rPr>
        <w:t xml:space="preserve">Figura 3</w:t>
      </w:r>
      <w:r>
        <w:rPr>
          <w:rFonts w:ascii="Calibri" w:cs="Calibri" w:eastAsia="Calibri" w:hAnsi="Calibri"/>
          <w:color w:val="555555"/>
          <w:sz w:val="17"/>
          <w:szCs w:val="17"/>
        </w:rPr>
        <w:t xml:space="preserve"> – Cenário 1: Tamanho do mapa. Fonte: os autores.</w:t>
      </w:r>
    </w:p>
    <w:p>
      <w:pPr>
        <w:keepNext/>
        <w:spacing w:after="60" w:before="160"/>
      </w:pPr>
      <w:r>
        <w:rPr>
          <w:rFonts w:ascii="Calibri" w:cs="Calibri" w:eastAsia="Calibri" w:hAnsi="Calibri"/>
          <w:b/>
          <w:bCs/>
          <w:sz w:val="18"/>
          <w:szCs w:val="18"/>
        </w:rPr>
        <w:t xml:space="preserve">Tabela 4 – Cenário 1: dungeons de 20×20 a 160×160, 15% de lama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62"/>
        <w:gridCol w:w="2204"/>
        <w:gridCol w:w="762"/>
        <w:gridCol w:w="762"/>
        <w:gridCol w:w="762"/>
        <w:gridCol w:w="762"/>
        <w:gridCol w:w="678"/>
        <w:gridCol w:w="847"/>
        <w:gridCol w:w="762"/>
        <w:gridCol w:w="770"/>
      </w:tblGrid>
      <w:tr>
        <w:trPr>
          <w:tblHeader/>
        </w:trPr>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6"/>
                <w:szCs w:val="16"/>
              </w:rPr>
              <w:t xml:space="preserve">Mapa</w:t>
            </w:r>
          </w:p>
        </w:tc>
        <w:tc>
          <w:tcPr>
            <w:tcW w:type="dxa" w:w="2204"/>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6"/>
                <w:szCs w:val="16"/>
              </w:rPr>
              <w:t xml:space="preserve">Algoritmo</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Tempo (ms)</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p95 (ms)</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Nós exp.</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Aberta máx.</w:t>
            </w:r>
          </w:p>
        </w:tc>
        <w:tc>
          <w:tcPr>
            <w:tcW w:type="dxa" w:w="678"/>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Custo</w:t>
            </w:r>
          </w:p>
        </w:tc>
        <w:tc>
          <w:tcPr>
            <w:tcW w:type="dxa" w:w="847"/>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Custo ÷ ótimo</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Pior razão</w:t>
            </w:r>
          </w:p>
        </w:tc>
        <w:tc>
          <w:tcPr>
            <w:tcW w:type="dxa" w:w="770"/>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Ótimos</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20×20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0,010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0,021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14</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19,0</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20×20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0,008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0,014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14</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21,4</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1,124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2,50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55,4%</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20×20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1baf7a"/>
                <w:sz w:val="16"/>
                <w:szCs w:val="16"/>
              </w:rPr>
              <w:t xml:space="preserve">■ </w:t>
            </w:r>
            <w:r>
              <w:rPr>
                <w:rFonts w:ascii="Calibri" w:cs="Calibri" w:eastAsia="Calibri" w:hAnsi="Calibri"/>
                <w:b w:val="false"/>
                <w:bCs w:val="false"/>
                <w:sz w:val="16"/>
                <w:szCs w:val="16"/>
              </w:rPr>
              <w:t xml:space="preserve">Dijkstra (A*, h = 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0,015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19,0</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40×40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0,093</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0,232</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164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34</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46,3</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40×40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0,044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0,086</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72</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56,5</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1,217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2,36</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17,6%</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40×40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1baf7a"/>
                <w:sz w:val="16"/>
                <w:szCs w:val="16"/>
              </w:rPr>
              <w:t xml:space="preserve">■ </w:t>
            </w:r>
            <w:r>
              <w:rPr>
                <w:rFonts w:ascii="Calibri" w:cs="Calibri" w:eastAsia="Calibri" w:hAnsi="Calibri"/>
                <w:b w:val="false"/>
                <w:bCs w:val="false"/>
                <w:sz w:val="16"/>
                <w:szCs w:val="16"/>
              </w:rPr>
              <w:t xml:space="preserve">Dijkstra (A*, h = 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0,140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0,238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409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24</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46,3</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80×80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0,257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0,601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100,8</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80×80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0,097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0,231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134,4</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3,19</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80×80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1baf7a"/>
                <w:sz w:val="16"/>
                <w:szCs w:val="16"/>
              </w:rPr>
              <w:t xml:space="preserve">■ </w:t>
            </w:r>
            <w:r>
              <w:rPr>
                <w:rFonts w:ascii="Calibri" w:cs="Calibri" w:eastAsia="Calibri" w:hAnsi="Calibri"/>
                <w:b w:val="false"/>
                <w:bCs w:val="false"/>
                <w:sz w:val="16"/>
                <w:szCs w:val="16"/>
              </w:rPr>
              <w:t xml:space="preserve">Dijkstra (A*, h = 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0,466</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0,829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1.766</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51</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100,8</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160×160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1,019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2,265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2.781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140</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204,1</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160×160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0,210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0,458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513</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153</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285,4</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1,395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2,72</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160×160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1baf7a"/>
                <w:sz w:val="16"/>
                <w:szCs w:val="16"/>
              </w:rPr>
              <w:t xml:space="preserve">■ </w:t>
            </w:r>
            <w:r>
              <w:rPr>
                <w:rFonts w:ascii="Calibri" w:cs="Calibri" w:eastAsia="Calibri" w:hAnsi="Calibri"/>
                <w:b w:val="false"/>
                <w:bCs w:val="false"/>
                <w:sz w:val="16"/>
                <w:szCs w:val="16"/>
              </w:rPr>
              <w:t xml:space="preserve">Dijkstra (A*, h = 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2,028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3,151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7.608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204,1</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bl>
    <w:p>
      <w:pPr>
        <w:spacing w:after="160" w:before="40"/>
      </w:pPr>
      <w:r>
        <w:rPr>
          <w:rFonts w:ascii="Calibri" w:cs="Calibri" w:eastAsia="Calibri" w:hAnsi="Calibri"/>
          <w:color w:val="666666"/>
          <w:sz w:val="16"/>
          <w:szCs w:val="16"/>
        </w:rPr>
        <w:t xml:space="preserve">Média de 500 consultas por linha. Fonte: os autores.</w:t>
      </w:r>
    </w:p>
    <w:p>
      <w:pPr>
        <w:spacing w:after="100"/>
        <w:jc w:val="both"/>
      </w:pPr>
      <w:r>
        <w:t xml:space="preserve">O número de nós expandidos cresce com a área para todos os algoritmos, mas em ritmos diferentes: de 20×20 para 160×160 (64× mais células), o Dijkstra passa de 74 para 7.608 nós (≈103×), o A* de 31 para 2.781 (≈90×) e a Gulosa de 20 para 513 (≈26×). No maior mapa, o A* expande 2,7× menos nós que o Dijkstra e a Gulosa 5,4× menos que o A*, com tempos proporcionais. Em compensação, a qualidade da Gulosa </w:t>
      </w:r>
      <w:r>
        <w:rPr>
          <w:b/>
          <w:bCs/>
        </w:rPr>
        <w:t xml:space="preserve">piora com o tamanho</w:t>
      </w:r>
      <w:r>
        <w:t xml:space="preserve">: a razão média vai de 1,12 para 1,40 e os caminhos ótimos caem de 55% para 0%, porque mapas maiores oferecem mais rotas alternativas e mais chances de a busca se comprometer cedo com uma rota ruim. O pior caso observado chegou a 3,19× o custo ótimo. A* e Dijkstra foram ótimos em 100% das 2.000 consultas, como garantem a teoria e os testes.</w:t>
      </w:r>
    </w:p>
    <w:p>
      <w:pPr>
        <w:pStyle w:val="Heading2"/>
      </w:pPr>
      <w:r>
        <w:t xml:space="preserve">3.3 Cenário 2 – Heurísticas</w:t>
      </w:r>
    </w:p>
    <w:p>
      <w:pPr>
        <w:keepNext/>
        <w:spacing w:after="60" w:before="120"/>
        <w:jc w:val="center"/>
      </w:pPr>
      <w:r>
        <w:drawing>
          <wp:inline distT="0" distB="0" distL="0" distR="0">
            <wp:extent cx="5715000" cy="1971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71675"/>
                    </a:xfrm>
                    <a:prstGeom prst="rect">
                      <a:avLst/>
                    </a:prstGeom>
                  </pic:spPr>
                </pic:pic>
              </a:graphicData>
            </a:graphic>
          </wp:inline>
        </w:drawing>
      </w:r>
    </w:p>
    <w:p>
      <w:pPr>
        <w:spacing w:after="200"/>
      </w:pPr>
      <w:r>
        <w:rPr>
          <w:rFonts w:ascii="Calibri" w:cs="Calibri" w:eastAsia="Calibri" w:hAnsi="Calibri"/>
          <w:b/>
          <w:bCs/>
          <w:color w:val="555555"/>
          <w:sz w:val="17"/>
          <w:szCs w:val="17"/>
        </w:rPr>
        <w:t xml:space="preserve">Figura 4</w:t>
      </w:r>
      <w:r>
        <w:rPr>
          <w:rFonts w:ascii="Calibri" w:cs="Calibri" w:eastAsia="Calibri" w:hAnsi="Calibri"/>
          <w:color w:val="555555"/>
          <w:sz w:val="17"/>
          <w:szCs w:val="17"/>
        </w:rPr>
        <w:t xml:space="preserve"> – Cenário 2: Heurísticas. Fonte: os autores.</w:t>
      </w:r>
    </w:p>
    <w:p>
      <w:pPr>
        <w:keepNext/>
        <w:spacing w:after="60" w:before="160"/>
      </w:pPr>
      <w:r>
        <w:rPr>
          <w:rFonts w:ascii="Calibri" w:cs="Calibri" w:eastAsia="Calibri" w:hAnsi="Calibri"/>
          <w:b/>
          <w:bCs/>
          <w:sz w:val="18"/>
          <w:szCs w:val="18"/>
        </w:rPr>
        <w:t xml:space="preserve">Tabela 5 – Cenário 2: mapa 80×80, 15% de lama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6"/>
        <w:gridCol w:w="833"/>
        <w:gridCol w:w="833"/>
        <w:gridCol w:w="833"/>
        <w:gridCol w:w="833"/>
        <w:gridCol w:w="740"/>
        <w:gridCol w:w="925"/>
        <w:gridCol w:w="833"/>
        <w:gridCol w:w="835"/>
      </w:tblGrid>
      <w:tr>
        <w:trPr>
          <w:tblHeader/>
        </w:trPr>
        <w:tc>
          <w:tcPr>
            <w:tcW w:type="dxa" w:w="2406"/>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6"/>
                <w:szCs w:val="16"/>
              </w:rPr>
              <w:t xml:space="preserve">Algoritmo</w:t>
            </w:r>
          </w:p>
        </w:tc>
        <w:tc>
          <w:tcPr>
            <w:tcW w:type="dxa" w:w="833"/>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Tempo (ms)</w:t>
            </w:r>
          </w:p>
        </w:tc>
        <w:tc>
          <w:tcPr>
            <w:tcW w:type="dxa" w:w="833"/>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p95 (ms)</w:t>
            </w:r>
          </w:p>
        </w:tc>
        <w:tc>
          <w:tcPr>
            <w:tcW w:type="dxa" w:w="833"/>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Nós exp.</w:t>
            </w:r>
          </w:p>
        </w:tc>
        <w:tc>
          <w:tcPr>
            <w:tcW w:type="dxa" w:w="833"/>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Aberta máx.</w:t>
            </w:r>
          </w:p>
        </w:tc>
        <w:tc>
          <w:tcPr>
            <w:tcW w:type="dxa" w:w="740"/>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Custo</w:t>
            </w:r>
          </w:p>
        </w:tc>
        <w:tc>
          <w:tcPr>
            <w:tcW w:type="dxa" w:w="925"/>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Custo ÷ ótimo</w:t>
            </w:r>
          </w:p>
        </w:tc>
        <w:tc>
          <w:tcPr>
            <w:tcW w:type="dxa" w:w="833"/>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Pior razão</w:t>
            </w:r>
          </w:p>
        </w:tc>
        <w:tc>
          <w:tcPr>
            <w:tcW w:type="dxa" w:w="835"/>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Ótimos</w:t>
            </w:r>
          </w:p>
        </w:tc>
      </w:tr>
      <w:tr>
        <w:trPr>
          <w:cantSplit/>
        </w:trPr>
        <w:tc>
          <w:tcPr>
            <w:tcW w:type="dxa" w:w="240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0,235</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0,562</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687</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w:t>
            </w:r>
          </w:p>
        </w:tc>
        <w:tc>
          <w:tcPr>
            <w:tcW w:type="dxa" w:w="74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100,8</w:t>
            </w:r>
          </w:p>
        </w:tc>
        <w:tc>
          <w:tcPr>
            <w:tcW w:type="dxa" w:w="92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83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240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0,083</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0,181</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225</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77</w:t>
            </w:r>
          </w:p>
        </w:tc>
        <w:tc>
          <w:tcPr>
            <w:tcW w:type="dxa" w:w="74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134,4</w:t>
            </w:r>
          </w:p>
        </w:tc>
        <w:tc>
          <w:tcPr>
            <w:tcW w:type="dxa" w:w="92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1,325</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3,19</w:t>
            </w:r>
          </w:p>
        </w:tc>
        <w:tc>
          <w:tcPr>
            <w:tcW w:type="dxa" w:w="83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3,0%</w:t>
            </w:r>
          </w:p>
        </w:tc>
      </w:tr>
      <w:tr>
        <w:trPr>
          <w:cantSplit/>
        </w:trPr>
        <w:tc>
          <w:tcPr>
            <w:tcW w:type="dxa" w:w="240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1baf7a"/>
                <w:sz w:val="16"/>
                <w:szCs w:val="16"/>
              </w:rPr>
              <w:t xml:space="preserve">■ </w:t>
            </w:r>
            <w:r>
              <w:rPr>
                <w:rFonts w:ascii="Calibri" w:cs="Calibri" w:eastAsia="Calibri" w:hAnsi="Calibri"/>
                <w:b w:val="false"/>
                <w:bCs w:val="false"/>
                <w:sz w:val="16"/>
                <w:szCs w:val="16"/>
              </w:rPr>
              <w:t xml:space="preserve">Dijkstra (A*, h = 0)</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0,435</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0,747</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1.766</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51</w:t>
            </w:r>
          </w:p>
        </w:tc>
        <w:tc>
          <w:tcPr>
            <w:tcW w:type="dxa" w:w="74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100,8</w:t>
            </w:r>
          </w:p>
        </w:tc>
        <w:tc>
          <w:tcPr>
            <w:tcW w:type="dxa" w:w="92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83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240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da100"/>
                <w:sz w:val="16"/>
                <w:szCs w:val="16"/>
              </w:rPr>
              <w:t xml:space="preserve">■ </w:t>
            </w:r>
            <w:r>
              <w:rPr>
                <w:rFonts w:ascii="Calibri" w:cs="Calibri" w:eastAsia="Calibri" w:hAnsi="Calibri"/>
                <w:b w:val="false"/>
                <w:bCs w:val="false"/>
                <w:sz w:val="16"/>
                <w:szCs w:val="16"/>
              </w:rPr>
              <w:t xml:space="preserve">A* ponderado (2×Manhattan)</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0,114</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0,284</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324</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w:t>
            </w:r>
          </w:p>
        </w:tc>
        <w:tc>
          <w:tcPr>
            <w:tcW w:type="dxa" w:w="74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107,4</w:t>
            </w:r>
          </w:p>
        </w:tc>
        <w:tc>
          <w:tcPr>
            <w:tcW w:type="dxa" w:w="92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1,063</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1,37</w:t>
            </w:r>
          </w:p>
        </w:tc>
        <w:tc>
          <w:tcPr>
            <w:tcW w:type="dxa" w:w="83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21,6%</w:t>
            </w:r>
          </w:p>
        </w:tc>
      </w:tr>
      <w:tr>
        <w:trPr>
          <w:cantSplit/>
        </w:trPr>
        <w:tc>
          <w:tcPr>
            <w:tcW w:type="dxa" w:w="240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87ba4"/>
                <w:sz w:val="16"/>
                <w:szCs w:val="16"/>
              </w:rPr>
              <w:t xml:space="preserve">■ </w:t>
            </w:r>
            <w:r>
              <w:rPr>
                <w:rFonts w:ascii="Calibri" w:cs="Calibri" w:eastAsia="Calibri" w:hAnsi="Calibri"/>
                <w:b w:val="false"/>
                <w:bCs w:val="false"/>
                <w:sz w:val="16"/>
                <w:szCs w:val="16"/>
              </w:rPr>
              <w:t xml:space="preserve">A* (Euclidiana)</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0,279</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0,577</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947</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60</w:t>
            </w:r>
          </w:p>
        </w:tc>
        <w:tc>
          <w:tcPr>
            <w:tcW w:type="dxa" w:w="74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100,8</w:t>
            </w:r>
          </w:p>
        </w:tc>
        <w:tc>
          <w:tcPr>
            <w:tcW w:type="dxa" w:w="92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833"/>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83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bl>
    <w:p>
      <w:pPr>
        <w:spacing w:after="160" w:before="40"/>
      </w:pPr>
      <w:r>
        <w:rPr>
          <w:rFonts w:ascii="Calibri" w:cs="Calibri" w:eastAsia="Calibri" w:hAnsi="Calibri"/>
          <w:color w:val="666666"/>
          <w:sz w:val="16"/>
          <w:szCs w:val="16"/>
        </w:rPr>
        <w:t xml:space="preserve">Média de 500 consultas por linha. Fonte: os autores.</w:t>
      </w:r>
    </w:p>
    <w:p>
      <w:pPr>
        <w:spacing w:after="100"/>
        <w:jc w:val="both"/>
      </w:pPr>
      <w:r>
        <w:t xml:space="preserve">Quanto mais informada a heurística, menos nós o A* expande, sem perder otimalidade: 1.766 com </w:t>
      </w:r>
      <w:r>
        <w:rPr>
          <w:i/>
          <w:iCs/>
        </w:rPr>
        <w:t xml:space="preserve">h</w:t>
      </w:r>
      <w:r>
        <w:t xml:space="preserve"> = 0, 947 com a Euclidiana e 687 com a Manhattan. Como a Manhattan domina a Euclidiana, ela expande 27% menos nós para o mesmo custo, o que mostra por que se deve escolher a heurística admissível mais "apertada". O A* ponderado (w = 2) expande 324 nós (2,1× menos que o A*) com custo médio apenas 6,3% acima do ótimo e pior caso de 1,37, bem dentro do limite teórico de 2. A Gulosa expande menos que todos (225), mas paga 32,5% a mais de custo em média e só acerta o ótimo em 3% das consultas. Um detalhe de memória: o Dijkstra tem a </w:t>
      </w:r>
      <w:r>
        <w:rPr>
          <w:i/>
          <w:iCs/>
        </w:rPr>
        <w:t xml:space="preserve">menor</w:t>
      </w:r>
      <w:r>
        <w:t xml:space="preserve"> lista aberta máxima (51) apesar de expandir mais, pois sua frente de onda avança de forma uniforme pelos corredores; a Gulosa tem a maior (77), porque, guiada só por </w:t>
      </w:r>
      <w:r>
        <w:rPr>
          <w:i/>
          <w:iCs/>
        </w:rPr>
        <w:t xml:space="preserve">h</w:t>
      </w:r>
      <w:r>
        <w:t xml:space="preserve">, abre ramos em várias salas sem concluí-los.</w:t>
      </w:r>
    </w:p>
    <w:p>
      <w:pPr>
        <w:pStyle w:val="Heading2"/>
      </w:pPr>
      <w:r>
        <w:t xml:space="preserve">3.4 Cenário 3 – Densidade de lama</w:t>
      </w:r>
    </w:p>
    <w:p>
      <w:pPr>
        <w:keepNext/>
        <w:spacing w:after="60" w:before="120"/>
        <w:jc w:val="center"/>
      </w:pPr>
      <w:r>
        <w:drawing>
          <wp:inline distT="0" distB="0" distL="0" distR="0">
            <wp:extent cx="5715000" cy="1971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71675"/>
                    </a:xfrm>
                    <a:prstGeom prst="rect">
                      <a:avLst/>
                    </a:prstGeom>
                  </pic:spPr>
                </pic:pic>
              </a:graphicData>
            </a:graphic>
          </wp:inline>
        </w:drawing>
      </w:r>
    </w:p>
    <w:p>
      <w:pPr>
        <w:spacing w:after="200"/>
      </w:pPr>
      <w:r>
        <w:rPr>
          <w:rFonts w:ascii="Calibri" w:cs="Calibri" w:eastAsia="Calibri" w:hAnsi="Calibri"/>
          <w:b/>
          <w:bCs/>
          <w:color w:val="555555"/>
          <w:sz w:val="17"/>
          <w:szCs w:val="17"/>
        </w:rPr>
        <w:t xml:space="preserve">Figura 5</w:t>
      </w:r>
      <w:r>
        <w:rPr>
          <w:rFonts w:ascii="Calibri" w:cs="Calibri" w:eastAsia="Calibri" w:hAnsi="Calibri"/>
          <w:color w:val="555555"/>
          <w:sz w:val="17"/>
          <w:szCs w:val="17"/>
        </w:rPr>
        <w:t xml:space="preserve"> – Cenário 3: Densidade de lama. Fonte: os autores.</w:t>
      </w:r>
    </w:p>
    <w:p>
      <w:pPr>
        <w:keepNext/>
        <w:spacing w:after="60" w:before="160"/>
      </w:pPr>
      <w:r>
        <w:rPr>
          <w:rFonts w:ascii="Calibri" w:cs="Calibri" w:eastAsia="Calibri" w:hAnsi="Calibri"/>
          <w:b/>
          <w:bCs/>
          <w:sz w:val="18"/>
          <w:szCs w:val="18"/>
        </w:rPr>
        <w:t xml:space="preserve">Tabela 6 – Cenário 3: mapa 80×80, mesmo layout de salas, 0% a 40% do piso em lama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62"/>
        <w:gridCol w:w="2204"/>
        <w:gridCol w:w="762"/>
        <w:gridCol w:w="762"/>
        <w:gridCol w:w="762"/>
        <w:gridCol w:w="762"/>
        <w:gridCol w:w="678"/>
        <w:gridCol w:w="847"/>
        <w:gridCol w:w="762"/>
        <w:gridCol w:w="770"/>
      </w:tblGrid>
      <w:tr>
        <w:trPr>
          <w:tblHeader/>
        </w:trPr>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6"/>
                <w:szCs w:val="16"/>
              </w:rPr>
              <w:t xml:space="preserve">Lama</w:t>
            </w:r>
          </w:p>
        </w:tc>
        <w:tc>
          <w:tcPr>
            <w:tcW w:type="dxa" w:w="2204"/>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6"/>
                <w:szCs w:val="16"/>
              </w:rPr>
              <w:t xml:space="preserve">Algoritmo</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Tempo (ms)</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p95 (ms)</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Nós exp.</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Aberta máx.</w:t>
            </w:r>
          </w:p>
        </w:tc>
        <w:tc>
          <w:tcPr>
            <w:tcW w:type="dxa" w:w="678"/>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Custo</w:t>
            </w:r>
          </w:p>
        </w:tc>
        <w:tc>
          <w:tcPr>
            <w:tcW w:type="dxa" w:w="847"/>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Custo ÷ ótimo</w:t>
            </w:r>
          </w:p>
        </w:tc>
        <w:tc>
          <w:tcPr>
            <w:tcW w:type="dxa" w:w="76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Pior razão</w:t>
            </w:r>
          </w:p>
        </w:tc>
        <w:tc>
          <w:tcPr>
            <w:tcW w:type="dxa" w:w="770"/>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6"/>
                <w:szCs w:val="16"/>
              </w:rPr>
              <w:t xml:space="preserve">Ótimos</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0,179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0,460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481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69</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84,9</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0,083</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0,183</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104,1</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1,218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2,97</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9,2%</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da100"/>
                <w:sz w:val="16"/>
                <w:szCs w:val="16"/>
              </w:rPr>
              <w:t xml:space="preserve">■ </w:t>
            </w:r>
            <w:r>
              <w:rPr>
                <w:rFonts w:ascii="Calibri" w:cs="Calibri" w:eastAsia="Calibri" w:hAnsi="Calibri"/>
                <w:b w:val="false"/>
                <w:bCs w:val="false"/>
                <w:sz w:val="16"/>
                <w:szCs w:val="16"/>
              </w:rPr>
              <w:t xml:space="preserve">A* ponderado (2×Manhattan)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0,101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0,251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284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70</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91,0</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1,069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1,44</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23,2%</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10%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0,217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0,541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623</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95,2</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10%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0,081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0,193</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124,3</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1,297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2,82</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4,6%</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10%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da100"/>
                <w:sz w:val="16"/>
                <w:szCs w:val="16"/>
              </w:rPr>
              <w:t xml:space="preserve">■ </w:t>
            </w:r>
            <w:r>
              <w:rPr>
                <w:rFonts w:ascii="Calibri" w:cs="Calibri" w:eastAsia="Calibri" w:hAnsi="Calibri"/>
                <w:b w:val="false"/>
                <w:bCs w:val="false"/>
                <w:sz w:val="16"/>
                <w:szCs w:val="16"/>
              </w:rPr>
              <w:t xml:space="preserve">A* ponderado (2×Manhattan)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0,109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0,282</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309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68</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101,9</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1,068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1,63</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22,2%</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25%</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0,265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0,625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809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65</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113,5</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25%</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0,080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0,169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153,9</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1,350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3,62</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3,4%</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25%</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da100"/>
                <w:sz w:val="16"/>
                <w:szCs w:val="16"/>
              </w:rPr>
              <w:t xml:space="preserve">■ </w:t>
            </w:r>
            <w:r>
              <w:rPr>
                <w:rFonts w:ascii="Calibri" w:cs="Calibri" w:eastAsia="Calibri" w:hAnsi="Calibri"/>
                <w:b w:val="false"/>
                <w:bCs w:val="false"/>
                <w:sz w:val="16"/>
                <w:szCs w:val="16"/>
              </w:rPr>
              <w:t xml:space="preserve">A* ponderado (2×Manhattan)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0,124</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0,351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362</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66</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119,4</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1,051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1,38</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25,0%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40%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2a78d6"/>
                <w:sz w:val="16"/>
                <w:szCs w:val="16"/>
              </w:rPr>
              <w:t xml:space="preserve">■ </w:t>
            </w:r>
            <w:r>
              <w:rPr>
                <w:rFonts w:ascii="Calibri" w:cs="Calibri" w:eastAsia="Calibri" w:hAnsi="Calibri"/>
                <w:b w:val="false"/>
                <w:bCs w:val="false"/>
                <w:sz w:val="16"/>
                <w:szCs w:val="16"/>
              </w:rPr>
              <w:t xml:space="preserve">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0,331</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0,747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978</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61</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135,7</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100,0%</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40%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b6834"/>
                <w:sz w:val="16"/>
                <w:szCs w:val="16"/>
              </w:rPr>
              <w:t xml:space="preserve">■ </w:t>
            </w:r>
            <w:r>
              <w:rPr>
                <w:rFonts w:ascii="Calibri" w:cs="Calibri" w:eastAsia="Calibri" w:hAnsi="Calibri"/>
                <w:b w:val="false"/>
                <w:bCs w:val="false"/>
                <w:sz w:val="16"/>
                <w:szCs w:val="16"/>
              </w:rPr>
              <w:t xml:space="preserve">Gulosa (Manhattan)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0,086</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0,217</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225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77</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184,5</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1,355</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3,15</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1,4%</w:t>
            </w:r>
          </w:p>
        </w:tc>
      </w:tr>
      <w:tr>
        <w:trPr>
          <w:cantSplit/>
        </w:trPr>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6"/>
                <w:szCs w:val="16"/>
              </w:rPr>
              <w:t xml:space="preserve">40%</w:t>
            </w:r>
          </w:p>
        </w:tc>
        <w:tc>
          <w:tcPr>
            <w:tcW w:type="dxa" w:w="2204"/>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color w:val="eda100"/>
                <w:sz w:val="16"/>
                <w:szCs w:val="16"/>
              </w:rPr>
              <w:t xml:space="preserve">■ </w:t>
            </w:r>
            <w:r>
              <w:rPr>
                <w:rFonts w:ascii="Calibri" w:cs="Calibri" w:eastAsia="Calibri" w:hAnsi="Calibri"/>
                <w:b w:val="false"/>
                <w:bCs w:val="false"/>
                <w:sz w:val="16"/>
                <w:szCs w:val="16"/>
              </w:rPr>
              <w:t xml:space="preserve">A* ponderado (2×Manhattan)</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0,159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0,409</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440</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64</w:t>
            </w:r>
          </w:p>
        </w:tc>
        <w:tc>
          <w:tcPr>
            <w:tcW w:type="dxa" w:w="678"/>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140,0</w:t>
            </w:r>
          </w:p>
        </w:tc>
        <w:tc>
          <w:tcPr>
            <w:tcW w:type="dxa" w:w="847"/>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1,032</w:t>
            </w:r>
          </w:p>
        </w:tc>
        <w:tc>
          <w:tcPr>
            <w:tcW w:type="dxa" w:w="76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1,26</w:t>
            </w:r>
          </w:p>
        </w:tc>
        <w:tc>
          <w:tcPr>
            <w:tcW w:type="dxa" w:w="770"/>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6"/>
                <w:szCs w:val="16"/>
              </w:rPr>
              <w:t xml:space="preserve">32,6%</w:t>
            </w:r>
          </w:p>
        </w:tc>
      </w:tr>
    </w:tbl>
    <w:p>
      <w:pPr>
        <w:spacing w:after="160" w:before="40"/>
      </w:pPr>
      <w:r>
        <w:rPr>
          <w:rFonts w:ascii="Calibri" w:cs="Calibri" w:eastAsia="Calibri" w:hAnsi="Calibri"/>
          <w:color w:val="666666"/>
          <w:sz w:val="16"/>
          <w:szCs w:val="16"/>
        </w:rPr>
        <w:t xml:space="preserve">Média de 500 consultas por linha. Fonte: os autores.</w:t>
      </w:r>
    </w:p>
    <w:p>
      <w:pPr>
        <w:pBdr>
          <w:left w:val="single" w:color="EB6834" w:sz="18" w:space="6"/>
        </w:pBdr>
        <w:shd w:fill="FDF1EA" w:color="auto" w:val="clear"/>
        <w:spacing w:after="160" w:before="120"/>
        <w:ind w:left="120"/>
        <w:jc w:val="both"/>
      </w:pPr>
      <w:r>
        <w:rPr>
          <w:b/>
          <w:bCs/>
        </w:rPr>
        <w:t xml:space="preserve">A Gulosa é cega ao terreno.</w:t>
      </w:r>
      <w:r>
        <w:t xml:space="preserve"> Ela expande exatamente os mesmos 225 nós com 0% ou 40% de lama: como </w:t>
      </w:r>
      <w:r>
        <w:rPr>
          <w:i/>
          <w:iCs/>
        </w:rPr>
        <w:t xml:space="preserve">f</w:t>
      </w:r>
      <w:r>
        <w:t xml:space="preserve"> = </w:t>
      </w:r>
      <w:r>
        <w:rPr>
          <w:i/>
          <w:iCs/>
        </w:rPr>
        <w:t xml:space="preserve">h</w:t>
      </w:r>
      <w:r>
        <w:t xml:space="preserve"> e </w:t>
      </w:r>
      <w:r>
        <w:rPr>
          <w:i/>
          <w:iCs/>
        </w:rPr>
        <w:t xml:space="preserve">h</w:t>
      </w:r>
      <w:r>
        <w:t xml:space="preserve"> ignora a lama, a ordem de expansão não muda em nada. Só o caminho devolvido fica mais caro (razão 1,22 → 1,36; ótimos 9,2% → 1,4%).</w:t>
      </w:r>
    </w:p>
    <w:p>
      <w:pPr>
        <w:spacing w:after="100"/>
        <w:jc w:val="both"/>
      </w:pPr>
      <w:r>
        <w:t xml:space="preserve">O A*, ao contrário, reage ao terreno: expande de 481 para 978 nós (≈2×), porque com mais lama a Manhattan subestima mais o custo real e se torna menos informada; em troca, mantém 100% de caminhos ótimos. O A* ponderado chega a </w:t>
      </w:r>
      <w:r>
        <w:rPr>
          <w:i/>
          <w:iCs/>
        </w:rPr>
        <w:t xml:space="preserve">melhorar</w:t>
      </w:r>
      <w:r>
        <w:t xml:space="preserve"> com mais lama (razão 1,069 → 1,032): quando o custo médio do passo se aproxima de 2 a 3, a heurística 2×Manhattan deixa de superestimar tanto.</w:t>
      </w:r>
    </w:p>
    <w:p>
      <w:pPr>
        <w:pStyle w:val="Heading2"/>
      </w:pPr>
      <w:r>
        <w:t xml:space="preserve">3.5 Resultados dentro do jogo</w:t>
      </w:r>
    </w:p>
    <w:p>
      <w:pPr>
        <w:keepNext/>
        <w:spacing w:after="60" w:before="160"/>
      </w:pPr>
      <w:r>
        <w:rPr>
          <w:rFonts w:ascii="Calibri" w:cs="Calibri" w:eastAsia="Calibri" w:hAnsi="Calibri"/>
          <w:b/>
          <w:bCs/>
          <w:sz w:val="18"/>
          <w:szCs w:val="18"/>
        </w:rPr>
        <w:t xml:space="preserve">Tabela 7 – Mapa de demonstração: busca do Zumbi, do ponto inicial até o herói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269"/>
        <w:gridCol w:w="1269"/>
        <w:gridCol w:w="1632"/>
        <w:gridCol w:w="1636"/>
      </w:tblGrid>
      <w:tr>
        <w:trPr>
          <w:tblHeader/>
        </w:trPr>
        <w:tc>
          <w:tcPr>
            <w:tcW w:type="dxa" w:w="3265"/>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left"/>
            </w:pPr>
            <w:r>
              <w:rPr>
                <w:rFonts w:ascii="Calibri" w:cs="Calibri" w:eastAsia="Calibri" w:hAnsi="Calibri"/>
                <w:b/>
                <w:bCs/>
                <w:sz w:val="18"/>
                <w:szCs w:val="18"/>
              </w:rPr>
              <w:t xml:space="preserve">Algoritmo</w:t>
            </w:r>
          </w:p>
        </w:tc>
        <w:tc>
          <w:tcPr>
            <w:tcW w:type="dxa" w:w="1269"/>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8"/>
                <w:szCs w:val="18"/>
              </w:rPr>
              <w:t xml:space="preserve">Custo</w:t>
            </w:r>
          </w:p>
        </w:tc>
        <w:tc>
          <w:tcPr>
            <w:tcW w:type="dxa" w:w="1269"/>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8"/>
                <w:szCs w:val="18"/>
              </w:rPr>
              <w:t xml:space="preserve">Passos</w:t>
            </w:r>
          </w:p>
        </w:tc>
        <w:tc>
          <w:tcPr>
            <w:tcW w:type="dxa" w:w="1632"/>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8"/>
                <w:szCs w:val="18"/>
              </w:rPr>
              <w:t xml:space="preserve">Nós expandidos</w:t>
            </w:r>
          </w:p>
        </w:tc>
        <w:tc>
          <w:tcPr>
            <w:tcW w:type="dxa" w:w="1636"/>
            <w:tcBorders>
              <w:top w:val="single" w:color="C9C6D1" w:sz="4"/>
              <w:left w:val="single" w:color="C9C6D1" w:sz="4"/>
              <w:bottom w:val="single" w:color="C9C6D1" w:sz="4"/>
              <w:right w:val="single" w:color="C9C6D1" w:sz="4"/>
            </w:tcBorders>
            <w:shd w:fill="ECEAF2" w:color="auto" w:val="clear"/>
            <w:tcMar>
              <w:top w:type="dxa" w:w="40"/>
              <w:left w:type="dxa" w:w="80"/>
              <w:bottom w:type="dxa" w:w="40"/>
              <w:right w:type="dxa" w:w="80"/>
            </w:tcMar>
          </w:tcPr>
          <w:p>
            <w:pPr>
              <w:jc w:val="right"/>
            </w:pPr>
            <w:r>
              <w:rPr>
                <w:rFonts w:ascii="Calibri" w:cs="Calibri" w:eastAsia="Calibri" w:hAnsi="Calibri"/>
                <w:b/>
                <w:bCs/>
                <w:sz w:val="18"/>
                <w:szCs w:val="18"/>
              </w:rPr>
              <w:t xml:space="preserve">Lista aberta máx.</w:t>
            </w:r>
          </w:p>
        </w:tc>
      </w:tr>
      <w:tr>
        <w:trPr>
          <w:cantSplit/>
        </w:trPr>
        <w:tc>
          <w:tcPr>
            <w:tcW w:type="dxa" w:w="326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Dijkstra (h = 0)</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w:t>
            </w:r>
          </w:p>
        </w:tc>
        <w:tc>
          <w:tcPr>
            <w:tcW w:type="dxa" w:w="163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625</w:t>
            </w:r>
          </w:p>
        </w:tc>
        <w:tc>
          <w:tcPr>
            <w:tcW w:type="dxa" w:w="163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27</w:t>
            </w:r>
          </w:p>
        </w:tc>
      </w:tr>
      <w:tr>
        <w:trPr>
          <w:cantSplit/>
        </w:trPr>
        <w:tc>
          <w:tcPr>
            <w:tcW w:type="dxa" w:w="326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 (Euclidiana)</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w:t>
            </w:r>
          </w:p>
        </w:tc>
        <w:tc>
          <w:tcPr>
            <w:tcW w:type="dxa" w:w="163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520</w:t>
            </w:r>
          </w:p>
        </w:tc>
        <w:tc>
          <w:tcPr>
            <w:tcW w:type="dxa" w:w="163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89</w:t>
            </w:r>
          </w:p>
        </w:tc>
      </w:tr>
      <w:tr>
        <w:trPr>
          <w:cantSplit/>
        </w:trPr>
        <w:tc>
          <w:tcPr>
            <w:tcW w:type="dxa" w:w="326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 (Manhattan)</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52</w:t>
            </w:r>
          </w:p>
        </w:tc>
        <w:tc>
          <w:tcPr>
            <w:tcW w:type="dxa" w:w="163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273</w:t>
            </w:r>
          </w:p>
        </w:tc>
        <w:tc>
          <w:tcPr>
            <w:tcW w:type="dxa" w:w="163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80</w:t>
            </w:r>
          </w:p>
        </w:tc>
      </w:tr>
      <w:tr>
        <w:trPr>
          <w:cantSplit/>
        </w:trPr>
        <w:tc>
          <w:tcPr>
            <w:tcW w:type="dxa" w:w="326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 ponderado (2×Manhattan)</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54</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54</w:t>
            </w:r>
          </w:p>
        </w:tc>
        <w:tc>
          <w:tcPr>
            <w:tcW w:type="dxa" w:w="163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248</w:t>
            </w:r>
          </w:p>
        </w:tc>
        <w:tc>
          <w:tcPr>
            <w:tcW w:type="dxa" w:w="163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92</w:t>
            </w:r>
          </w:p>
        </w:tc>
      </w:tr>
      <w:tr>
        <w:trPr>
          <w:cantSplit/>
        </w:trPr>
        <w:tc>
          <w:tcPr>
            <w:tcW w:type="dxa" w:w="3265"/>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Gulosa (Manhattan)</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68</w:t>
            </w:r>
          </w:p>
        </w:tc>
        <w:tc>
          <w:tcPr>
            <w:tcW w:type="dxa" w:w="1269"/>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54</w:t>
            </w:r>
          </w:p>
        </w:tc>
        <w:tc>
          <w:tcPr>
            <w:tcW w:type="dxa" w:w="1632"/>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135</w:t>
            </w:r>
          </w:p>
        </w:tc>
        <w:tc>
          <w:tcPr>
            <w:tcW w:type="dxa" w:w="1636"/>
            <w:tcBorders>
              <w:top w:val="single" w:color="C9C6D1" w:sz="4"/>
              <w:left w:val="single" w:color="C9C6D1" w:sz="4"/>
              <w:bottom w:val="single" w:color="C9C6D1" w:sz="4"/>
              <w:right w:val="single" w:color="C9C6D1" w:sz="4"/>
            </w:tcBorders>
            <w:tcMar>
              <w:top w:type="dxa" w:w="40"/>
              <w:left w:type="dxa" w:w="80"/>
              <w:bottom w:type="dxa" w:w="40"/>
              <w:right w:type="dxa" w:w="80"/>
            </w:tcMar>
          </w:tcPr>
          <w:p>
            <w:pPr>
              <w:jc w:val="right"/>
            </w:pPr>
            <w:r>
              <w:rPr>
                <w:rFonts w:ascii="Calibri" w:cs="Calibri" w:eastAsia="Calibri" w:hAnsi="Calibri"/>
                <w:b w:val="false"/>
                <w:bCs w:val="false"/>
                <w:sz w:val="18"/>
                <w:szCs w:val="18"/>
              </w:rPr>
              <w:t xml:space="preserve">90</w:t>
            </w:r>
          </w:p>
        </w:tc>
      </w:tr>
    </w:tbl>
    <w:p>
      <w:pPr>
        <w:spacing w:after="160" w:before="40"/>
      </w:pPr>
      <w:r>
        <w:rPr>
          <w:rFonts w:ascii="Calibri" w:cs="Calibri" w:eastAsia="Calibri" w:hAnsi="Calibri"/>
          <w:color w:val="666666"/>
          <w:sz w:val="16"/>
          <w:szCs w:val="16"/>
        </w:rPr>
        <w:t xml:space="preserve">Fonte: os autores.</w:t>
      </w:r>
    </w:p>
    <w:p>
      <w:pPr>
        <w:spacing w:after="100"/>
        <w:jc w:val="both"/>
      </w:pPr>
      <w:r>
        <w:t xml:space="preserve">No mapa de demonstração, a Gulosa expande metade dos nós do A*, mas escolhe um caminho de custo 68 contra 52: ela atravessa 7 células de lama, o que custa ao Zumbi cerca de 16 turnos a mais que o caminho ótimo. Um teste automatizado garante que essa cena se repete na apresentação. Dentro do jogo, cada busca leva da ordem de décimos de milissegundo no navegador (0,2 ms na Figura 1); mesmo com 8 monstros replanejando a cada turno, o custo da IA fica em poucos milissegundos por turno, imperceptível para o jogador.</w:t>
      </w:r>
    </w:p>
    <w:p>
      <w:pPr>
        <w:pStyle w:val="Heading1"/>
      </w:pPr>
      <w:r>
        <w:t xml:space="preserve">4 Conclusão</w:t>
      </w:r>
    </w:p>
    <w:p>
      <w:pPr>
        <w:spacing w:after="100"/>
        <w:jc w:val="both"/>
      </w:pPr>
      <w:r>
        <w:t xml:space="preserve">Os experimentos confirmaram a teoria. O A* com heurística consistente foi ótimo em todas as consultas, e a qualidade da heurística determina quantos nós ele expande. A Gulosa expandiu até 5,4 vezes menos nós que o A* (3× no mapa 80×80), mas devolveu caminhos em média 12% a 40% mais caros (até 3,6× no pior caso), e é insensível ao custo do terreno. A escolha depende do objetivo de design: para inimigos "burros", baratos e numerosos, a Gulosa é adequada e até desejável, pois o jogador pode explorar seus erros; para inimigos competentes, o A*; e o A* ponderado oferece um meio-termo ajustável pelo peso </w:t>
      </w:r>
      <w:r>
        <w:rPr>
          <w:i/>
          <w:iCs/>
        </w:rPr>
        <w:t xml:space="preserve">w</w:t>
      </w:r>
      <w:r>
        <w:t xml:space="preserve">.</w:t>
      </w:r>
    </w:p>
    <w:p>
      <w:pPr>
        <w:spacing w:after="100"/>
        <w:jc w:val="both"/>
      </w:pPr>
      <w:r>
        <w:rPr>
          <w:b/>
          <w:bCs/>
        </w:rPr>
        <w:t xml:space="preserve">Limitações.</w:t>
      </w:r>
    </w:p>
    <w:p>
      <w:pPr>
        <w:pStyle w:val="ListParagraph"/>
        <w:numPr>
          <w:ilvl w:val="0"/>
          <w:numId w:val="2"/>
        </w:numPr>
        <w:spacing w:after="60"/>
        <w:jc w:val="both"/>
      </w:pPr>
      <w:r>
        <w:t xml:space="preserve">Movimento só em 4 direções (sem diagonais).</w:t>
      </w:r>
    </w:p>
    <w:p>
      <w:pPr>
        <w:pStyle w:val="ListParagraph"/>
        <w:numPr>
          <w:ilvl w:val="0"/>
          <w:numId w:val="2"/>
        </w:numPr>
        <w:spacing w:after="60"/>
        <w:jc w:val="both"/>
      </w:pPr>
      <w:r>
        <w:t xml:space="preserve">As heurísticas ignoram a lama, e o A* perde eficiência em terrenos muito heterogêneos.</w:t>
      </w:r>
    </w:p>
    <w:p>
      <w:pPr>
        <w:pStyle w:val="ListParagraph"/>
        <w:numPr>
          <w:ilvl w:val="0"/>
          <w:numId w:val="2"/>
        </w:numPr>
        <w:spacing w:after="60"/>
        <w:jc w:val="both"/>
      </w:pPr>
      <w:r>
        <w:t xml:space="preserve">Cada monstro refaz a busca inteira a cada turno, sem reaproveitar buscas anteriores.</w:t>
      </w:r>
    </w:p>
    <w:p>
      <w:pPr>
        <w:pStyle w:val="ListParagraph"/>
        <w:numPr>
          <w:ilvl w:val="0"/>
          <w:numId w:val="2"/>
        </w:numPr>
        <w:spacing w:after="60"/>
        <w:jc w:val="both"/>
      </w:pPr>
      <w:r>
        <w:t xml:space="preserve">Na busca, um monstro não considera os outros; o bloqueio só é tratado na hora de mover.</w:t>
      </w:r>
    </w:p>
    <w:p>
      <w:pPr>
        <w:pStyle w:val="ListParagraph"/>
        <w:numPr>
          <w:ilvl w:val="0"/>
          <w:numId w:val="2"/>
        </w:numPr>
        <w:spacing w:after="60"/>
        <w:jc w:val="both"/>
      </w:pPr>
      <w:r>
        <w:t xml:space="preserve">O relógio do navegador tem precisão de ~0,1 ms, o que obrigou a repetir as medições.</w:t>
      </w:r>
    </w:p>
    <w:p>
      <w:pPr>
        <w:pStyle w:val="ListParagraph"/>
        <w:numPr>
          <w:ilvl w:val="0"/>
          <w:numId w:val="2"/>
        </w:numPr>
        <w:spacing w:after="60"/>
        <w:jc w:val="both"/>
      </w:pPr>
      <w:r>
        <w:t xml:space="preserve">Os resultados valem para um único estilo de gerador (salas + corredores).</w:t>
      </w:r>
    </w:p>
    <w:p>
      <w:pPr>
        <w:spacing w:after="100"/>
        <w:jc w:val="both"/>
      </w:pPr>
      <w:r>
        <w:rPr>
          <w:b/>
          <w:bCs/>
        </w:rPr>
        <w:t xml:space="preserve">Possíveis melhorias.</w:t>
      </w:r>
    </w:p>
    <w:p>
      <w:pPr>
        <w:pStyle w:val="ListParagraph"/>
        <w:numPr>
          <w:ilvl w:val="0"/>
          <w:numId w:val="2"/>
        </w:numPr>
        <w:spacing w:after="60"/>
        <w:jc w:val="both"/>
      </w:pPr>
      <w:r>
        <w:t xml:space="preserve">Busca incremental (D* Lite, LPA*), ou um único mapa de distâncias calculado por Dijkstra a partir do jogador e compartilhado por todos os monstros: uma busca por turno em vez de uma por monstro.</w:t>
      </w:r>
    </w:p>
    <w:p>
      <w:pPr>
        <w:pStyle w:val="ListParagraph"/>
        <w:numPr>
          <w:ilvl w:val="0"/>
          <w:numId w:val="2"/>
        </w:numPr>
        <w:spacing w:after="60"/>
        <w:jc w:val="both"/>
      </w:pPr>
      <w:r>
        <w:rPr>
          <w:i/>
          <w:iCs/>
        </w:rPr>
        <w:t xml:space="preserve">Jump Point Search</w:t>
      </w:r>
      <w:r>
        <w:t xml:space="preserve"> para trechos de custo uniforme.</w:t>
      </w:r>
    </w:p>
    <w:p>
      <w:pPr>
        <w:pStyle w:val="ListParagraph"/>
        <w:numPr>
          <w:ilvl w:val="0"/>
          <w:numId w:val="2"/>
        </w:numPr>
        <w:spacing w:after="60"/>
        <w:jc w:val="both"/>
      </w:pPr>
      <w:r>
        <w:t xml:space="preserve">Movimento em 8 direções com heurística octile.</w:t>
      </w:r>
    </w:p>
    <w:p>
      <w:pPr>
        <w:pStyle w:val="ListParagraph"/>
        <w:numPr>
          <w:ilvl w:val="0"/>
          <w:numId w:val="2"/>
        </w:numPr>
        <w:spacing w:after="60"/>
        <w:jc w:val="both"/>
      </w:pPr>
      <w:r>
        <w:t xml:space="preserve">Heurísticas sensíveis ao terreno, como </w:t>
      </w:r>
      <w:r>
        <w:rPr>
          <w:i/>
          <w:iCs/>
        </w:rPr>
        <w:t xml:space="preserve">landmarks</w:t>
      </w:r>
      <w:r>
        <w:t xml:space="preserve"> (ALT).</w:t>
      </w:r>
    </w:p>
    <w:p>
      <w:pPr>
        <w:pStyle w:val="ListParagraph"/>
        <w:numPr>
          <w:ilvl w:val="0"/>
          <w:numId w:val="2"/>
        </w:numPr>
        <w:spacing w:after="60"/>
        <w:jc w:val="both"/>
      </w:pPr>
      <w:r>
        <w:t xml:space="preserve">Planejamento cooperativo para evitar congestionamento de monstros nos corredores.</w:t>
      </w:r>
    </w:p>
    <w:p>
      <w:pPr>
        <w:pStyle w:val="Heading1"/>
      </w:pPr>
      <w:r>
        <w:t xml:space="preserve">Referências</w:t>
      </w:r>
    </w:p>
    <w:p>
      <w:pPr>
        <w:spacing w:after="160"/>
      </w:pPr>
      <w:r>
        <w:t xml:space="preserve">DIJKSTRA, E. W. A note on two problems in connexion with graphs. </w:t>
      </w:r>
      <w:r>
        <w:rPr>
          <w:b/>
          <w:bCs/>
        </w:rPr>
        <w:t xml:space="preserve">Numerische Mathematik</w:t>
      </w:r>
      <w:r>
        <w:t xml:space="preserve">, v. 1, p. 269–271, 1959.</w:t>
      </w:r>
    </w:p>
    <w:p>
      <w:pPr>
        <w:spacing w:after="160"/>
      </w:pPr>
      <w:r>
        <w:t xml:space="preserve">HART, P. E.; NILSSON, N. J.; RAPHAEL, B. A formal basis for the heuristic determination of minimum cost paths. </w:t>
      </w:r>
      <w:r>
        <w:rPr>
          <w:b/>
          <w:bCs/>
        </w:rPr>
        <w:t xml:space="preserve">IEEE Transactions on Systems Science and Cybernetics</w:t>
      </w:r>
      <w:r>
        <w:t xml:space="preserve">, v. 4, n. 2, p. 100–107, 1968.</w:t>
      </w:r>
    </w:p>
    <w:p>
      <w:pPr>
        <w:spacing w:after="160"/>
      </w:pPr>
      <w:r>
        <w:t xml:space="preserve">PATEL, A. </w:t>
      </w:r>
      <w:r>
        <w:rPr>
          <w:b/>
          <w:bCs/>
        </w:rPr>
        <w:t xml:space="preserve">Introduction to the A* Algorithm</w:t>
      </w:r>
      <w:r>
        <w:t xml:space="preserve">. Red Blob Games, 2014. Disponível em: https://www.redblobgames.com/pathfinding/a-star/introduction.html. Acesso em: out. 2026.</w:t>
      </w:r>
    </w:p>
    <w:p>
      <w:pPr>
        <w:spacing w:after="160"/>
      </w:pPr>
      <w:r>
        <w:t xml:space="preserve">POHL, I. Heuristic search viewed as path finding in a graph. </w:t>
      </w:r>
      <w:r>
        <w:rPr>
          <w:b/>
          <w:bCs/>
        </w:rPr>
        <w:t xml:space="preserve">Artificial Intelligence</w:t>
      </w:r>
      <w:r>
        <w:t xml:space="preserve">, v. 1, n. 3–4, p. 193–204, 1970.</w:t>
      </w:r>
    </w:p>
    <w:p>
      <w:pPr>
        <w:spacing w:after="160"/>
      </w:pPr>
      <w:r>
        <w:t xml:space="preserve">RUSSELL, S.; NORVIG, P. </w:t>
      </w:r>
      <w:r>
        <w:rPr>
          <w:b/>
          <w:bCs/>
        </w:rPr>
        <w:t xml:space="preserve">Inteligência Artificial</w:t>
      </w:r>
      <w:r>
        <w:t xml:space="preserve">: uma abordagem moderna. 4. ed. Rio de Janeiro: GEN LTC, 2022.</w:t>
      </w:r>
    </w:p>
    <w:p>
      <w:pPr>
        <w:spacing w:after="160"/>
      </w:pPr>
      <w:r>
        <w:t xml:space="preserve">STURTEVANT, N. R. Benchmarks for grid-based pathfinding. </w:t>
      </w:r>
      <w:r>
        <w:rPr>
          <w:b/>
          <w:bCs/>
        </w:rPr>
        <w:t xml:space="preserve">IEEE Transactions on Computational Intelligence and AI in Games</w:t>
      </w:r>
      <w:r>
        <w:t xml:space="preserve">, v. 4, n. 2, p. 144–148, 2012.</w:t>
      </w:r>
    </w:p>
    <w:sectPr>
      <w:footerReference w:type="default" r:id="rId6"/>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6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aps/>
      <w:color w:val="16151A"/>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16151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04fd58773013af313728e0a7b1d5e54c659b1b.png"/><Relationship Id="rId9" Type="http://schemas.openxmlformats.org/officeDocument/2006/relationships/image" Target="media/866d9f2a42f4f98a745909ac14296f78b3e4c8a3.png"/><Relationship Id="rId10" Type="http://schemas.openxmlformats.org/officeDocument/2006/relationships/image" Target="media/7a56b8acbae7e4904509e92e6d7fbdb76fdcf628.png"/><Relationship Id="rId11" Type="http://schemas.openxmlformats.org/officeDocument/2006/relationships/image" Target="media/524a5d0c436505528a4943d363734cc3be4332b4.png"/><Relationship Id="rId12" Type="http://schemas.openxmlformats.org/officeDocument/2006/relationships/image" Target="media/c88a79fbed7dfb58bf889a4630cfb51c1738e08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Cripta Heurística — Relatório Técnico</dc:title>
  <dc:creator>Dynylson Júnior; Gabriel de Carvalho</dc:creator>
  <cp:lastModifiedBy>Un-named</cp:lastModifiedBy>
  <cp:revision>1</cp:revision>
  <dcterms:created xsi:type="dcterms:W3CDTF">2026-10-05T01:58:21.027Z</dcterms:created>
  <dcterms:modified xsi:type="dcterms:W3CDTF">2026-10-05T01:58:21.027Z</dcterms:modified>
</cp:coreProperties>
</file>

<file path=docProps/custom.xml><?xml version="1.0" encoding="utf-8"?>
<Properties xmlns="http://schemas.openxmlformats.org/officeDocument/2006/custom-properties" xmlns:vt="http://schemas.openxmlformats.org/officeDocument/2006/docPropsVTypes"/>
</file>