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 de apresentação</w:t>
      </w:r>
    </w:p>
    <w:p>
      <w:r>
        <w:rPr>
          <w:color w:val="5B6B76"/>
        </w:rPr>
        <w:t>TP-III · Heurística + Método Exato (TSP / MTZ)</w:t>
        <w:br/>
        <w:t>Cauã Fortes, Dyogo Henrique e Maycon Luiz</w:t>
      </w:r>
    </w:p>
    <w:p>
      <w:r>
        <w:t>Duração prevista: cerca de 15 minutos. O mesmo texto está nas notas do apresentador de slides_tp3.pptx. Antes de apresentar, registrar no slide 6 a especificação da máquina (processador, núcleos e RAM).</w:t>
      </w:r>
    </w:p>
    <w:p>
      <w:pPr>
        <w:pStyle w:val="Heading1"/>
      </w:pPr>
      <w:r>
        <w:t>Divisão e tempos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0"/>
        <w:gridCol w:w="2420"/>
        <w:gridCol w:w="2420"/>
        <w:gridCol w:w="2420"/>
      </w:tblGrid>
      <w:tr>
        <w:tc>
          <w:tcPr>
            <w:tcW w:type="dxa" w:w="800"/>
            <w:shd w:val="clear" w:color="auto" w:fill="0B2A3B"/>
          </w:tcPr>
          <w:p>
            <w:r>
              <w:rPr>
                <w:b/>
                <w:color w:val="FFFFFF"/>
              </w:rPr>
              <w:t>Slide</w:t>
            </w:r>
          </w:p>
        </w:tc>
        <w:tc>
          <w:tcPr>
            <w:tcW w:type="dxa" w:w="4600"/>
            <w:shd w:val="clear" w:color="auto" w:fill="0B2A3B"/>
          </w:tcPr>
          <w:p>
            <w:r>
              <w:rPr>
                <w:b/>
                <w:color w:val="FFFFFF"/>
              </w:rPr>
              <w:t>Título</w:t>
            </w:r>
          </w:p>
        </w:tc>
        <w:tc>
          <w:tcPr>
            <w:tcW w:type="dxa" w:w="2200"/>
            <w:shd w:val="clear" w:color="auto" w:fill="0B2A3B"/>
          </w:tcPr>
          <w:p>
            <w:r>
              <w:rPr>
                <w:b/>
                <w:color w:val="FFFFFF"/>
              </w:rPr>
              <w:t>Quem fala</w:t>
            </w:r>
          </w:p>
        </w:tc>
        <w:tc>
          <w:tcPr>
            <w:tcW w:type="dxa" w:w="1100"/>
            <w:shd w:val="clear" w:color="auto" w:fill="0B2A3B"/>
          </w:tcPr>
          <w:p>
            <w:r>
              <w:rPr>
                <w:b/>
                <w:color w:val="FFFFFF"/>
              </w:rPr>
              <w:t>Tempo</w:t>
            </w:r>
          </w:p>
        </w:tc>
      </w:tr>
      <w:tr>
        <w:tc>
          <w:tcPr>
            <w:tcW w:type="dxa" w:w="800"/>
          </w:tcPr>
          <w:p>
            <w:r>
              <w:t>1</w:t>
            </w:r>
          </w:p>
        </w:tc>
        <w:tc>
          <w:tcPr>
            <w:tcW w:type="dxa" w:w="4600"/>
          </w:tcPr>
          <w:p>
            <w:r>
              <w:t>Trabalho Prático III · Heurística + Método Exato</w:t>
            </w:r>
          </w:p>
        </w:tc>
        <w:tc>
          <w:tcPr>
            <w:tcW w:type="dxa" w:w="2200"/>
          </w:tcPr>
          <w:p>
            <w:r>
              <w:t>Cauã</w:t>
            </w:r>
          </w:p>
        </w:tc>
        <w:tc>
          <w:tcPr>
            <w:tcW w:type="dxa" w:w="1100"/>
          </w:tcPr>
          <w:p>
            <w:r>
              <w:t>~0:30</w:t>
            </w:r>
          </w:p>
        </w:tc>
      </w:tr>
      <w:tr>
        <w:tc>
          <w:tcPr>
            <w:tcW w:type="dxa" w:w="800"/>
            <w:shd w:val="clear" w:color="auto" w:fill="F4F7F9"/>
          </w:tcPr>
          <w:p>
            <w:r>
              <w:t>2</w:t>
            </w:r>
          </w:p>
        </w:tc>
        <w:tc>
          <w:tcPr>
            <w:tcW w:type="dxa" w:w="4600"/>
            <w:shd w:val="clear" w:color="auto" w:fill="F4F7F9"/>
          </w:tcPr>
          <w:p>
            <w:r>
              <w:t>O que queremos descobrir</w:t>
            </w:r>
          </w:p>
        </w:tc>
        <w:tc>
          <w:tcPr>
            <w:tcW w:type="dxa" w:w="2200"/>
            <w:shd w:val="clear" w:color="auto" w:fill="F4F7F9"/>
          </w:tcPr>
          <w:p>
            <w:r>
              <w:t>Cauã</w:t>
            </w:r>
          </w:p>
        </w:tc>
        <w:tc>
          <w:tcPr>
            <w:tcW w:type="dxa" w:w="1100"/>
            <w:shd w:val="clear" w:color="auto" w:fill="F4F7F9"/>
          </w:tcPr>
          <w:p>
            <w:r>
              <w:t>~1:00</w:t>
            </w:r>
          </w:p>
        </w:tc>
      </w:tr>
      <w:tr>
        <w:tc>
          <w:tcPr>
            <w:tcW w:type="dxa" w:w="800"/>
          </w:tcPr>
          <w:p>
            <w:r>
              <w:t>3</w:t>
            </w:r>
          </w:p>
        </w:tc>
        <w:tc>
          <w:tcPr>
            <w:tcW w:type="dxa" w:w="4600"/>
          </w:tcPr>
          <w:p>
            <w:r>
              <w:t>Instâncias geradas</w:t>
            </w:r>
          </w:p>
        </w:tc>
        <w:tc>
          <w:tcPr>
            <w:tcW w:type="dxa" w:w="2200"/>
          </w:tcPr>
          <w:p>
            <w:r>
              <w:t>Cauã</w:t>
            </w:r>
          </w:p>
        </w:tc>
        <w:tc>
          <w:tcPr>
            <w:tcW w:type="dxa" w:w="1100"/>
          </w:tcPr>
          <w:p>
            <w:r>
              <w:t>~1:00</w:t>
            </w:r>
          </w:p>
        </w:tc>
      </w:tr>
      <w:tr>
        <w:tc>
          <w:tcPr>
            <w:tcW w:type="dxa" w:w="800"/>
            <w:shd w:val="clear" w:color="auto" w:fill="F4F7F9"/>
          </w:tcPr>
          <w:p>
            <w:r>
              <w:t>4</w:t>
            </w:r>
          </w:p>
        </w:tc>
        <w:tc>
          <w:tcPr>
            <w:tcW w:type="dxa" w:w="4600"/>
            <w:shd w:val="clear" w:color="auto" w:fill="F4F7F9"/>
          </w:tcPr>
          <w:p>
            <w:r>
              <w:t>Heurística (adaptada do TP-I)</w:t>
            </w:r>
          </w:p>
        </w:tc>
        <w:tc>
          <w:tcPr>
            <w:tcW w:type="dxa" w:w="2200"/>
            <w:shd w:val="clear" w:color="auto" w:fill="F4F7F9"/>
          </w:tcPr>
          <w:p>
            <w:r>
              <w:t>Dyogo</w:t>
            </w:r>
          </w:p>
        </w:tc>
        <w:tc>
          <w:tcPr>
            <w:tcW w:type="dxa" w:w="1100"/>
            <w:shd w:val="clear" w:color="auto" w:fill="F4F7F9"/>
          </w:tcPr>
          <w:p>
            <w:r>
              <w:t>~1:00</w:t>
            </w:r>
          </w:p>
        </w:tc>
      </w:tr>
      <w:tr>
        <w:tc>
          <w:tcPr>
            <w:tcW w:type="dxa" w:w="800"/>
          </w:tcPr>
          <w:p>
            <w:r>
              <w:t>5</w:t>
            </w:r>
          </w:p>
        </w:tc>
        <w:tc>
          <w:tcPr>
            <w:tcW w:type="dxa" w:w="4600"/>
          </w:tcPr>
          <w:p>
            <w:r>
              <w:t>O híbrido em três fases</w:t>
            </w:r>
          </w:p>
        </w:tc>
        <w:tc>
          <w:tcPr>
            <w:tcW w:type="dxa" w:w="2200"/>
          </w:tcPr>
          <w:p>
            <w:r>
              <w:t>Dyogo</w:t>
            </w:r>
          </w:p>
        </w:tc>
        <w:tc>
          <w:tcPr>
            <w:tcW w:type="dxa" w:w="1100"/>
          </w:tcPr>
          <w:p>
            <w:r>
              <w:t>~2:00</w:t>
            </w:r>
          </w:p>
        </w:tc>
      </w:tr>
      <w:tr>
        <w:tc>
          <w:tcPr>
            <w:tcW w:type="dxa" w:w="800"/>
            <w:shd w:val="clear" w:color="auto" w:fill="F4F7F9"/>
          </w:tcPr>
          <w:p>
            <w:r>
              <w:t>6</w:t>
            </w:r>
          </w:p>
        </w:tc>
        <w:tc>
          <w:tcPr>
            <w:tcW w:type="dxa" w:w="4600"/>
            <w:shd w:val="clear" w:color="auto" w:fill="F4F7F9"/>
          </w:tcPr>
          <w:p>
            <w:r>
              <w:t>Como executamos os testes</w:t>
            </w:r>
          </w:p>
        </w:tc>
        <w:tc>
          <w:tcPr>
            <w:tcW w:type="dxa" w:w="2200"/>
            <w:shd w:val="clear" w:color="auto" w:fill="F4F7F9"/>
          </w:tcPr>
          <w:p>
            <w:r>
              <w:t>Maycon</w:t>
            </w:r>
          </w:p>
        </w:tc>
        <w:tc>
          <w:tcPr>
            <w:tcW w:type="dxa" w:w="1100"/>
            <w:shd w:val="clear" w:color="auto" w:fill="F4F7F9"/>
          </w:tcPr>
          <w:p>
            <w:r>
              <w:t>~1:00</w:t>
            </w:r>
          </w:p>
        </w:tc>
      </w:tr>
      <w:tr>
        <w:tc>
          <w:tcPr>
            <w:tcW w:type="dxa" w:w="800"/>
          </w:tcPr>
          <w:p>
            <w:r>
              <w:t>7</w:t>
            </w:r>
          </w:p>
        </w:tc>
        <w:tc>
          <w:tcPr>
            <w:tcW w:type="dxa" w:w="4600"/>
          </w:tcPr>
          <w:p>
            <w:r>
              <w:t>Resultados por tamanho</w:t>
            </w:r>
          </w:p>
        </w:tc>
        <w:tc>
          <w:tcPr>
            <w:tcW w:type="dxa" w:w="2200"/>
          </w:tcPr>
          <w:p>
            <w:r>
              <w:t>Maycon</w:t>
            </w:r>
          </w:p>
        </w:tc>
        <w:tc>
          <w:tcPr>
            <w:tcW w:type="dxa" w:w="1100"/>
          </w:tcPr>
          <w:p>
            <w:r>
              <w:t>~1:30</w:t>
            </w:r>
          </w:p>
        </w:tc>
      </w:tr>
      <w:tr>
        <w:tc>
          <w:tcPr>
            <w:tcW w:type="dxa" w:w="800"/>
            <w:shd w:val="clear" w:color="auto" w:fill="F4F7F9"/>
          </w:tcPr>
          <w:p>
            <w:r>
              <w:t>8</w:t>
            </w:r>
          </w:p>
        </w:tc>
        <w:tc>
          <w:tcPr>
            <w:tcW w:type="dxa" w:w="4600"/>
            <w:shd w:val="clear" w:color="auto" w:fill="F4F7F9"/>
          </w:tcPr>
          <w:p>
            <w:r>
              <w:t>Gap em função do tamanho</w:t>
            </w:r>
          </w:p>
        </w:tc>
        <w:tc>
          <w:tcPr>
            <w:tcW w:type="dxa" w:w="2200"/>
            <w:shd w:val="clear" w:color="auto" w:fill="F4F7F9"/>
          </w:tcPr>
          <w:p>
            <w:r>
              <w:t>Maycon</w:t>
            </w:r>
          </w:p>
        </w:tc>
        <w:tc>
          <w:tcPr>
            <w:tcW w:type="dxa" w:w="1100"/>
            <w:shd w:val="clear" w:color="auto" w:fill="F4F7F9"/>
          </w:tcPr>
          <w:p>
            <w:r>
              <w:t>~1:00</w:t>
            </w:r>
          </w:p>
        </w:tc>
      </w:tr>
      <w:tr>
        <w:tc>
          <w:tcPr>
            <w:tcW w:type="dxa" w:w="800"/>
          </w:tcPr>
          <w:p>
            <w:r>
              <w:t>9</w:t>
            </w:r>
          </w:p>
        </w:tc>
        <w:tc>
          <w:tcPr>
            <w:tcW w:type="dxa" w:w="4600"/>
          </w:tcPr>
          <w:p>
            <w:r>
              <w:t>Tempo em função do tamanho</w:t>
            </w:r>
          </w:p>
        </w:tc>
        <w:tc>
          <w:tcPr>
            <w:tcW w:type="dxa" w:w="2200"/>
          </w:tcPr>
          <w:p>
            <w:r>
              <w:t>Maycon</w:t>
            </w:r>
          </w:p>
        </w:tc>
        <w:tc>
          <w:tcPr>
            <w:tcW w:type="dxa" w:w="1100"/>
          </w:tcPr>
          <w:p>
            <w:r>
              <w:t>~1:00</w:t>
            </w:r>
          </w:p>
        </w:tc>
      </w:tr>
      <w:tr>
        <w:tc>
          <w:tcPr>
            <w:tcW w:type="dxa" w:w="800"/>
            <w:shd w:val="clear" w:color="auto" w:fill="F4F7F9"/>
          </w:tcPr>
          <w:p>
            <w:r>
              <w:t>10</w:t>
            </w:r>
          </w:p>
        </w:tc>
        <w:tc>
          <w:tcPr>
            <w:tcW w:type="dxa" w:w="4600"/>
            <w:shd w:val="clear" w:color="auto" w:fill="F4F7F9"/>
          </w:tcPr>
          <w:p>
            <w:r>
              <w:t>Respostas às perguntas do trabalho</w:t>
            </w:r>
          </w:p>
        </w:tc>
        <w:tc>
          <w:tcPr>
            <w:tcW w:type="dxa" w:w="2200"/>
            <w:shd w:val="clear" w:color="auto" w:fill="F4F7F9"/>
          </w:tcPr>
          <w:p>
            <w:r>
              <w:t>Dyogo</w:t>
            </w:r>
          </w:p>
        </w:tc>
        <w:tc>
          <w:tcPr>
            <w:tcW w:type="dxa" w:w="1100"/>
            <w:shd w:val="clear" w:color="auto" w:fill="F4F7F9"/>
          </w:tcPr>
          <w:p>
            <w:r>
              <w:t>~2:30</w:t>
            </w:r>
          </w:p>
        </w:tc>
      </w:tr>
      <w:tr>
        <w:tc>
          <w:tcPr>
            <w:tcW w:type="dxa" w:w="800"/>
          </w:tcPr>
          <w:p>
            <w:r>
              <w:t>11</w:t>
            </w:r>
          </w:p>
        </w:tc>
        <w:tc>
          <w:tcPr>
            <w:tcW w:type="dxa" w:w="4600"/>
          </w:tcPr>
          <w:p>
            <w:r>
              <w:t>Conclusões</w:t>
            </w:r>
          </w:p>
        </w:tc>
        <w:tc>
          <w:tcPr>
            <w:tcW w:type="dxa" w:w="2200"/>
          </w:tcPr>
          <w:p>
            <w:r>
              <w:t>Dyogo e Maycon</w:t>
            </w:r>
          </w:p>
        </w:tc>
        <w:tc>
          <w:tcPr>
            <w:tcW w:type="dxa" w:w="1100"/>
          </w:tcPr>
          <w:p>
            <w:r>
              <w:t>~1:30</w:t>
            </w:r>
          </w:p>
        </w:tc>
      </w:tr>
      <w:tr>
        <w:tc>
          <w:tcPr>
            <w:tcW w:type="dxa" w:w="800"/>
            <w:shd w:val="clear" w:color="auto" w:fill="F4F7F9"/>
          </w:tcPr>
          <w:p>
            <w:r>
              <w:t>12</w:t>
            </w:r>
          </w:p>
        </w:tc>
        <w:tc>
          <w:tcPr>
            <w:tcW w:type="dxa" w:w="4600"/>
            <w:shd w:val="clear" w:color="auto" w:fill="F4F7F9"/>
          </w:tcPr>
          <w:p>
            <w:r>
              <w:t>Obrigado! Dúvidas?</w:t>
            </w:r>
          </w:p>
        </w:tc>
        <w:tc>
          <w:tcPr>
            <w:tcW w:type="dxa" w:w="2200"/>
            <w:shd w:val="clear" w:color="auto" w:fill="F4F7F9"/>
          </w:tcPr>
          <w:p>
            <w:r>
              <w:t>Todos</w:t>
            </w:r>
          </w:p>
        </w:tc>
        <w:tc>
          <w:tcPr>
            <w:tcW w:type="dxa" w:w="1100"/>
            <w:shd w:val="clear" w:color="auto" w:fill="F4F7F9"/>
          </w:tcPr>
          <w:p>
            <w:r>
              <w:t>~2:00</w:t>
            </w:r>
          </w:p>
        </w:tc>
      </w:tr>
    </w:tbl>
    <w:p>
      <w:pPr>
        <w:pStyle w:val="Heading1"/>
      </w:pPr>
      <w:r>
        <w:t>Fala por slide</w:t>
      </w:r>
    </w:p>
    <w:p>
      <w:pPr>
        <w:keepNext/>
        <w:spacing w:before="240"/>
      </w:pPr>
      <w:r>
        <w:rPr>
          <w:rFonts w:ascii="Cambria" w:hAnsi="Cambria"/>
          <w:b/>
          <w:color w:val="0B2A3B"/>
          <w:sz w:val="25"/>
        </w:rPr>
        <w:t>Slide 1 · Trabalho Prático III · Heurística + Método Exato</w:t>
      </w:r>
    </w:p>
    <w:p>
      <w:pPr>
        <w:keepNext/>
      </w:pPr>
      <w:r>
        <w:rPr>
          <w:b/>
          <w:color w:val="2E8B57"/>
          <w:sz w:val="20"/>
        </w:rPr>
        <w:t>Cauã · ~0:30</w:t>
      </w:r>
    </w:p>
    <w:p>
      <w:pPr>
        <w:spacing w:after="120" w:line="276" w:lineRule="auto"/>
      </w:pPr>
      <w:r>
        <w:t>Apresentar o tema: no TP-II resolvemos o TSP com PLI (MTZ) e vimos que o exato estoura o tempo na instância difícil. Neste trabalho combinamos a heurística do TP-I com o exato para tentar empurrar esse limite. Citar os integrantes do grupo.</w:t>
      </w:r>
    </w:p>
    <w:p>
      <w:pPr>
        <w:keepNext/>
        <w:spacing w:before="240"/>
      </w:pPr>
      <w:r>
        <w:rPr>
          <w:rFonts w:ascii="Cambria" w:hAnsi="Cambria"/>
          <w:b/>
          <w:color w:val="0B2A3B"/>
          <w:sz w:val="25"/>
        </w:rPr>
        <w:t>Slide 2 · O que queremos descobrir</w:t>
      </w:r>
    </w:p>
    <w:p>
      <w:pPr>
        <w:keepNext/>
      </w:pPr>
      <w:r>
        <w:rPr>
          <w:b/>
          <w:color w:val="2E8B57"/>
          <w:sz w:val="20"/>
        </w:rPr>
        <w:t>Cauã · ~1:00</w:t>
      </w:r>
    </w:p>
    <w:p>
      <w:pPr>
        <w:spacing w:after="120" w:line="276" w:lineRule="auto"/>
      </w:pPr>
      <w:r>
        <w:t>Retomar o problema: TSP com MTZ, o mesmo do TP-II. Motivação: o exato prova otimalidade mas não escala; a heurística escala mas não prova nada. Pergunta central: combinar os dois ajuda? Em que tamanho? Mostrar as quatro abordagens que vamos comparar, todas com o mesmo orçamento de tempo (120 s).</w:t>
      </w:r>
    </w:p>
    <w:p>
      <w:pPr>
        <w:keepNext/>
        <w:spacing w:before="240"/>
      </w:pPr>
      <w:r>
        <w:rPr>
          <w:rFonts w:ascii="Cambria" w:hAnsi="Cambria"/>
          <w:b/>
          <w:color w:val="0B2A3B"/>
          <w:sz w:val="25"/>
        </w:rPr>
        <w:t>Slide 3 · Instâncias geradas</w:t>
      </w:r>
    </w:p>
    <w:p>
      <w:pPr>
        <w:keepNext/>
      </w:pPr>
      <w:r>
        <w:rPr>
          <w:b/>
          <w:color w:val="2E8B57"/>
          <w:sz w:val="20"/>
        </w:rPr>
        <w:t>Cauã · ~1:00</w:t>
      </w:r>
    </w:p>
    <w:p>
      <w:pPr>
        <w:spacing w:after="120" w:line="276" w:lineRule="auto"/>
      </w:pPr>
      <w:r>
        <w:t>Gerador parametrizado por N: pontos uniformes em [0,1000]², distância EUC_2D arredondada, a mesma convenção da TSPLIB do TP-II. Semente documentada: 2026 + N, então qualquer pessoa reproduz. Seis tamanhos, de 10 (instantâneo) a 80 (exato claramente não fecha). Lembrar as fórmulas: variáveis = n² − 1 e restrições = 2n + (n−1)(n−2); em N=80 o modelo já tem 6.399 variáveis.</w:t>
      </w:r>
    </w:p>
    <w:p>
      <w:pPr>
        <w:keepNext/>
        <w:spacing w:before="240"/>
      </w:pPr>
      <w:r>
        <w:rPr>
          <w:rFonts w:ascii="Cambria" w:hAnsi="Cambria"/>
          <w:b/>
          <w:color w:val="0B2A3B"/>
          <w:sz w:val="25"/>
        </w:rPr>
        <w:t>Slide 4 · Heurística (adaptada do TP-I)</w:t>
      </w:r>
    </w:p>
    <w:p>
      <w:pPr>
        <w:keepNext/>
      </w:pPr>
      <w:r>
        <w:rPr>
          <w:b/>
          <w:color w:val="2E8B57"/>
          <w:sz w:val="20"/>
        </w:rPr>
        <w:t>Dyogo · ~1:00</w:t>
      </w:r>
    </w:p>
    <w:p>
      <w:pPr>
        <w:spacing w:after="120" w:line="276" w:lineRule="auto"/>
      </w:pPr>
      <w:r>
        <w:t>A heurística é a do TP-I adaptada para o TSP: constrói uma rota com vizinho mais próximo e melhora com busca local. 2-opt remove duas arestas e reconecta invertendo o trecho; Or-opt move segmentos de 1 a 3 cidades para a melhor posição. Rodamos a partir de 20 cidades iniciais e ficamos com a melhor. Em todos os tamanhos leva menos de 2 segundos. Ela entrega a rota para o híbrido e também é o baseline de comparação.</w:t>
      </w:r>
    </w:p>
    <w:p>
      <w:pPr>
        <w:keepNext/>
        <w:spacing w:before="240"/>
      </w:pPr>
      <w:r>
        <w:rPr>
          <w:rFonts w:ascii="Cambria" w:hAnsi="Cambria"/>
          <w:b/>
          <w:color w:val="0B2A3B"/>
          <w:sz w:val="25"/>
        </w:rPr>
        <w:t>Slide 5 · O híbrido em três fases</w:t>
      </w:r>
    </w:p>
    <w:p>
      <w:pPr>
        <w:keepNext/>
      </w:pPr>
      <w:r>
        <w:rPr>
          <w:b/>
          <w:color w:val="2E8B57"/>
          <w:sz w:val="20"/>
        </w:rPr>
        <w:t>Dyogo · ~2:00</w:t>
      </w:r>
    </w:p>
    <w:p>
      <w:pPr>
        <w:spacing w:after="120" w:line="276" w:lineRule="auto"/>
      </w:pPr>
      <w:r>
        <w:t>Fase 1, warm start: a rota da heurística entra no HiGHS como solução inicial (limite primal). O solver já larga com um bom corte e pode podar nós. Fase 2, fix-and-optimize, 40% do orçamento: sorteamos uma cidade-centro, pegamos as m mais próximas e liberamos só as arestas que tocam esse grupo (ligando ao grupo, aos 8 vizinhos mais próximos ou à rota atual). Todo o resto fica fixado na rota atual e o solver resolve esse sub-problema pequeno. A decisão de projeto é a vizinhança espacial: no TSP euclidiano as melhorias úteis acontecem entre cidades próximas. O tamanho m é adaptativo: começa em 6, cresce em 2 se o sub-problema fecha sem melhora e diminui em 2 se estoura 3 s. Fase 3: B&amp;B completo com o melhor incumbente, o que também nos dá o limite dual e o gap.</w:t>
      </w:r>
    </w:p>
    <w:p>
      <w:pPr>
        <w:keepNext/>
        <w:spacing w:before="240"/>
      </w:pPr>
      <w:r>
        <w:rPr>
          <w:rFonts w:ascii="Cambria" w:hAnsi="Cambria"/>
          <w:b/>
          <w:color w:val="0B2A3B"/>
          <w:sz w:val="25"/>
        </w:rPr>
        <w:t>Slide 6 · Como executamos os testes</w:t>
      </w:r>
    </w:p>
    <w:p>
      <w:pPr>
        <w:keepNext/>
      </w:pPr>
      <w:r>
        <w:rPr>
          <w:b/>
          <w:color w:val="2E8B57"/>
          <w:sz w:val="20"/>
        </w:rPr>
        <w:t>Maycon · ~1:00</w:t>
      </w:r>
    </w:p>
    <w:p>
      <w:pPr>
        <w:spacing w:after="120" w:line="276" w:lineRule="auto"/>
      </w:pPr>
      <w:r>
        <w:t>Mesmo modelo MTZ do TP-II, agora montado direto no HiGHS 1.15.1 via highspy, porque precisamos de warm start, fixação de variáveis e do limite dual. Uma thread por execução. Orçamento de 120 s por abordagem e por N. Rodamos seis tamanhos em paralelo na mesma máquina. Métrica principal: custo da melhor solução e gap = (custo − melhor limite inferior conhecido) / custo; o limite inferior vem do melhor limite dual entre as abordagens, já que a heurística não tem limite próprio. [Registrar aqui as especificações da máquina: processador, núcleos e RAM.]</w:t>
      </w:r>
    </w:p>
    <w:p>
      <w:pPr>
        <w:keepNext/>
        <w:spacing w:before="240"/>
      </w:pPr>
      <w:r>
        <w:rPr>
          <w:rFonts w:ascii="Cambria" w:hAnsi="Cambria"/>
          <w:b/>
          <w:color w:val="0B2A3B"/>
          <w:sz w:val="25"/>
        </w:rPr>
        <w:t>Slide 7 · Resultados por tamanho</w:t>
      </w:r>
    </w:p>
    <w:p>
      <w:pPr>
        <w:keepNext/>
      </w:pPr>
      <w:r>
        <w:rPr>
          <w:b/>
          <w:color w:val="2E8B57"/>
          <w:sz w:val="20"/>
        </w:rPr>
        <w:t>Maycon · ~1:30</w:t>
      </w:r>
    </w:p>
    <w:p>
      <w:pPr>
        <w:spacing w:after="120" w:line="276" w:lineRule="auto"/>
      </w:pPr>
      <w:r>
        <w:t>Ler a tabela da esquerda para a direita. Até N=40 todas as abordagens chegam ao mesmo custo e o exato prova o ótimo; o que muda é o tempo (N=40: 60 s no exato puro, 17 s com warm start). A partir de N=60 ninguém prova o ótimo. O exato puro termina com gap de 12% em N=60 e 29% em N=80, com rotas bem piores. Heurística e warm start ficam em 1,8% e 6,9%. Em N=80 o híbrido achou 6906 contra 6949, o único ponto onde o fix-and-optimize melhorou algo. Verde = ótimo provado dentro dos 120 s.</w:t>
      </w:r>
    </w:p>
    <w:p>
      <w:pPr>
        <w:keepNext/>
        <w:spacing w:before="240"/>
      </w:pPr>
      <w:r>
        <w:rPr>
          <w:rFonts w:ascii="Cambria" w:hAnsi="Cambria"/>
          <w:b/>
          <w:color w:val="0B2A3B"/>
          <w:sz w:val="25"/>
        </w:rPr>
        <w:t>Slide 8 · Gap em função do tamanho</w:t>
      </w:r>
    </w:p>
    <w:p>
      <w:pPr>
        <w:keepNext/>
      </w:pPr>
      <w:r>
        <w:rPr>
          <w:b/>
          <w:color w:val="2E8B57"/>
          <w:sz w:val="20"/>
        </w:rPr>
        <w:t>Maycon · ~1:00</w:t>
      </w:r>
    </w:p>
    <w:p>
      <w:pPr>
        <w:spacing w:after="120" w:line="276" w:lineRule="auto"/>
      </w:pPr>
      <w:r>
        <w:t>Eixo y é o gap em relação ao melhor limite inferior conhecido para cada N. O exato puro (vermelho) cola em zero até N=40 e dispara em N=60 e N=80. As outras três quase se sobrepõem: o ganho vem de ter um bom incumbente. O MTZ tem relaxação fraca, então o limite dual quase não sobe em nenhuma das abordagens; por isso o híbrido melhora a solução mas não consegue fechar o gap.</w:t>
      </w:r>
    </w:p>
    <w:p>
      <w:pPr>
        <w:keepNext/>
        <w:spacing w:before="240"/>
      </w:pPr>
      <w:r>
        <w:rPr>
          <w:rFonts w:ascii="Cambria" w:hAnsi="Cambria"/>
          <w:b/>
          <w:color w:val="0B2A3B"/>
          <w:sz w:val="25"/>
        </w:rPr>
        <w:t>Slide 9 · Tempo em função do tamanho</w:t>
      </w:r>
    </w:p>
    <w:p>
      <w:pPr>
        <w:keepNext/>
      </w:pPr>
      <w:r>
        <w:rPr>
          <w:b/>
          <w:color w:val="2E8B57"/>
          <w:sz w:val="20"/>
        </w:rPr>
        <w:t>Maycon · ~1:00</w:t>
      </w:r>
    </w:p>
    <w:p>
      <w:pPr>
        <w:spacing w:after="120" w:line="276" w:lineRule="auto"/>
      </w:pPr>
      <w:r>
        <w:t>Escala logarítmica. A heurística (verde) fica abaixo de 2 s em todos os tamanhos. O exato puro cresce exponencialmente e bate o limite de 120 s a partir de N=60. O warm start fecha mais rápido em N=30 e N=40. O híbrido com fix-and-optimize gasta pelo menos 40% do orçamento mesmo quando a heurística já é ótima, por isso aparece lá em cima nos tamanhos pequenos: é o custo do fix-and-optimize sem benefício.</w:t>
      </w:r>
    </w:p>
    <w:p>
      <w:pPr>
        <w:keepNext/>
        <w:spacing w:before="240"/>
      </w:pPr>
      <w:r>
        <w:rPr>
          <w:rFonts w:ascii="Cambria" w:hAnsi="Cambria"/>
          <w:b/>
          <w:color w:val="0B2A3B"/>
          <w:sz w:val="25"/>
        </w:rPr>
        <w:t>Slide 10 · Respostas às perguntas do trabalho</w:t>
      </w:r>
    </w:p>
    <w:p>
      <w:pPr>
        <w:keepNext/>
      </w:pPr>
      <w:r>
        <w:rPr>
          <w:b/>
          <w:color w:val="2E8B57"/>
          <w:sz w:val="20"/>
        </w:rPr>
        <w:t>Dyogo · ~2:30</w:t>
      </w:r>
    </w:p>
    <w:p>
      <w:pPr>
        <w:spacing w:after="120" w:line="276" w:lineRule="auto"/>
      </w:pPr>
      <w:r>
        <w:t>1) O exato deixa de fechar entre N=40, onde prova o ótimo em cerca de 60 s no limite do orçamento, e N=60, com gap de 12%. 2) O híbrido não empurra o limite de fechar o gap: em N=60 e 80 ninguém prova o ótimo. O ganho é na qualidade da solução: gap de 12% para 1,8% em N=60 e de 29% para 6,4% em N=80. O warm start também acelera a prova quando ela é possível (N=40: 17 s contra 60 s). 3) Até N=60 a heurística pura já iguala o híbrido em menos de 1 s; em N=80 o híbrido é 0,6% melhor. 4) O warm start acelerou; o fix-and-optimize quase não fez diferença, porque a heurística 2-opt + Or-opt já é muito forte em instâncias euclidianas deste tamanho e o sub-MIP em MTZ também sofre com a relaxação fraca. Um F&amp;O mais útil pediria vizinhanças maiores ou uma heurística inicial mais fraca.</w:t>
      </w:r>
    </w:p>
    <w:p>
      <w:pPr>
        <w:keepNext/>
        <w:spacing w:before="240"/>
      </w:pPr>
      <w:r>
        <w:rPr>
          <w:rFonts w:ascii="Cambria" w:hAnsi="Cambria"/>
          <w:b/>
          <w:color w:val="0B2A3B"/>
          <w:sz w:val="25"/>
        </w:rPr>
        <w:t>Slide 11 · Conclusões</w:t>
      </w:r>
    </w:p>
    <w:p>
      <w:pPr>
        <w:keepNext/>
      </w:pPr>
      <w:r>
        <w:rPr>
          <w:b/>
          <w:color w:val="2E8B57"/>
          <w:sz w:val="20"/>
        </w:rPr>
        <w:t>Dyogo e Maycon · ~1:30</w:t>
      </w:r>
    </w:p>
    <w:p>
      <w:pPr>
        <w:spacing w:after="120" w:line="276" w:lineRule="auto"/>
      </w:pPr>
      <w:r>
        <w:t>Três pontos. Um: o warm start é barato e vale a pena, pois acelera a prova de otimalidade e melhora muito a solução quando o exato estoura o tempo. Dois: o fix-and-optimize só compensa quando a heurística deixa espaço para melhorar; aqui custou 40% do orçamento sem ganho até N=60. Três: o MTZ limita todo o resto, porque o limite dual é fraco. Ressaltar as limitações: uma instância por N, uma execução por abordagem, seis processos em paralelo na mesma máquina e o gap da heurística usando o limite dual de outra abordagem. Fechar convidando às perguntas.</w:t>
      </w:r>
    </w:p>
    <w:p>
      <w:pPr>
        <w:keepNext/>
        <w:spacing w:before="240"/>
      </w:pPr>
      <w:r>
        <w:rPr>
          <w:rFonts w:ascii="Cambria" w:hAnsi="Cambria"/>
          <w:b/>
          <w:color w:val="0B2A3B"/>
          <w:sz w:val="25"/>
        </w:rPr>
        <w:t>Slide 12 · Obrigado! Dúvidas?</w:t>
      </w:r>
    </w:p>
    <w:p>
      <w:pPr>
        <w:keepNext/>
      </w:pPr>
      <w:r>
        <w:rPr>
          <w:b/>
          <w:color w:val="2E8B57"/>
          <w:sz w:val="20"/>
        </w:rPr>
        <w:t>Todos · ~2:00</w:t>
      </w:r>
    </w:p>
    <w:p>
      <w:pPr>
        <w:spacing w:after="120" w:line="276" w:lineRule="auto"/>
      </w:pPr>
      <w:r>
        <w:t>Perguntas. Se perguntarem por que não usamos outra vizinhança: testamos a espacial por fazer sentido para TSP euclidiano; sequências no tour seriam a próxima opção.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0B2A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0B2A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