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Site Name: FloraFarWest</w:t>
      </w:r>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r w:rsidRPr="00B215C5">
        <w:rPr>
          <w:rFonts w:ascii="Verdana" w:hAnsi="Verdana" w:cs="Arial"/>
        </w:rPr>
        <w:t>FloraFarWest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The aesthetic of FloraFarWest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Prominently displayed, our logo and brand name at the middle of the page serve as a constant reminder of the FloraFarWest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For assistance or inquiries, customers are welcomed to reach out through our dedicated contact channel at florafarwest@np.edu.sg. Copyright and legal information is discreetly placed in the footer, maintaining the clean and uncluttered design of our site. FloraFarWest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This is the default home page of FloraFarWest which contains links to other pages of  the website and allows the accessing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FloraFarWest. In order to purchase a product, a user has to login with its email address and password. If the user is new to FloraFarWest and wishes to purchase a product from FloraFarWest, the user has to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Regardless, without logging in, a user can already browse the products, services and promotions offered by FloraFarWest. The user is also allowed to register their account if they do not have one. Validation is also done here if an existing shopper logged in to verify its credentials and error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07E07F9" w14:textId="77777777" w:rsidR="00C5459F" w:rsidRDefault="00C5459F" w:rsidP="00B215C5">
      <w:pPr>
        <w:spacing w:line="240" w:lineRule="atLeast"/>
        <w:rPr>
          <w:rFonts w:ascii="Verdana" w:hAnsi="Verdana" w:cs="Arial"/>
          <w:b/>
          <w:bCs/>
        </w:rPr>
      </w:pPr>
    </w:p>
    <w:p w14:paraId="200BD713"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B215C5">
      <w:pPr>
        <w:spacing w:line="240" w:lineRule="atLeast"/>
        <w:rPr>
          <w:rFonts w:ascii="Verdana" w:hAnsi="Verdana" w:cs="Arial"/>
          <w:b/>
          <w:bCs/>
        </w:rPr>
      </w:pPr>
      <w:r w:rsidRPr="00B215C5">
        <w:rPr>
          <w:rFonts w:ascii="Verdana" w:hAnsi="Verdana" w:cs="Arial"/>
          <w:b/>
          <w:bCs/>
        </w:rPr>
        <w:lastRenderedPageBreak/>
        <w:t>Product Catalog (Individual Component)</w:t>
      </w:r>
    </w:p>
    <w:p w14:paraId="6BF3BE6A" w14:textId="77777777" w:rsidR="00C5459F" w:rsidRDefault="00B215C5" w:rsidP="00C5459F">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category.php</w:t>
      </w:r>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noProof/>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1"/>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category.php</w:t>
      </w:r>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r w:rsidR="00C117A2">
        <w:rPr>
          <w:rFonts w:ascii="Verdana" w:hAnsi="Verdana" w:cs="Arial"/>
        </w:rPr>
        <w:t>catProduct.php</w:t>
      </w:r>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noProof/>
        </w:rPr>
        <w:lastRenderedPageBreak/>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2"/>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Product 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Pr>
          <w:rFonts w:ascii="Verdana" w:hAnsi="Verdana" w:cs="Arial"/>
        </w:rPr>
        <w:t xml:space="preserve">category.php </w:t>
      </w:r>
      <w:r w:rsidRPr="00634822">
        <w:rPr>
          <w:rFonts w:ascii="Verdana" w:hAnsi="Verdana" w:cs="Arial" w:hint="eastAsia"/>
        </w:rPr>
        <w:t>→</w:t>
      </w:r>
      <w:r>
        <w:rPr>
          <w:rFonts w:ascii="Verdana" w:hAnsi="Verdana" w:cs="Arial" w:hint="eastAsia"/>
        </w:rPr>
        <w:t xml:space="preserve"> </w:t>
      </w:r>
      <w:r>
        <w:rPr>
          <w:rFonts w:ascii="Verdana" w:hAnsi="Verdana" w:cs="Arial"/>
        </w:rPr>
        <w:t xml:space="preserve">catProduct.php </w:t>
      </w:r>
      <w:r w:rsidRPr="00634822">
        <w:rPr>
          <w:rFonts w:ascii="Verdana" w:hAnsi="Verdana" w:cs="Arial" w:hint="eastAsia"/>
        </w:rPr>
        <w:t>→</w:t>
      </w:r>
      <w:r>
        <w:rPr>
          <w:rFonts w:ascii="Verdana" w:hAnsi="Verdana" w:cs="Arial" w:hint="eastAsia"/>
        </w:rPr>
        <w:t xml:space="preserve"> </w:t>
      </w:r>
      <w:r>
        <w:rPr>
          <w:rFonts w:ascii="Verdana" w:hAnsi="Verdana" w:cs="Arial"/>
        </w:rPr>
        <w:t>productDetails.php</w:t>
      </w:r>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noProof/>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3"/>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Similar to the product listing page, the title and price are bolded and displayed in a larger font size, with the price highlighted </w:t>
      </w:r>
      <w:r>
        <w:rPr>
          <w:rFonts w:ascii="Verdana" w:hAnsi="Verdana" w:cs="Arial"/>
        </w:rPr>
        <w:lastRenderedPageBreak/>
        <w:t>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noProof/>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4"/>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noProof/>
        </w:rPr>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5"/>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r>
        <w:rPr>
          <w:rFonts w:ascii="Verdana" w:hAnsi="Verdana" w:cs="Arial"/>
        </w:rPr>
        <w:t>i</w:t>
      </w:r>
      <w:r w:rsidRPr="00634822">
        <w:rPr>
          <w:rFonts w:ascii="Verdana" w:hAnsi="Verdana" w:cs="Arial" w:hint="eastAsia"/>
        </w:rPr>
        <w:t xml:space="preserve">ndex.php </w:t>
      </w:r>
      <w:r w:rsidRPr="00634822">
        <w:rPr>
          <w:rFonts w:ascii="Verdana" w:hAnsi="Verdana" w:cs="Arial" w:hint="eastAsia"/>
        </w:rPr>
        <w:t>→</w:t>
      </w:r>
      <w:r w:rsidRPr="00634822">
        <w:rPr>
          <w:rFonts w:ascii="Verdana" w:hAnsi="Verdana" w:cs="Arial" w:hint="eastAsia"/>
        </w:rPr>
        <w:t xml:space="preserve"> </w:t>
      </w:r>
      <w:r w:rsidR="00A171E9">
        <w:rPr>
          <w:rFonts w:ascii="Verdana" w:hAnsi="Verdana" w:cs="Arial"/>
        </w:rPr>
        <w:t>search.php</w:t>
      </w:r>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6"/>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7"/>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8"/>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noProof/>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19"/>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Pr="000524E4"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A18B81B" w14:textId="77777777" w:rsidR="000524E4" w:rsidRDefault="000524E4" w:rsidP="00B215C5">
      <w:pPr>
        <w:spacing w:line="240" w:lineRule="atLeast"/>
        <w:rPr>
          <w:rFonts w:ascii="Verdana" w:hAnsi="Verdana" w:cs="Arial"/>
          <w:b/>
          <w:bCs/>
        </w:rPr>
      </w:pPr>
    </w:p>
    <w:p w14:paraId="281A102D"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Shopping Cart (Individual Component)</w:t>
      </w:r>
    </w:p>
    <w:p w14:paraId="0AEB61D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Ong Jia Yuan S10227735B</w:t>
      </w:r>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77777777" w:rsidR="00C5459F" w:rsidRDefault="00C5459F" w:rsidP="00B215C5">
      <w:pPr>
        <w:spacing w:line="240" w:lineRule="atLeast"/>
        <w:rPr>
          <w:rFonts w:ascii="Verdana" w:hAnsi="Verdana" w:cs="Arial"/>
          <w:b/>
          <w:bCs/>
        </w:rPr>
      </w:pPr>
    </w:p>
    <w:p w14:paraId="0513CBE2" w14:textId="77777777" w:rsidR="00C5459F" w:rsidRDefault="00C5459F" w:rsidP="00B215C5">
      <w:pPr>
        <w:spacing w:line="240" w:lineRule="atLeast"/>
        <w:rPr>
          <w:rFonts w:ascii="Verdana" w:hAnsi="Verdana" w:cs="Arial"/>
          <w:b/>
          <w:bCs/>
        </w:rPr>
      </w:pPr>
    </w:p>
    <w:p w14:paraId="73E30517" w14:textId="77777777" w:rsidR="00C5459F" w:rsidRDefault="00C5459F" w:rsidP="00B215C5">
      <w:pPr>
        <w:spacing w:line="240" w:lineRule="atLeast"/>
        <w:rPr>
          <w:rFonts w:ascii="Verdana" w:hAnsi="Verdana" w:cs="Arial"/>
          <w:b/>
          <w:bCs/>
        </w:rPr>
      </w:pPr>
    </w:p>
    <w:p w14:paraId="307C7ECA" w14:textId="77777777" w:rsidR="00C5459F" w:rsidRDefault="00C5459F" w:rsidP="00B215C5">
      <w:pPr>
        <w:spacing w:line="240" w:lineRule="atLeast"/>
        <w:rPr>
          <w:rFonts w:ascii="Verdana" w:hAnsi="Verdana" w:cs="Arial"/>
          <w:b/>
          <w:bCs/>
        </w:rPr>
      </w:pPr>
    </w:p>
    <w:p w14:paraId="658900CE" w14:textId="77777777" w:rsidR="00C5459F" w:rsidRDefault="00C5459F" w:rsidP="00B215C5">
      <w:pPr>
        <w:spacing w:line="240" w:lineRule="atLeast"/>
        <w:rPr>
          <w:rFonts w:ascii="Verdana" w:hAnsi="Verdana" w:cs="Arial"/>
          <w:b/>
          <w:bCs/>
        </w:rPr>
      </w:pPr>
    </w:p>
    <w:p w14:paraId="5511D4B5" w14:textId="77777777" w:rsidR="00C5459F" w:rsidRDefault="00C5459F" w:rsidP="00B215C5">
      <w:pPr>
        <w:spacing w:line="240" w:lineRule="atLeast"/>
        <w:rPr>
          <w:rFonts w:ascii="Verdana" w:hAnsi="Verdana" w:cs="Arial"/>
          <w:b/>
          <w:bCs/>
        </w:rPr>
      </w:pPr>
    </w:p>
    <w:p w14:paraId="6EA6A10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Checkout (Individual Component)</w:t>
      </w:r>
    </w:p>
    <w:p w14:paraId="25D0B991" w14:textId="5EAAFC07" w:rsidR="009F04BB" w:rsidRDefault="00C5459F" w:rsidP="00B215C5">
      <w:pPr>
        <w:spacing w:line="240" w:lineRule="atLeast"/>
        <w:rPr>
          <w:rFonts w:ascii="Verdana" w:hAnsi="Verdana" w:cs="Arial"/>
          <w:b/>
          <w:bCs/>
        </w:rPr>
      </w:pPr>
      <w:r w:rsidRPr="00B215C5">
        <w:rPr>
          <w:rFonts w:ascii="Verdana" w:hAnsi="Verdana" w:cs="Arial"/>
          <w:b/>
          <w:bCs/>
        </w:rPr>
        <w:lastRenderedPageBreak/>
        <w:t xml:space="preserve">Done By: </w:t>
      </w:r>
      <w:r w:rsidRPr="002065AB">
        <w:rPr>
          <w:rFonts w:ascii="Verdana" w:hAnsi="Verdana" w:cs="Arial"/>
          <w:b/>
          <w:bCs/>
        </w:rPr>
        <w:t>Owen Wong Hoi Yang S10222049J</w:t>
      </w:r>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6D9463C5" w14:textId="77777777" w:rsidR="00634822" w:rsidRDefault="00634822" w:rsidP="00634822">
      <w:pPr>
        <w:spacing w:line="240" w:lineRule="atLeast"/>
        <w:rPr>
          <w:rFonts w:ascii="Verdana" w:hAnsi="Verdana" w:cs="Arial"/>
        </w:rPr>
      </w:pPr>
    </w:p>
    <w:p w14:paraId="688C1364" w14:textId="242AD91C" w:rsidR="00634822" w:rsidRDefault="00634822" w:rsidP="00634822">
      <w:pPr>
        <w:spacing w:line="240" w:lineRule="atLeast"/>
        <w:rPr>
          <w:rFonts w:ascii="Verdana" w:hAnsi="Verdana" w:cs="Arial"/>
        </w:rPr>
      </w:pPr>
      <w:r w:rsidRPr="00634822">
        <w:rPr>
          <w:rFonts w:ascii="Verdana" w:hAnsi="Verdana" w:cs="Arial"/>
        </w:rPr>
        <w:t>When subtotal &lt; $</w:t>
      </w:r>
      <w:r w:rsidR="00177263">
        <w:rPr>
          <w:rFonts w:ascii="Verdana" w:hAnsi="Verdana" w:cs="Arial"/>
        </w:rPr>
        <w:t>200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21"/>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08C8E04B"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177263">
        <w:rPr>
          <w:rFonts w:ascii="Verdana" w:hAnsi="Verdana" w:cs="Arial"/>
        </w:rPr>
        <w:t>200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22"/>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2514F241"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dropbox</w:t>
      </w:r>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177263">
        <w:rPr>
          <w:rFonts w:ascii="Verdana" w:hAnsi="Verdana" w:cs="Arial"/>
        </w:rPr>
        <w:t>200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 xml:space="preserve">The user can check out by clicking on the “Paypal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r>
        <w:rPr>
          <w:rFonts w:ascii="Verdana" w:hAnsi="Verdana" w:cs="Arial"/>
        </w:rPr>
        <w:t>checkoutProcess.php</w:t>
      </w:r>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23"/>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“Paypal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w:t>
      </w:r>
    </w:p>
    <w:p w14:paraId="328C8A00" w14:textId="5A426E1F" w:rsidR="00634822" w:rsidRDefault="00634822" w:rsidP="00634822">
      <w:pPr>
        <w:spacing w:line="240" w:lineRule="atLeast"/>
        <w:rPr>
          <w:rFonts w:ascii="Verdana" w:hAnsi="Verdana" w:cs="Arial"/>
        </w:rPr>
      </w:pPr>
      <w:r w:rsidRPr="00634822">
        <w:rPr>
          <w:rFonts w:ascii="Verdana" w:hAnsi="Verdana" w:cs="Arial"/>
        </w:rPr>
        <w:t>When subtotal &lt; $</w:t>
      </w:r>
      <w:r w:rsidR="00177263">
        <w:rPr>
          <w:rFonts w:ascii="Verdana" w:hAnsi="Verdana" w:cs="Arial"/>
        </w:rPr>
        <w:t>200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24"/>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3D46693E"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177263">
        <w:rPr>
          <w:rFonts w:ascii="Verdana" w:hAnsi="Verdana" w:cs="Arial"/>
        </w:rPr>
        <w:t>200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25"/>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“Paypal check out” button, the user will be redirected to the paypal</w:t>
      </w:r>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EEE5C54" w:rsidR="00634822" w:rsidRDefault="00634822" w:rsidP="00634822">
      <w:pPr>
        <w:spacing w:line="240" w:lineRule="atLeast"/>
        <w:rPr>
          <w:rFonts w:ascii="Verdana" w:hAnsi="Verdana" w:cs="Arial"/>
        </w:rPr>
      </w:pPr>
      <w:r w:rsidRPr="00634822">
        <w:rPr>
          <w:rFonts w:ascii="Verdana" w:hAnsi="Verdana" w:cs="Arial"/>
        </w:rPr>
        <w:t>items, gst price calculated based on the current gst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Pr>
          <w:rFonts w:ascii="Verdana" w:hAnsi="Verdana" w:cs="Arial"/>
        </w:rPr>
        <w:t>3</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26"/>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or productdetails.php </w:t>
      </w:r>
      <w:r w:rsidRPr="00634822">
        <w:rPr>
          <w:rFonts w:ascii="Verdana" w:hAnsi="Verdana" w:cs="Arial" w:hint="eastAsia"/>
        </w:rPr>
        <w:t>→</w:t>
      </w:r>
      <w:r w:rsidRPr="00634822">
        <w:rPr>
          <w:rFonts w:ascii="Verdana" w:hAnsi="Verdana" w:cs="Arial" w:hint="eastAsia"/>
        </w:rPr>
        <w:t xml:space="preserve"> shoppingcart.php</w:t>
      </w:r>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Also shows the subtotal, delivery charge, GST and total amount to be paid similar to the paypal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Index.php </w:t>
      </w:r>
      <w:r w:rsidRPr="00634822">
        <w:rPr>
          <w:rFonts w:ascii="Verdana" w:hAnsi="Verdana" w:cs="Arial" w:hint="eastAsia"/>
        </w:rPr>
        <w:t>→</w:t>
      </w:r>
      <w:r w:rsidRPr="00634822">
        <w:rPr>
          <w:rFonts w:ascii="Verdana" w:hAnsi="Verdana" w:cs="Arial" w:hint="eastAsia"/>
        </w:rPr>
        <w:t xml:space="preserve"> shoppingcart.php </w:t>
      </w:r>
      <w:r w:rsidRPr="00634822">
        <w:rPr>
          <w:rFonts w:ascii="Verdana" w:hAnsi="Verdana" w:cs="Arial" w:hint="eastAsia"/>
        </w:rPr>
        <w:t>→</w:t>
      </w:r>
      <w:r w:rsidRPr="00634822">
        <w:rPr>
          <w:rFonts w:ascii="Verdana" w:hAnsi="Verdana" w:cs="Arial" w:hint="eastAsia"/>
        </w:rPr>
        <w:t xml:space="preserve"> mypaypal.php </w:t>
      </w:r>
      <w:r w:rsidRPr="00634822">
        <w:rPr>
          <w:rFonts w:ascii="Verdana" w:hAnsi="Verdana" w:cs="Arial" w:hint="eastAsia"/>
        </w:rPr>
        <w:t>→</w:t>
      </w:r>
      <w:r w:rsidRPr="00634822">
        <w:rPr>
          <w:rFonts w:ascii="Verdana" w:hAnsi="Verdana" w:cs="Arial" w:hint="eastAsia"/>
        </w:rPr>
        <w:t xml:space="preserve"> orderconfirmed.php</w:t>
      </w:r>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r w:rsidR="00F503AC">
        <w:rPr>
          <w:rFonts w:ascii="Verdana" w:hAnsi="Verdana" w:cs="Arial"/>
        </w:rPr>
        <w:t>printReceipt.php</w:t>
      </w:r>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27"/>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price and the amount breakdown for ease of reference.</w:t>
      </w:r>
    </w:p>
    <w:sectPr w:rsidR="0085181C" w:rsidRPr="00634822" w:rsidSect="00EC275C">
      <w:headerReference w:type="default" r:id="rId28"/>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4D811" w14:textId="77777777" w:rsidR="00EC275C" w:rsidRDefault="00EC275C" w:rsidP="00B87966">
      <w:r>
        <w:separator/>
      </w:r>
    </w:p>
  </w:endnote>
  <w:endnote w:type="continuationSeparator" w:id="0">
    <w:p w14:paraId="51580C28" w14:textId="77777777" w:rsidR="00EC275C" w:rsidRDefault="00EC275C"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A17D7" w14:textId="77777777" w:rsidR="00EC275C" w:rsidRDefault="00EC275C" w:rsidP="00B87966">
      <w:r>
        <w:separator/>
      </w:r>
    </w:p>
  </w:footnote>
  <w:footnote w:type="continuationSeparator" w:id="0">
    <w:p w14:paraId="5510F44D" w14:textId="77777777" w:rsidR="00EC275C" w:rsidRDefault="00EC275C"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77263"/>
    <w:rsid w:val="001B0FCC"/>
    <w:rsid w:val="001D7461"/>
    <w:rsid w:val="00203AFA"/>
    <w:rsid w:val="002065AB"/>
    <w:rsid w:val="00224862"/>
    <w:rsid w:val="00274ED9"/>
    <w:rsid w:val="002A5BBA"/>
    <w:rsid w:val="002B576E"/>
    <w:rsid w:val="002C2E1C"/>
    <w:rsid w:val="00340DEB"/>
    <w:rsid w:val="00362244"/>
    <w:rsid w:val="003848D6"/>
    <w:rsid w:val="003C37A8"/>
    <w:rsid w:val="003C48DE"/>
    <w:rsid w:val="00475B0C"/>
    <w:rsid w:val="004B412E"/>
    <w:rsid w:val="00585538"/>
    <w:rsid w:val="005B3825"/>
    <w:rsid w:val="005C1354"/>
    <w:rsid w:val="00634822"/>
    <w:rsid w:val="00651AD0"/>
    <w:rsid w:val="00693184"/>
    <w:rsid w:val="006C5C8E"/>
    <w:rsid w:val="006F28AD"/>
    <w:rsid w:val="00744CC6"/>
    <w:rsid w:val="00752C92"/>
    <w:rsid w:val="0076300F"/>
    <w:rsid w:val="007F5C11"/>
    <w:rsid w:val="008045CD"/>
    <w:rsid w:val="0085181C"/>
    <w:rsid w:val="00860C53"/>
    <w:rsid w:val="00863B83"/>
    <w:rsid w:val="008B5320"/>
    <w:rsid w:val="008C14A5"/>
    <w:rsid w:val="008E5486"/>
    <w:rsid w:val="008E5AB1"/>
    <w:rsid w:val="00926A19"/>
    <w:rsid w:val="00926C2C"/>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A317E"/>
    <w:rsid w:val="00D01763"/>
    <w:rsid w:val="00D74B4B"/>
    <w:rsid w:val="00E02A1F"/>
    <w:rsid w:val="00EC275C"/>
    <w:rsid w:val="00ED1985"/>
    <w:rsid w:val="00F503AC"/>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15</Pages>
  <Words>1885</Words>
  <Characters>10750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Owen Wong Hoi Yang /IT</cp:lastModifiedBy>
  <cp:revision>20</cp:revision>
  <dcterms:created xsi:type="dcterms:W3CDTF">2023-12-29T07:49:00Z</dcterms:created>
  <dcterms:modified xsi:type="dcterms:W3CDTF">2024-02-04T13:13:00Z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