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7324D"/>
          <w:sz w:val="60"/>
        </w:rPr>
        <w:t>DU ANYAM</w:t>
        <w:br/>
        <w:t>PERFORMANCE MARKETING OS</w:t>
      </w:r>
    </w:p>
    <w:p>
      <w:pPr>
        <w:jc w:val="center"/>
      </w:pPr>
      <w:r>
        <w:rPr>
          <w:color w:val="44546A"/>
          <w:sz w:val="28"/>
        </w:rPr>
        <w:t>Product Requirements Document + Technical Blueprint + Development Roadmap</w:t>
      </w:r>
    </w:p>
    <w:p>
      <w:pPr>
        <w:spacing w:before="500"/>
        <w:jc w:val="center"/>
      </w:pPr>
      <w:r>
        <w:rPr>
          <w:sz w:val="22"/>
        </w:rPr>
        <w:t>Private internal web application for daily performance marketing operations</w:t>
      </w:r>
    </w:p>
    <w:p>
      <w:pPr>
        <w:spacing w:before="1600"/>
        <w:jc w:val="center"/>
      </w:pPr>
      <w:r>
        <w:rPr>
          <w:color w:val="7F8C8D"/>
          <w:sz w:val="20"/>
        </w:rPr>
        <w:t>Version 1.0 — September 2026</w:t>
      </w:r>
    </w:p>
    <w:p>
      <w:pPr>
        <w:jc w:val="center"/>
      </w:pPr>
      <w:r>
        <w:rPr>
          <w:sz w:val="18"/>
        </w:rPr>
        <w:t>Initial scope: MVP foundation. Designed to expand iteratively.</w:t>
      </w:r>
    </w:p>
    <w:p>
      <w:r>
        <w:br w:type="page"/>
      </w:r>
    </w:p>
    <w:p>
      <w:pPr>
        <w:pStyle w:val="Heading1"/>
        <w:keepNext/>
        <w:keepLines/>
      </w:pPr>
      <w:r>
        <w:t>1. Executive Summary</w:t>
      </w:r>
    </w:p>
    <w:p>
      <w:r>
        <w:t>Du Anyam Performance Marketing OS (PM OS) adalah webapp internal pribadi yang berfungsi sebagai operating system harian untuk menjalankan performance marketing secara konsisten. Aplikasi ini bukan sekadar dashboard. Fokus utamanya adalah mengubah data, SOP, eksperimen, lead, dan insight menjadi prioritas tindakan harian yang dapat ditelusuri kembali.</w:t>
      </w:r>
    </w:p>
    <w:tbl>
      <w:tblPr>
        <w:tblStyle w:val="TableGrid"/>
        <w:tblW w:type="auto" w:w="0"/>
        <w:tblLook w:firstColumn="1" w:firstRow="1" w:lastColumn="0" w:lastRow="0" w:noHBand="0" w:noVBand="1" w:val="04A0"/>
      </w:tblPr>
      <w:tblGrid>
        <w:gridCol w:w="10080"/>
      </w:tblGrid>
      <w:tr>
        <w:trPr>
          <w:cantSplit/>
          <w:tblHeader w:val="true"/>
        </w:trPr>
        <w:tc>
          <w:tcPr>
            <w:tcW w:type="dxa" w:w="10080"/>
            <w:shd w:fill="EAF2F8"/>
            <w:vAlign w:val="center"/>
          </w:tcPr>
          <w:p>
            <w:pPr>
              <w:keepNext/>
            </w:pPr>
            <w:r/>
            <w:r>
              <w:rPr>
                <w:rFonts w:ascii="Aptos" w:hAnsi="Aptos"/>
                <w:b w:val="0"/>
                <w:sz w:val="18"/>
              </w:rPr>
              <w:t>Prinsip produk: Plan → Execute → Measure → Diagnose → Decide → Document → Learn → Repeat.</w:t>
            </w:r>
          </w:p>
        </w:tc>
      </w:tr>
    </w:tbl>
    <w:p/>
    <w:p>
      <w:pPr>
        <w:pStyle w:val="Heading2"/>
        <w:keepNext/>
        <w:keepLines/>
      </w:pPr>
      <w:r>
        <w:t>1.1 Tujuan Utama</w:t>
      </w:r>
    </w:p>
    <w:p>
      <w:pPr>
        <w:pStyle w:val="ListBullet"/>
      </w:pPr>
      <w:r>
        <w:t>Menjawab dalam kurang dari dua menit: “Hari ini saya harus mengerjakan apa?”</w:t>
      </w:r>
    </w:p>
    <w:p>
      <w:pPr>
        <w:pStyle w:val="ListBullet"/>
      </w:pPr>
      <w:r>
        <w:t>Menyatukan workflow harian, performa campaign, lead quality, experiment history, playbook, dan reporting dalam satu tempat.</w:t>
      </w:r>
    </w:p>
    <w:p>
      <w:pPr>
        <w:pStyle w:val="ListBullet"/>
      </w:pPr>
      <w:r>
        <w:t>Menghubungkan acquisition metrics ke business outcome: Lead → MQL → SQL → Opportunity → Quotation → Won/Lost.</w:t>
      </w:r>
    </w:p>
    <w:p>
      <w:pPr>
        <w:pStyle w:val="ListBullet"/>
      </w:pPr>
      <w:r>
        <w:t>Membentuk decision history sehingga perubahan campaign tidak dilakukan tanpa alasan, baseline, dan hasil.</w:t>
      </w:r>
    </w:p>
    <w:p>
      <w:pPr>
        <w:pStyle w:val="ListBullet"/>
      </w:pPr>
      <w:r>
        <w:t>Menjadi fondasi yang kelak dapat berkembang menjadi internal Growth OS untuk tim yang lebih luas.</w:t>
      </w:r>
    </w:p>
    <w:p>
      <w:pPr>
        <w:pStyle w:val="Heading2"/>
        <w:keepNext/>
        <w:keepLines/>
      </w:pPr>
      <w:r>
        <w:t>1.2 MVP Boundary</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4680"/>
            <w:vAlign w:val="center"/>
            <w:shd w:fill="2F5597"/>
          </w:tcPr>
          <w:p>
            <w:pPr>
              <w:keepNext/>
            </w:pPr>
            <w:r/>
            <w:r>
              <w:rPr>
                <w:rFonts w:ascii="Aptos" w:hAnsi="Aptos"/>
                <w:b/>
                <w:color w:val="FFFFFF"/>
                <w:sz w:val="18"/>
              </w:rPr>
              <w:t>In Scope — MVP</w:t>
            </w:r>
          </w:p>
        </w:tc>
        <w:tc>
          <w:tcPr>
            <w:tcW w:type="dxa" w:w="4680"/>
            <w:vAlign w:val="center"/>
            <w:shd w:fill="2F5597"/>
          </w:tcPr>
          <w:p>
            <w:pPr>
              <w:keepNext/>
            </w:pPr>
            <w:r/>
            <w:r>
              <w:rPr>
                <w:rFonts w:ascii="Aptos" w:hAnsi="Aptos"/>
                <w:b/>
                <w:color w:val="FFFFFF"/>
                <w:sz w:val="18"/>
              </w:rPr>
              <w:t>Out of Scope — sementara</w:t>
            </w:r>
          </w:p>
        </w:tc>
      </w:tr>
      <w:tr>
        <w:trPr>
          <w:cantSplit/>
        </w:trPr>
        <w:tc>
          <w:tcPr>
            <w:tcW w:type="dxa" w:w="4680"/>
            <w:vAlign w:val="center"/>
          </w:tcPr>
          <w:p>
            <w:r/>
            <w:r>
              <w:rPr>
                <w:rFonts w:ascii="Aptos" w:hAnsi="Aptos"/>
                <w:b w:val="0"/>
                <w:sz w:val="18"/>
              </w:rPr>
              <w:t>Today / Daily Workflow</w:t>
            </w:r>
          </w:p>
        </w:tc>
        <w:tc>
          <w:tcPr>
            <w:tcW w:type="dxa" w:w="4680"/>
            <w:vAlign w:val="center"/>
          </w:tcPr>
          <w:p>
            <w:r/>
            <w:r>
              <w:rPr>
                <w:rFonts w:ascii="Aptos" w:hAnsi="Aptos"/>
                <w:b w:val="0"/>
                <w:sz w:val="18"/>
              </w:rPr>
              <w:t>Full autonomous AI agent</w:t>
            </w:r>
          </w:p>
        </w:tc>
      </w:tr>
      <w:tr>
        <w:trPr>
          <w:cantSplit/>
        </w:trPr>
        <w:tc>
          <w:tcPr>
            <w:tcW w:type="dxa" w:w="4680"/>
            <w:vAlign w:val="center"/>
            <w:shd w:fill="F4F7FB"/>
          </w:tcPr>
          <w:p>
            <w:r/>
            <w:r>
              <w:rPr>
                <w:rFonts w:ascii="Aptos" w:hAnsi="Aptos"/>
                <w:b w:val="0"/>
                <w:sz w:val="18"/>
              </w:rPr>
              <w:t>Performance overview</w:t>
            </w:r>
          </w:p>
        </w:tc>
        <w:tc>
          <w:tcPr>
            <w:tcW w:type="dxa" w:w="4680"/>
            <w:vAlign w:val="center"/>
            <w:shd w:fill="F4F7FB"/>
          </w:tcPr>
          <w:p>
            <w:r/>
            <w:r>
              <w:rPr>
                <w:rFonts w:ascii="Aptos" w:hAnsi="Aptos"/>
                <w:b w:val="0"/>
                <w:sz w:val="18"/>
              </w:rPr>
              <w:t>Advanced predictive forecasting</w:t>
            </w:r>
          </w:p>
        </w:tc>
      </w:tr>
      <w:tr>
        <w:trPr>
          <w:cantSplit/>
        </w:trPr>
        <w:tc>
          <w:tcPr>
            <w:tcW w:type="dxa" w:w="4680"/>
            <w:vAlign w:val="center"/>
          </w:tcPr>
          <w:p>
            <w:r/>
            <w:r>
              <w:rPr>
                <w:rFonts w:ascii="Aptos" w:hAnsi="Aptos"/>
                <w:b w:val="0"/>
                <w:sz w:val="18"/>
              </w:rPr>
              <w:t>Lead funnel &amp; attribution</w:t>
            </w:r>
          </w:p>
        </w:tc>
        <w:tc>
          <w:tcPr>
            <w:tcW w:type="dxa" w:w="4680"/>
            <w:vAlign w:val="center"/>
          </w:tcPr>
          <w:p>
            <w:r/>
            <w:r>
              <w:rPr>
                <w:rFonts w:ascii="Aptos" w:hAnsi="Aptos"/>
                <w:b w:val="0"/>
                <w:sz w:val="18"/>
              </w:rPr>
              <w:t>Full bidirectional CRM replacement</w:t>
            </w:r>
          </w:p>
        </w:tc>
      </w:tr>
      <w:tr>
        <w:trPr>
          <w:cantSplit/>
        </w:trPr>
        <w:tc>
          <w:tcPr>
            <w:tcW w:type="dxa" w:w="4680"/>
            <w:vAlign w:val="center"/>
            <w:shd w:fill="F4F7FB"/>
          </w:tcPr>
          <w:p>
            <w:r/>
            <w:r>
              <w:rPr>
                <w:rFonts w:ascii="Aptos" w:hAnsi="Aptos"/>
                <w:b w:val="0"/>
                <w:sz w:val="18"/>
              </w:rPr>
              <w:t>Experiment tracker</w:t>
            </w:r>
          </w:p>
        </w:tc>
        <w:tc>
          <w:tcPr>
            <w:tcW w:type="dxa" w:w="4680"/>
            <w:vAlign w:val="center"/>
            <w:shd w:fill="F4F7FB"/>
          </w:tcPr>
          <w:p>
            <w:r/>
            <w:r>
              <w:rPr>
                <w:rFonts w:ascii="Aptos" w:hAnsi="Aptos"/>
                <w:b w:val="0"/>
                <w:sz w:val="18"/>
              </w:rPr>
              <w:t>Multi-company SaaS / multi-tenant</w:t>
            </w:r>
          </w:p>
        </w:tc>
      </w:tr>
      <w:tr>
        <w:trPr>
          <w:cantSplit/>
        </w:trPr>
        <w:tc>
          <w:tcPr>
            <w:tcW w:type="dxa" w:w="4680"/>
            <w:vAlign w:val="center"/>
          </w:tcPr>
          <w:p>
            <w:r/>
            <w:r>
              <w:rPr>
                <w:rFonts w:ascii="Aptos" w:hAnsi="Aptos"/>
                <w:b w:val="0"/>
                <w:sz w:val="18"/>
              </w:rPr>
              <w:t>Playbook / SOP</w:t>
            </w:r>
          </w:p>
        </w:tc>
        <w:tc>
          <w:tcPr>
            <w:tcW w:type="dxa" w:w="4680"/>
            <w:vAlign w:val="center"/>
          </w:tcPr>
          <w:p>
            <w:r/>
            <w:r>
              <w:rPr>
                <w:rFonts w:ascii="Aptos" w:hAnsi="Aptos"/>
                <w:b w:val="0"/>
                <w:sz w:val="18"/>
              </w:rPr>
              <w:t>Automated budget changes in ad platforms</w:t>
            </w:r>
          </w:p>
        </w:tc>
      </w:tr>
      <w:tr>
        <w:trPr>
          <w:cantSplit/>
        </w:trPr>
        <w:tc>
          <w:tcPr>
            <w:tcW w:type="dxa" w:w="4680"/>
            <w:vAlign w:val="center"/>
            <w:shd w:fill="F4F7FB"/>
          </w:tcPr>
          <w:p>
            <w:r/>
            <w:r>
              <w:rPr>
                <w:rFonts w:ascii="Aptos" w:hAnsi="Aptos"/>
                <w:b w:val="0"/>
                <w:sz w:val="18"/>
              </w:rPr>
              <w:t>Weekly report generator</w:t>
            </w:r>
          </w:p>
        </w:tc>
        <w:tc>
          <w:tcPr>
            <w:tcW w:type="dxa" w:w="4680"/>
            <w:vAlign w:val="center"/>
            <w:shd w:fill="F4F7FB"/>
          </w:tcPr>
          <w:p>
            <w:r/>
            <w:r>
              <w:rPr>
                <w:rFonts w:ascii="Aptos" w:hAnsi="Aptos"/>
                <w:b w:val="0"/>
                <w:sz w:val="18"/>
              </w:rPr>
              <w:t>Complex approval workflow</w:t>
            </w:r>
          </w:p>
        </w:tc>
      </w:tr>
      <w:tr>
        <w:trPr>
          <w:cantSplit/>
        </w:trPr>
        <w:tc>
          <w:tcPr>
            <w:tcW w:type="dxa" w:w="4680"/>
            <w:vAlign w:val="center"/>
          </w:tcPr>
          <w:p>
            <w:r/>
            <w:r>
              <w:rPr>
                <w:rFonts w:ascii="Aptos" w:hAnsi="Aptos"/>
                <w:b w:val="0"/>
                <w:sz w:val="18"/>
              </w:rPr>
              <w:t>Data health &amp; integration status</w:t>
            </w:r>
          </w:p>
        </w:tc>
        <w:tc>
          <w:tcPr>
            <w:tcW w:type="dxa" w:w="4680"/>
            <w:vAlign w:val="center"/>
          </w:tcPr>
          <w:p>
            <w:r/>
            <w:r>
              <w:rPr>
                <w:rFonts w:ascii="Aptos" w:hAnsi="Aptos"/>
                <w:b w:val="0"/>
                <w:sz w:val="18"/>
              </w:rPr>
              <w:t>Enterprise data warehouse</w:t>
            </w:r>
          </w:p>
        </w:tc>
      </w:tr>
    </w:tbl>
    <w:p/>
    <w:p>
      <w:pPr>
        <w:pStyle w:val="Heading1"/>
        <w:keepNext/>
        <w:keepLines/>
      </w:pPr>
      <w:r>
        <w:t>2. Product Principles &amp; Success Criteria</w:t>
      </w:r>
    </w:p>
    <w:p>
      <w:pPr>
        <w:pStyle w:val="ListBullet"/>
      </w:pPr>
      <w:r>
        <w:t>Action-first, bukan metric-first. Setiap screen harus membantu mengambil keputusan.</w:t>
      </w:r>
    </w:p>
    <w:p>
      <w:pPr>
        <w:pStyle w:val="ListBullet"/>
      </w:pPr>
      <w:r>
        <w:t>HubSpot tetap menjadi CRM source of truth; PM OS berfungsi sebagai operating layer, analytics layer, dan decision layer.</w:t>
      </w:r>
    </w:p>
    <w:p>
      <w:pPr>
        <w:pStyle w:val="ListBullet"/>
      </w:pPr>
      <w:r>
        <w:t>Slack berfungsi sebagai alert dan coordination layer, bukan database.</w:t>
      </w:r>
    </w:p>
    <w:p>
      <w:pPr>
        <w:pStyle w:val="ListBullet"/>
      </w:pPr>
      <w:r>
        <w:t>Supabase menyimpan state aplikasi, attribution mirror, experiment history, workflow completion, dan cached analytics.</w:t>
      </w:r>
    </w:p>
    <w:p>
      <w:pPr>
        <w:pStyle w:val="ListBullet"/>
      </w:pPr>
      <w:r>
        <w:t>n8n menangani sinkronisasi, scheduled jobs, alerts, dan orchestration antarsistem.</w:t>
      </w:r>
    </w:p>
    <w:p>
      <w:pPr>
        <w:pStyle w:val="ListBullet"/>
      </w:pPr>
      <w:r>
        <w:t>Setiap integrasi harus dapat gagal tanpa membuat aplikasi utama tidak bisa digunakan.</w:t>
      </w:r>
    </w:p>
    <w:p>
      <w:pPr>
        <w:pStyle w:val="ListBullet"/>
      </w:pPr>
      <w:r>
        <w:t>MVP harus bisa berguna walaupun beberapa integrasi masih manual.</w:t>
      </w:r>
    </w:p>
    <w:p>
      <w:pPr>
        <w:pStyle w:val="Heading2"/>
        <w:keepNext/>
        <w:keepLines/>
      </w:pPr>
      <w:r>
        <w:t>2.1 North Star</w:t>
      </w:r>
    </w:p>
    <w:p>
      <w:r>
        <w:t>Saat membuka aplikasi setiap pagi, user langsung melihat prioritas, alert, lead yang membutuhkan follow-up, experiment yang harus dievaluasi, dan checklist kerja yang sesuai hari tersebut.</w:t>
      </w:r>
    </w:p>
    <w:p>
      <w:pPr>
        <w:pStyle w:val="Heading2"/>
        <w:keepNext/>
        <w:keepLines/>
      </w:pPr>
      <w:r>
        <w:t>2.2 Success Metrics</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3312"/>
            <w:vAlign w:val="center"/>
            <w:shd w:fill="2F5597"/>
          </w:tcPr>
          <w:p>
            <w:pPr>
              <w:keepNext/>
            </w:pPr>
            <w:r/>
            <w:r>
              <w:rPr>
                <w:rFonts w:ascii="Aptos" w:hAnsi="Aptos"/>
                <w:b/>
                <w:color w:val="FFFFFF"/>
                <w:sz w:val="18"/>
              </w:rPr>
              <w:t>Area</w:t>
            </w:r>
          </w:p>
        </w:tc>
        <w:tc>
          <w:tcPr>
            <w:tcW w:type="dxa" w:w="6048"/>
            <w:vAlign w:val="center"/>
            <w:shd w:fill="2F5597"/>
          </w:tcPr>
          <w:p>
            <w:pPr>
              <w:keepNext/>
            </w:pPr>
            <w:r/>
            <w:r>
              <w:rPr>
                <w:rFonts w:ascii="Aptos" w:hAnsi="Aptos"/>
                <w:b/>
                <w:color w:val="FFFFFF"/>
                <w:sz w:val="18"/>
              </w:rPr>
              <w:t>Target awal</w:t>
            </w:r>
          </w:p>
        </w:tc>
      </w:tr>
      <w:tr>
        <w:trPr>
          <w:cantSplit/>
        </w:trPr>
        <w:tc>
          <w:tcPr>
            <w:tcW w:type="dxa" w:w="3312"/>
            <w:vAlign w:val="center"/>
          </w:tcPr>
          <w:p>
            <w:r/>
            <w:r>
              <w:rPr>
                <w:rFonts w:ascii="Aptos" w:hAnsi="Aptos"/>
                <w:b w:val="0"/>
                <w:sz w:val="18"/>
              </w:rPr>
              <w:t>Daily use</w:t>
            </w:r>
          </w:p>
        </w:tc>
        <w:tc>
          <w:tcPr>
            <w:tcW w:type="dxa" w:w="6048"/>
            <w:vAlign w:val="center"/>
          </w:tcPr>
          <w:p>
            <w:r/>
            <w:r>
              <w:rPr>
                <w:rFonts w:ascii="Aptos" w:hAnsi="Aptos"/>
                <w:b w:val="0"/>
                <w:sz w:val="18"/>
              </w:rPr>
              <w:t>Dipakai minimal 4 hari kerja per minggu</w:t>
            </w:r>
          </w:p>
        </w:tc>
      </w:tr>
      <w:tr>
        <w:trPr>
          <w:cantSplit/>
        </w:trPr>
        <w:tc>
          <w:tcPr>
            <w:tcW w:type="dxa" w:w="3312"/>
            <w:vAlign w:val="center"/>
            <w:shd w:fill="F4F7FB"/>
          </w:tcPr>
          <w:p>
            <w:r/>
            <w:r>
              <w:rPr>
                <w:rFonts w:ascii="Aptos" w:hAnsi="Aptos"/>
                <w:b w:val="0"/>
                <w:sz w:val="18"/>
              </w:rPr>
              <w:t>Workflow</w:t>
            </w:r>
          </w:p>
        </w:tc>
        <w:tc>
          <w:tcPr>
            <w:tcW w:type="dxa" w:w="6048"/>
            <w:vAlign w:val="center"/>
            <w:shd w:fill="F4F7FB"/>
          </w:tcPr>
          <w:p>
            <w:r/>
            <w:r>
              <w:rPr>
                <w:rFonts w:ascii="Aptos" w:hAnsi="Aptos"/>
                <w:b w:val="0"/>
                <w:sz w:val="18"/>
              </w:rPr>
              <w:t>≥80% task harian tercatat dari app</w:t>
            </w:r>
          </w:p>
        </w:tc>
      </w:tr>
      <w:tr>
        <w:trPr>
          <w:cantSplit/>
        </w:trPr>
        <w:tc>
          <w:tcPr>
            <w:tcW w:type="dxa" w:w="3312"/>
            <w:vAlign w:val="center"/>
          </w:tcPr>
          <w:p>
            <w:r/>
            <w:r>
              <w:rPr>
                <w:rFonts w:ascii="Aptos" w:hAnsi="Aptos"/>
                <w:b w:val="0"/>
                <w:sz w:val="18"/>
              </w:rPr>
              <w:t>Experiment discipline</w:t>
            </w:r>
          </w:p>
        </w:tc>
        <w:tc>
          <w:tcPr>
            <w:tcW w:type="dxa" w:w="6048"/>
            <w:vAlign w:val="center"/>
          </w:tcPr>
          <w:p>
            <w:r/>
            <w:r>
              <w:rPr>
                <w:rFonts w:ascii="Aptos" w:hAnsi="Aptos"/>
                <w:b w:val="0"/>
                <w:sz w:val="18"/>
              </w:rPr>
              <w:t>100% perubahan eksperimen penting memiliki hypothesis + result</w:t>
            </w:r>
          </w:p>
        </w:tc>
      </w:tr>
      <w:tr>
        <w:trPr>
          <w:cantSplit/>
        </w:trPr>
        <w:tc>
          <w:tcPr>
            <w:tcW w:type="dxa" w:w="3312"/>
            <w:vAlign w:val="center"/>
            <w:shd w:fill="F4F7FB"/>
          </w:tcPr>
          <w:p>
            <w:r/>
            <w:r>
              <w:rPr>
                <w:rFonts w:ascii="Aptos" w:hAnsi="Aptos"/>
                <w:b w:val="0"/>
                <w:sz w:val="18"/>
              </w:rPr>
              <w:t>Lead attribution</w:t>
            </w:r>
          </w:p>
        </w:tc>
        <w:tc>
          <w:tcPr>
            <w:tcW w:type="dxa" w:w="6048"/>
            <w:vAlign w:val="center"/>
            <w:shd w:fill="F4F7FB"/>
          </w:tcPr>
          <w:p>
            <w:r/>
            <w:r>
              <w:rPr>
                <w:rFonts w:ascii="Aptos" w:hAnsi="Aptos"/>
                <w:b w:val="0"/>
                <w:sz w:val="18"/>
              </w:rPr>
              <w:t>Mayoritas MQL/SQL memiliki source/campaign yang dapat dilacak</w:t>
            </w:r>
          </w:p>
        </w:tc>
      </w:tr>
      <w:tr>
        <w:trPr>
          <w:cantSplit/>
        </w:trPr>
        <w:tc>
          <w:tcPr>
            <w:tcW w:type="dxa" w:w="3312"/>
            <w:vAlign w:val="center"/>
          </w:tcPr>
          <w:p>
            <w:r/>
            <w:r>
              <w:rPr>
                <w:rFonts w:ascii="Aptos" w:hAnsi="Aptos"/>
                <w:b w:val="0"/>
                <w:sz w:val="18"/>
              </w:rPr>
              <w:t>Reporting</w:t>
            </w:r>
          </w:p>
        </w:tc>
        <w:tc>
          <w:tcPr>
            <w:tcW w:type="dxa" w:w="6048"/>
            <w:vAlign w:val="center"/>
          </w:tcPr>
          <w:p>
            <w:r/>
            <w:r>
              <w:rPr>
                <w:rFonts w:ascii="Aptos" w:hAnsi="Aptos"/>
                <w:b w:val="0"/>
                <w:sz w:val="18"/>
              </w:rPr>
              <w:t>Weekly report terbentuk dari data yang sudah tercatat, bukan input ulang</w:t>
            </w:r>
          </w:p>
        </w:tc>
      </w:tr>
      <w:tr>
        <w:trPr>
          <w:cantSplit/>
        </w:trPr>
        <w:tc>
          <w:tcPr>
            <w:tcW w:type="dxa" w:w="3312"/>
            <w:vAlign w:val="center"/>
            <w:shd w:fill="F4F7FB"/>
          </w:tcPr>
          <w:p>
            <w:r/>
            <w:r>
              <w:rPr>
                <w:rFonts w:ascii="Aptos" w:hAnsi="Aptos"/>
                <w:b w:val="0"/>
                <w:sz w:val="18"/>
              </w:rPr>
              <w:t>Operational clarity</w:t>
            </w:r>
          </w:p>
        </w:tc>
        <w:tc>
          <w:tcPr>
            <w:tcW w:type="dxa" w:w="6048"/>
            <w:vAlign w:val="center"/>
            <w:shd w:fill="F4F7FB"/>
          </w:tcPr>
          <w:p>
            <w:r/>
            <w:r>
              <w:rPr>
                <w:rFonts w:ascii="Aptos" w:hAnsi="Aptos"/>
                <w:b w:val="0"/>
                <w:sz w:val="18"/>
              </w:rPr>
              <w:t>Prioritas harian dapat ditentukan &lt;2 menit</w:t>
            </w:r>
          </w:p>
        </w:tc>
      </w:tr>
    </w:tbl>
    <w:p/>
    <w:p>
      <w:pPr>
        <w:pStyle w:val="Heading1"/>
        <w:keepNext/>
        <w:keepLines/>
      </w:pPr>
      <w:r>
        <w:t>3. User &amp; Core Jobs To Be Done</w:t>
      </w:r>
    </w:p>
    <w:p>
      <w:r>
        <w:t>MVP dirancang untuk satu primary user: Performance Marketing Specialist. Arsitektur tetap dibuat agar dapat menambah role Marketing Lead, Sales, dan Management di fase berikutnya.</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3168"/>
            <w:vAlign w:val="center"/>
            <w:shd w:fill="2F5597"/>
          </w:tcPr>
          <w:p>
            <w:pPr>
              <w:keepNext/>
            </w:pPr>
            <w:r/>
            <w:r>
              <w:rPr>
                <w:rFonts w:ascii="Aptos" w:hAnsi="Aptos"/>
                <w:b/>
                <w:color w:val="FFFFFF"/>
                <w:sz w:val="18"/>
              </w:rPr>
              <w:t>Job</w:t>
            </w:r>
          </w:p>
        </w:tc>
        <w:tc>
          <w:tcPr>
            <w:tcW w:type="dxa" w:w="6192"/>
            <w:vAlign w:val="center"/>
            <w:shd w:fill="2F5597"/>
          </w:tcPr>
          <w:p>
            <w:pPr>
              <w:keepNext/>
            </w:pPr>
            <w:r/>
            <w:r>
              <w:rPr>
                <w:rFonts w:ascii="Aptos" w:hAnsi="Aptos"/>
                <w:b/>
                <w:color w:val="FFFFFF"/>
                <w:sz w:val="18"/>
              </w:rPr>
              <w:t>Outcome</w:t>
            </w:r>
          </w:p>
        </w:tc>
      </w:tr>
      <w:tr>
        <w:trPr>
          <w:cantSplit/>
        </w:trPr>
        <w:tc>
          <w:tcPr>
            <w:tcW w:type="dxa" w:w="3168"/>
            <w:vAlign w:val="center"/>
          </w:tcPr>
          <w:p>
            <w:r/>
            <w:r>
              <w:rPr>
                <w:rFonts w:ascii="Aptos" w:hAnsi="Aptos"/>
                <w:b w:val="0"/>
                <w:sz w:val="18"/>
              </w:rPr>
              <w:t>Review kesehatan funnel</w:t>
            </w:r>
          </w:p>
        </w:tc>
        <w:tc>
          <w:tcPr>
            <w:tcW w:type="dxa" w:w="6192"/>
            <w:vAlign w:val="center"/>
          </w:tcPr>
          <w:p>
            <w:r/>
            <w:r>
              <w:rPr>
                <w:rFonts w:ascii="Aptos" w:hAnsi="Aptos"/>
                <w:b w:val="0"/>
                <w:sz w:val="18"/>
              </w:rPr>
              <w:t>Mengetahui titik penurunan dari spend sampai revenue</w:t>
            </w:r>
          </w:p>
        </w:tc>
      </w:tr>
      <w:tr>
        <w:trPr>
          <w:cantSplit/>
        </w:trPr>
        <w:tc>
          <w:tcPr>
            <w:tcW w:type="dxa" w:w="3168"/>
            <w:vAlign w:val="center"/>
            <w:shd w:fill="F4F7FB"/>
          </w:tcPr>
          <w:p>
            <w:r/>
            <w:r>
              <w:rPr>
                <w:rFonts w:ascii="Aptos" w:hAnsi="Aptos"/>
                <w:b w:val="0"/>
                <w:sz w:val="18"/>
              </w:rPr>
              <w:t>Prioritize work</w:t>
            </w:r>
          </w:p>
        </w:tc>
        <w:tc>
          <w:tcPr>
            <w:tcW w:type="dxa" w:w="6192"/>
            <w:vAlign w:val="center"/>
            <w:shd w:fill="F4F7FB"/>
          </w:tcPr>
          <w:p>
            <w:r/>
            <w:r>
              <w:rPr>
                <w:rFonts w:ascii="Aptos" w:hAnsi="Aptos"/>
                <w:b w:val="0"/>
                <w:sz w:val="18"/>
              </w:rPr>
              <w:t>Menentukan 3–5 tindakan yang paling berdampak hari itu</w:t>
            </w:r>
          </w:p>
        </w:tc>
      </w:tr>
      <w:tr>
        <w:trPr>
          <w:cantSplit/>
        </w:trPr>
        <w:tc>
          <w:tcPr>
            <w:tcW w:type="dxa" w:w="3168"/>
            <w:vAlign w:val="center"/>
          </w:tcPr>
          <w:p>
            <w:r/>
            <w:r>
              <w:rPr>
                <w:rFonts w:ascii="Aptos" w:hAnsi="Aptos"/>
                <w:b w:val="0"/>
                <w:sz w:val="18"/>
              </w:rPr>
              <w:t>Review lead quality</w:t>
            </w:r>
          </w:p>
        </w:tc>
        <w:tc>
          <w:tcPr>
            <w:tcW w:type="dxa" w:w="6192"/>
            <w:vAlign w:val="center"/>
          </w:tcPr>
          <w:p>
            <w:r/>
            <w:r>
              <w:rPr>
                <w:rFonts w:ascii="Aptos" w:hAnsi="Aptos"/>
                <w:b w:val="0"/>
                <w:sz w:val="18"/>
              </w:rPr>
              <w:t>Tidak tertipu CPL murah tetapi lead buruk</w:t>
            </w:r>
          </w:p>
        </w:tc>
      </w:tr>
      <w:tr>
        <w:trPr>
          <w:cantSplit/>
        </w:trPr>
        <w:tc>
          <w:tcPr>
            <w:tcW w:type="dxa" w:w="3168"/>
            <w:vAlign w:val="center"/>
            <w:shd w:fill="F4F7FB"/>
          </w:tcPr>
          <w:p>
            <w:r/>
            <w:r>
              <w:rPr>
                <w:rFonts w:ascii="Aptos" w:hAnsi="Aptos"/>
                <w:b w:val="0"/>
                <w:sz w:val="18"/>
              </w:rPr>
              <w:t>Run experiments</w:t>
            </w:r>
          </w:p>
        </w:tc>
        <w:tc>
          <w:tcPr>
            <w:tcW w:type="dxa" w:w="6192"/>
            <w:vAlign w:val="center"/>
            <w:shd w:fill="F4F7FB"/>
          </w:tcPr>
          <w:p>
            <w:r/>
            <w:r>
              <w:rPr>
                <w:rFonts w:ascii="Aptos" w:hAnsi="Aptos"/>
                <w:b w:val="0"/>
                <w:sz w:val="18"/>
              </w:rPr>
              <w:t>Mengetahui apa yang diuji, mengapa, dan apa hasilnya</w:t>
            </w:r>
          </w:p>
        </w:tc>
      </w:tr>
      <w:tr>
        <w:trPr>
          <w:cantSplit/>
        </w:trPr>
        <w:tc>
          <w:tcPr>
            <w:tcW w:type="dxa" w:w="3168"/>
            <w:vAlign w:val="center"/>
          </w:tcPr>
          <w:p>
            <w:r/>
            <w:r>
              <w:rPr>
                <w:rFonts w:ascii="Aptos" w:hAnsi="Aptos"/>
                <w:b w:val="0"/>
                <w:sz w:val="18"/>
              </w:rPr>
              <w:t>Follow sales progress</w:t>
            </w:r>
          </w:p>
        </w:tc>
        <w:tc>
          <w:tcPr>
            <w:tcW w:type="dxa" w:w="6192"/>
            <w:vAlign w:val="center"/>
          </w:tcPr>
          <w:p>
            <w:r/>
            <w:r>
              <w:rPr>
                <w:rFonts w:ascii="Aptos" w:hAnsi="Aptos"/>
                <w:b w:val="0"/>
                <w:sz w:val="18"/>
              </w:rPr>
              <w:t>Mengetahui lead yang belum diberi status atau follow-up</w:t>
            </w:r>
          </w:p>
        </w:tc>
      </w:tr>
      <w:tr>
        <w:trPr>
          <w:cantSplit/>
        </w:trPr>
        <w:tc>
          <w:tcPr>
            <w:tcW w:type="dxa" w:w="3168"/>
            <w:vAlign w:val="center"/>
            <w:shd w:fill="F4F7FB"/>
          </w:tcPr>
          <w:p>
            <w:r/>
            <w:r>
              <w:rPr>
                <w:rFonts w:ascii="Aptos" w:hAnsi="Aptos"/>
                <w:b w:val="0"/>
                <w:sz w:val="18"/>
              </w:rPr>
              <w:t>Report progress</w:t>
            </w:r>
          </w:p>
        </w:tc>
        <w:tc>
          <w:tcPr>
            <w:tcW w:type="dxa" w:w="6192"/>
            <w:vAlign w:val="center"/>
            <w:shd w:fill="F4F7FB"/>
          </w:tcPr>
          <w:p>
            <w:r/>
            <w:r>
              <w:rPr>
                <w:rFonts w:ascii="Aptos" w:hAnsi="Aptos"/>
                <w:b w:val="0"/>
                <w:sz w:val="18"/>
              </w:rPr>
              <w:t>Menghasilkan weekly recap dengan minimum pekerjaan manual</w:t>
            </w:r>
          </w:p>
        </w:tc>
      </w:tr>
      <w:tr>
        <w:trPr>
          <w:cantSplit/>
        </w:trPr>
        <w:tc>
          <w:tcPr>
            <w:tcW w:type="dxa" w:w="3168"/>
            <w:vAlign w:val="center"/>
          </w:tcPr>
          <w:p>
            <w:r/>
            <w:r>
              <w:rPr>
                <w:rFonts w:ascii="Aptos" w:hAnsi="Aptos"/>
                <w:b w:val="0"/>
                <w:sz w:val="18"/>
              </w:rPr>
              <w:t>Recall SOP</w:t>
            </w:r>
          </w:p>
        </w:tc>
        <w:tc>
          <w:tcPr>
            <w:tcW w:type="dxa" w:w="6192"/>
            <w:vAlign w:val="center"/>
          </w:tcPr>
          <w:p>
            <w:r/>
            <w:r>
              <w:rPr>
                <w:rFonts w:ascii="Aptos" w:hAnsi="Aptos"/>
                <w:b w:val="0"/>
                <w:sz w:val="18"/>
              </w:rPr>
              <w:t>Mengakses panduan saat launch, optimization, tracking, atau troubleshooting</w:t>
            </w:r>
          </w:p>
        </w:tc>
      </w:tr>
    </w:tbl>
    <w:p/>
    <w:p>
      <w:pPr>
        <w:pStyle w:val="Heading1"/>
        <w:keepNext/>
        <w:keepLines/>
      </w:pPr>
      <w:r>
        <w:t>4. Information Architecture &amp; Navigation</w:t>
      </w:r>
    </w:p>
    <w:p>
      <w:pPr>
        <w:pStyle w:val="CodeBlock"/>
        <w:ind w:left="360" w:right="216"/>
        <w:keepLines/>
        <w:shd w:fill="F2F2F2"/>
      </w:pPr>
      <w:r>
        <w:rPr>
          <w:rFonts w:ascii="Consolas" w:hAnsi="Consolas"/>
          <w:sz w:val="17"/>
        </w:rPr>
        <w:t>PM OS</w:t>
        <w:br/>
        <w:t>├── Today</w:t>
        <w:br/>
        <w:t>├── Performance</w:t>
        <w:br/>
        <w:t>│   ├── Overview</w:t>
        <w:br/>
        <w:t>│   ├── Meta Ads</w:t>
        <w:br/>
        <w:t>│   ├── Funnel</w:t>
        <w:br/>
        <w:t>│   ├── Lead Quality</w:t>
        <w:br/>
        <w:t>│   └── Website / Analytics</w:t>
        <w:br/>
        <w:t>├── Leads</w:t>
        <w:br/>
        <w:t>│   ├── All Leads</w:t>
        <w:br/>
        <w:t>│   ├── MQL / SQL</w:t>
        <w:br/>
        <w:t>│   ├── Opportunities</w:t>
        <w:br/>
        <w:t>│   └── Attribution</w:t>
        <w:br/>
        <w:t>├── Experiments</w:t>
        <w:br/>
        <w:t>│   ├── Backlog</w:t>
        <w:br/>
        <w:t>│   ├── Running</w:t>
        <w:br/>
        <w:t>│   └── Completed / Learnings</w:t>
        <w:br/>
        <w:t>├── Playbook</w:t>
        <w:br/>
        <w:t>├── Workflows</w:t>
        <w:br/>
        <w:t>├── Reports</w:t>
        <w:br/>
        <w:t>├── Integrations / Data Health</w:t>
        <w:br/>
        <w:t>└── Settings</w:t>
      </w:r>
    </w:p>
    <w:p>
      <w:pPr>
        <w:pStyle w:val="Heading2"/>
        <w:keepNext/>
        <w:keepLines/>
      </w:pPr>
      <w:r>
        <w:t>4.1 Route Structure</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3168"/>
            <w:vAlign w:val="center"/>
            <w:shd w:fill="2F5597"/>
          </w:tcPr>
          <w:p>
            <w:pPr>
              <w:keepNext/>
            </w:pPr>
            <w:r/>
            <w:r>
              <w:rPr>
                <w:rFonts w:ascii="Aptos" w:hAnsi="Aptos"/>
                <w:b/>
                <w:color w:val="FFFFFF"/>
                <w:sz w:val="18"/>
              </w:rPr>
              <w:t>Route</w:t>
            </w:r>
          </w:p>
        </w:tc>
        <w:tc>
          <w:tcPr>
            <w:tcW w:type="dxa" w:w="6192"/>
            <w:vAlign w:val="center"/>
            <w:shd w:fill="2F5597"/>
          </w:tcPr>
          <w:p>
            <w:pPr>
              <w:keepNext/>
            </w:pPr>
            <w:r/>
            <w:r>
              <w:rPr>
                <w:rFonts w:ascii="Aptos" w:hAnsi="Aptos"/>
                <w:b/>
                <w:color w:val="FFFFFF"/>
                <w:sz w:val="18"/>
              </w:rPr>
              <w:t>Purpose</w:t>
            </w:r>
          </w:p>
        </w:tc>
      </w:tr>
      <w:tr>
        <w:trPr>
          <w:cantSplit/>
        </w:trPr>
        <w:tc>
          <w:tcPr>
            <w:tcW w:type="dxa" w:w="3168"/>
            <w:vAlign w:val="center"/>
          </w:tcPr>
          <w:p>
            <w:r/>
            <w:r>
              <w:rPr>
                <w:rFonts w:ascii="Aptos" w:hAnsi="Aptos"/>
                <w:b w:val="0"/>
                <w:sz w:val="18"/>
              </w:rPr>
              <w:t>/today</w:t>
            </w:r>
          </w:p>
        </w:tc>
        <w:tc>
          <w:tcPr>
            <w:tcW w:type="dxa" w:w="6192"/>
            <w:vAlign w:val="center"/>
          </w:tcPr>
          <w:p>
            <w:r/>
            <w:r>
              <w:rPr>
                <w:rFonts w:ascii="Aptos" w:hAnsi="Aptos"/>
                <w:b w:val="0"/>
                <w:sz w:val="18"/>
              </w:rPr>
              <w:t>Daily command center</w:t>
            </w:r>
          </w:p>
        </w:tc>
      </w:tr>
      <w:tr>
        <w:trPr>
          <w:cantSplit/>
        </w:trPr>
        <w:tc>
          <w:tcPr>
            <w:tcW w:type="dxa" w:w="3168"/>
            <w:vAlign w:val="center"/>
            <w:shd w:fill="F4F7FB"/>
          </w:tcPr>
          <w:p>
            <w:r/>
            <w:r>
              <w:rPr>
                <w:rFonts w:ascii="Aptos" w:hAnsi="Aptos"/>
                <w:b w:val="0"/>
                <w:sz w:val="18"/>
              </w:rPr>
              <w:t>/performance</w:t>
            </w:r>
          </w:p>
        </w:tc>
        <w:tc>
          <w:tcPr>
            <w:tcW w:type="dxa" w:w="6192"/>
            <w:vAlign w:val="center"/>
            <w:shd w:fill="F4F7FB"/>
          </w:tcPr>
          <w:p>
            <w:r/>
            <w:r>
              <w:rPr>
                <w:rFonts w:ascii="Aptos" w:hAnsi="Aptos"/>
                <w:b w:val="0"/>
                <w:sz w:val="18"/>
              </w:rPr>
              <w:t>Executive performance overview</w:t>
            </w:r>
          </w:p>
        </w:tc>
      </w:tr>
      <w:tr>
        <w:trPr>
          <w:cantSplit/>
        </w:trPr>
        <w:tc>
          <w:tcPr>
            <w:tcW w:type="dxa" w:w="3168"/>
            <w:vAlign w:val="center"/>
          </w:tcPr>
          <w:p>
            <w:r/>
            <w:r>
              <w:rPr>
                <w:rFonts w:ascii="Aptos" w:hAnsi="Aptos"/>
                <w:b w:val="0"/>
                <w:sz w:val="18"/>
              </w:rPr>
              <w:t>/performance/meta</w:t>
            </w:r>
          </w:p>
        </w:tc>
        <w:tc>
          <w:tcPr>
            <w:tcW w:type="dxa" w:w="6192"/>
            <w:vAlign w:val="center"/>
          </w:tcPr>
          <w:p>
            <w:r/>
            <w:r>
              <w:rPr>
                <w:rFonts w:ascii="Aptos" w:hAnsi="Aptos"/>
                <w:b w:val="0"/>
                <w:sz w:val="18"/>
              </w:rPr>
              <w:t>Meta campaign/ad set/ad diagnostics</w:t>
            </w:r>
          </w:p>
        </w:tc>
      </w:tr>
      <w:tr>
        <w:trPr>
          <w:cantSplit/>
        </w:trPr>
        <w:tc>
          <w:tcPr>
            <w:tcW w:type="dxa" w:w="3168"/>
            <w:vAlign w:val="center"/>
            <w:shd w:fill="F4F7FB"/>
          </w:tcPr>
          <w:p>
            <w:r/>
            <w:r>
              <w:rPr>
                <w:rFonts w:ascii="Aptos" w:hAnsi="Aptos"/>
                <w:b w:val="0"/>
                <w:sz w:val="18"/>
              </w:rPr>
              <w:t>/funnel</w:t>
            </w:r>
          </w:p>
        </w:tc>
        <w:tc>
          <w:tcPr>
            <w:tcW w:type="dxa" w:w="6192"/>
            <w:vAlign w:val="center"/>
            <w:shd w:fill="F4F7FB"/>
          </w:tcPr>
          <w:p>
            <w:r/>
            <w:r>
              <w:rPr>
                <w:rFonts w:ascii="Aptos" w:hAnsi="Aptos"/>
                <w:b w:val="0"/>
                <w:sz w:val="18"/>
              </w:rPr>
              <w:t>Lead-to-revenue funnel</w:t>
            </w:r>
          </w:p>
        </w:tc>
      </w:tr>
      <w:tr>
        <w:trPr>
          <w:cantSplit/>
        </w:trPr>
        <w:tc>
          <w:tcPr>
            <w:tcW w:type="dxa" w:w="3168"/>
            <w:vAlign w:val="center"/>
          </w:tcPr>
          <w:p>
            <w:r/>
            <w:r>
              <w:rPr>
                <w:rFonts w:ascii="Aptos" w:hAnsi="Aptos"/>
                <w:b w:val="0"/>
                <w:sz w:val="18"/>
              </w:rPr>
              <w:t>/leads</w:t>
            </w:r>
          </w:p>
        </w:tc>
        <w:tc>
          <w:tcPr>
            <w:tcW w:type="dxa" w:w="6192"/>
            <w:vAlign w:val="center"/>
          </w:tcPr>
          <w:p>
            <w:r/>
            <w:r>
              <w:rPr>
                <w:rFonts w:ascii="Aptos" w:hAnsi="Aptos"/>
                <w:b w:val="0"/>
                <w:sz w:val="18"/>
              </w:rPr>
              <w:t>Lead registry + attribution + stage</w:t>
            </w:r>
          </w:p>
        </w:tc>
      </w:tr>
      <w:tr>
        <w:trPr>
          <w:cantSplit/>
        </w:trPr>
        <w:tc>
          <w:tcPr>
            <w:tcW w:type="dxa" w:w="3168"/>
            <w:vAlign w:val="center"/>
            <w:shd w:fill="F4F7FB"/>
          </w:tcPr>
          <w:p>
            <w:r/>
            <w:r>
              <w:rPr>
                <w:rFonts w:ascii="Aptos" w:hAnsi="Aptos"/>
                <w:b w:val="0"/>
                <w:sz w:val="18"/>
              </w:rPr>
              <w:t>/experiments</w:t>
            </w:r>
          </w:p>
        </w:tc>
        <w:tc>
          <w:tcPr>
            <w:tcW w:type="dxa" w:w="6192"/>
            <w:vAlign w:val="center"/>
            <w:shd w:fill="F4F7FB"/>
          </w:tcPr>
          <w:p>
            <w:r/>
            <w:r>
              <w:rPr>
                <w:rFonts w:ascii="Aptos" w:hAnsi="Aptos"/>
                <w:b w:val="0"/>
                <w:sz w:val="18"/>
              </w:rPr>
              <w:t>Experiment operating system</w:t>
            </w:r>
          </w:p>
        </w:tc>
      </w:tr>
      <w:tr>
        <w:trPr>
          <w:cantSplit/>
        </w:trPr>
        <w:tc>
          <w:tcPr>
            <w:tcW w:type="dxa" w:w="3168"/>
            <w:vAlign w:val="center"/>
          </w:tcPr>
          <w:p>
            <w:r/>
            <w:r>
              <w:rPr>
                <w:rFonts w:ascii="Aptos" w:hAnsi="Aptos"/>
                <w:b w:val="0"/>
                <w:sz w:val="18"/>
              </w:rPr>
              <w:t>/playbook</w:t>
            </w:r>
          </w:p>
        </w:tc>
        <w:tc>
          <w:tcPr>
            <w:tcW w:type="dxa" w:w="6192"/>
            <w:vAlign w:val="center"/>
          </w:tcPr>
          <w:p>
            <w:r/>
            <w:r>
              <w:rPr>
                <w:rFonts w:ascii="Aptos" w:hAnsi="Aptos"/>
                <w:b w:val="0"/>
                <w:sz w:val="18"/>
              </w:rPr>
              <w:t>SOP, guides, checklists, knowledge</w:t>
            </w:r>
          </w:p>
        </w:tc>
      </w:tr>
      <w:tr>
        <w:trPr>
          <w:cantSplit/>
        </w:trPr>
        <w:tc>
          <w:tcPr>
            <w:tcW w:type="dxa" w:w="3168"/>
            <w:vAlign w:val="center"/>
            <w:shd w:fill="F4F7FB"/>
          </w:tcPr>
          <w:p>
            <w:r/>
            <w:r>
              <w:rPr>
                <w:rFonts w:ascii="Aptos" w:hAnsi="Aptos"/>
                <w:b w:val="0"/>
                <w:sz w:val="18"/>
              </w:rPr>
              <w:t>/workflows</w:t>
            </w:r>
          </w:p>
        </w:tc>
        <w:tc>
          <w:tcPr>
            <w:tcW w:type="dxa" w:w="6192"/>
            <w:vAlign w:val="center"/>
            <w:shd w:fill="F4F7FB"/>
          </w:tcPr>
          <w:p>
            <w:r/>
            <w:r>
              <w:rPr>
                <w:rFonts w:ascii="Aptos" w:hAnsi="Aptos"/>
                <w:b w:val="0"/>
                <w:sz w:val="18"/>
              </w:rPr>
              <w:t>Daily/weekly/monthly workflows</w:t>
            </w:r>
          </w:p>
        </w:tc>
      </w:tr>
      <w:tr>
        <w:trPr>
          <w:cantSplit/>
        </w:trPr>
        <w:tc>
          <w:tcPr>
            <w:tcW w:type="dxa" w:w="3168"/>
            <w:vAlign w:val="center"/>
          </w:tcPr>
          <w:p>
            <w:r/>
            <w:r>
              <w:rPr>
                <w:rFonts w:ascii="Aptos" w:hAnsi="Aptos"/>
                <w:b w:val="0"/>
                <w:sz w:val="18"/>
              </w:rPr>
              <w:t>/reports</w:t>
            </w:r>
          </w:p>
        </w:tc>
        <w:tc>
          <w:tcPr>
            <w:tcW w:type="dxa" w:w="6192"/>
            <w:vAlign w:val="center"/>
          </w:tcPr>
          <w:p>
            <w:r/>
            <w:r>
              <w:rPr>
                <w:rFonts w:ascii="Aptos" w:hAnsi="Aptos"/>
                <w:b w:val="0"/>
                <w:sz w:val="18"/>
              </w:rPr>
              <w:t>Weekly/monthly report drafts</w:t>
            </w:r>
          </w:p>
        </w:tc>
      </w:tr>
      <w:tr>
        <w:trPr>
          <w:cantSplit/>
        </w:trPr>
        <w:tc>
          <w:tcPr>
            <w:tcW w:type="dxa" w:w="3168"/>
            <w:vAlign w:val="center"/>
            <w:shd w:fill="F4F7FB"/>
          </w:tcPr>
          <w:p>
            <w:r/>
            <w:r>
              <w:rPr>
                <w:rFonts w:ascii="Aptos" w:hAnsi="Aptos"/>
                <w:b w:val="0"/>
                <w:sz w:val="18"/>
              </w:rPr>
              <w:t>/integrations</w:t>
            </w:r>
          </w:p>
        </w:tc>
        <w:tc>
          <w:tcPr>
            <w:tcW w:type="dxa" w:w="6192"/>
            <w:vAlign w:val="center"/>
            <w:shd w:fill="F4F7FB"/>
          </w:tcPr>
          <w:p>
            <w:r/>
            <w:r>
              <w:rPr>
                <w:rFonts w:ascii="Aptos" w:hAnsi="Aptos"/>
                <w:b w:val="0"/>
                <w:sz w:val="18"/>
              </w:rPr>
              <w:t>HubSpot, Slack, Meta, GA4, n8n health</w:t>
            </w:r>
          </w:p>
        </w:tc>
      </w:tr>
      <w:tr>
        <w:trPr>
          <w:cantSplit/>
        </w:trPr>
        <w:tc>
          <w:tcPr>
            <w:tcW w:type="dxa" w:w="3168"/>
            <w:vAlign w:val="center"/>
          </w:tcPr>
          <w:p>
            <w:r/>
            <w:r>
              <w:rPr>
                <w:rFonts w:ascii="Aptos" w:hAnsi="Aptos"/>
                <w:b w:val="0"/>
                <w:sz w:val="18"/>
              </w:rPr>
              <w:t>/settings</w:t>
            </w:r>
          </w:p>
        </w:tc>
        <w:tc>
          <w:tcPr>
            <w:tcW w:type="dxa" w:w="6192"/>
            <w:vAlign w:val="center"/>
          </w:tcPr>
          <w:p>
            <w:r/>
            <w:r>
              <w:rPr>
                <w:rFonts w:ascii="Aptos" w:hAnsi="Aptos"/>
                <w:b w:val="0"/>
                <w:sz w:val="18"/>
              </w:rPr>
              <w:t>Thresholds, naming conventions, KPI definitions</w:t>
            </w:r>
          </w:p>
        </w:tc>
      </w:tr>
    </w:tbl>
    <w:p/>
    <w:p>
      <w:pPr>
        <w:pStyle w:val="Heading1"/>
        <w:keepNext/>
        <w:keepLines/>
      </w:pPr>
      <w:r>
        <w:t>5. Front-End Product Specification</w:t>
      </w:r>
    </w:p>
    <w:p>
      <w:pPr>
        <w:pStyle w:val="Heading2"/>
        <w:keepNext/>
        <w:keepLines/>
      </w:pPr>
      <w:r>
        <w:t>5.1 UX Direction</w:t>
      </w:r>
    </w:p>
    <w:p>
      <w:pPr>
        <w:pStyle w:val="ListBullet"/>
      </w:pPr>
      <w:r>
        <w:t>Desktop-first, tetapi responsive untuk mobile review.</w:t>
      </w:r>
    </w:p>
    <w:p>
      <w:pPr>
        <w:pStyle w:val="ListBullet"/>
      </w:pPr>
      <w:r>
        <w:t>Left sidebar navigation + top command bar.</w:t>
      </w:r>
    </w:p>
    <w:p>
      <w:pPr>
        <w:pStyle w:val="ListBullet"/>
      </w:pPr>
      <w:r>
        <w:t>Prioritas visual: alerts → recommended actions → KPI context → detail.</w:t>
      </w:r>
    </w:p>
    <w:p>
      <w:pPr>
        <w:pStyle w:val="ListBullet"/>
      </w:pPr>
      <w:r>
        <w:t>Data density cukup tinggi tetapi card tidak berlebihan.</w:t>
      </w:r>
    </w:p>
    <w:p>
      <w:pPr>
        <w:pStyle w:val="ListBullet"/>
      </w:pPr>
      <w:r>
        <w:t>Gunakan status semantics: Critical, Attention, Healthy, Unknown. Jangan mengandalkan warna saja.</w:t>
      </w:r>
    </w:p>
    <w:p>
      <w:pPr>
        <w:pStyle w:val="ListBullet"/>
      </w:pPr>
      <w:r>
        <w:t>Every metric card should answer “compared with what?”: prior period, target, or baseline.</w:t>
      </w:r>
    </w:p>
    <w:p>
      <w:pPr>
        <w:pStyle w:val="Heading2"/>
        <w:keepNext/>
        <w:keepLines/>
      </w:pPr>
      <w:r>
        <w:t>5.2 Today Page</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3312"/>
            <w:vAlign w:val="center"/>
            <w:shd w:fill="2F5597"/>
          </w:tcPr>
          <w:p>
            <w:pPr>
              <w:keepNext/>
            </w:pPr>
            <w:r/>
            <w:r>
              <w:rPr>
                <w:rFonts w:ascii="Aptos" w:hAnsi="Aptos"/>
                <w:b/>
                <w:color w:val="FFFFFF"/>
                <w:sz w:val="18"/>
              </w:rPr>
              <w:t>Component</w:t>
            </w:r>
          </w:p>
        </w:tc>
        <w:tc>
          <w:tcPr>
            <w:tcW w:type="dxa" w:w="6048"/>
            <w:vAlign w:val="center"/>
            <w:shd w:fill="2F5597"/>
          </w:tcPr>
          <w:p>
            <w:pPr>
              <w:keepNext/>
            </w:pPr>
            <w:r/>
            <w:r>
              <w:rPr>
                <w:rFonts w:ascii="Aptos" w:hAnsi="Aptos"/>
                <w:b/>
                <w:color w:val="FFFFFF"/>
                <w:sz w:val="18"/>
              </w:rPr>
              <w:t>Function</w:t>
            </w:r>
          </w:p>
        </w:tc>
      </w:tr>
      <w:tr>
        <w:trPr>
          <w:cantSplit/>
        </w:trPr>
        <w:tc>
          <w:tcPr>
            <w:tcW w:type="dxa" w:w="3312"/>
            <w:vAlign w:val="center"/>
          </w:tcPr>
          <w:p>
            <w:r/>
            <w:r>
              <w:rPr>
                <w:rFonts w:ascii="Aptos" w:hAnsi="Aptos"/>
                <w:b w:val="0"/>
                <w:sz w:val="18"/>
              </w:rPr>
              <w:t>Greeting + date</w:t>
            </w:r>
          </w:p>
        </w:tc>
        <w:tc>
          <w:tcPr>
            <w:tcW w:type="dxa" w:w="6048"/>
            <w:vAlign w:val="center"/>
          </w:tcPr>
          <w:p>
            <w:r/>
            <w:r>
              <w:rPr>
                <w:rFonts w:ascii="Aptos" w:hAnsi="Aptos"/>
                <w:b w:val="0"/>
                <w:sz w:val="18"/>
              </w:rPr>
              <w:t>Context current workday</w:t>
            </w:r>
          </w:p>
        </w:tc>
      </w:tr>
      <w:tr>
        <w:trPr>
          <w:cantSplit/>
        </w:trPr>
        <w:tc>
          <w:tcPr>
            <w:tcW w:type="dxa" w:w="3312"/>
            <w:vAlign w:val="center"/>
            <w:shd w:fill="F4F7FB"/>
          </w:tcPr>
          <w:p>
            <w:r/>
            <w:r>
              <w:rPr>
                <w:rFonts w:ascii="Aptos" w:hAnsi="Aptos"/>
                <w:b w:val="0"/>
                <w:sz w:val="18"/>
              </w:rPr>
              <w:t>Priority Actions</w:t>
            </w:r>
          </w:p>
        </w:tc>
        <w:tc>
          <w:tcPr>
            <w:tcW w:type="dxa" w:w="6048"/>
            <w:vAlign w:val="center"/>
            <w:shd w:fill="F4F7FB"/>
          </w:tcPr>
          <w:p>
            <w:r/>
            <w:r>
              <w:rPr>
                <w:rFonts w:ascii="Aptos" w:hAnsi="Aptos"/>
                <w:b w:val="0"/>
                <w:sz w:val="18"/>
              </w:rPr>
              <w:t>Top 3–5 tindakan berdasarkan rules/alerts</w:t>
            </w:r>
          </w:p>
        </w:tc>
      </w:tr>
      <w:tr>
        <w:trPr>
          <w:cantSplit/>
        </w:trPr>
        <w:tc>
          <w:tcPr>
            <w:tcW w:type="dxa" w:w="3312"/>
            <w:vAlign w:val="center"/>
          </w:tcPr>
          <w:p>
            <w:r/>
            <w:r>
              <w:rPr>
                <w:rFonts w:ascii="Aptos" w:hAnsi="Aptos"/>
                <w:b w:val="0"/>
                <w:sz w:val="18"/>
              </w:rPr>
              <w:t>Daily Checklist</w:t>
            </w:r>
          </w:p>
        </w:tc>
        <w:tc>
          <w:tcPr>
            <w:tcW w:type="dxa" w:w="6048"/>
            <w:vAlign w:val="center"/>
          </w:tcPr>
          <w:p>
            <w:r/>
            <w:r>
              <w:rPr>
                <w:rFonts w:ascii="Aptos" w:hAnsi="Aptos"/>
                <w:b w:val="0"/>
                <w:sz w:val="18"/>
              </w:rPr>
              <w:t>Checklist yang berbeda sesuai weekday</w:t>
            </w:r>
          </w:p>
        </w:tc>
      </w:tr>
      <w:tr>
        <w:trPr>
          <w:cantSplit/>
        </w:trPr>
        <w:tc>
          <w:tcPr>
            <w:tcW w:type="dxa" w:w="3312"/>
            <w:vAlign w:val="center"/>
            <w:shd w:fill="F4F7FB"/>
          </w:tcPr>
          <w:p>
            <w:r/>
            <w:r>
              <w:rPr>
                <w:rFonts w:ascii="Aptos" w:hAnsi="Aptos"/>
                <w:b w:val="0"/>
                <w:sz w:val="18"/>
              </w:rPr>
              <w:t>Lead Follow-up Queue</w:t>
            </w:r>
          </w:p>
        </w:tc>
        <w:tc>
          <w:tcPr>
            <w:tcW w:type="dxa" w:w="6048"/>
            <w:vAlign w:val="center"/>
            <w:shd w:fill="F4F7FB"/>
          </w:tcPr>
          <w:p>
            <w:r/>
            <w:r>
              <w:rPr>
                <w:rFonts w:ascii="Aptos" w:hAnsi="Aptos"/>
                <w:b w:val="0"/>
                <w:sz w:val="18"/>
              </w:rPr>
              <w:t>MQL/SQL tanpa update atau overdue</w:t>
            </w:r>
          </w:p>
        </w:tc>
      </w:tr>
      <w:tr>
        <w:trPr>
          <w:cantSplit/>
        </w:trPr>
        <w:tc>
          <w:tcPr>
            <w:tcW w:type="dxa" w:w="3312"/>
            <w:vAlign w:val="center"/>
          </w:tcPr>
          <w:p>
            <w:r/>
            <w:r>
              <w:rPr>
                <w:rFonts w:ascii="Aptos" w:hAnsi="Aptos"/>
                <w:b w:val="0"/>
                <w:sz w:val="18"/>
              </w:rPr>
              <w:t>Experiment Review Queue</w:t>
            </w:r>
          </w:p>
        </w:tc>
        <w:tc>
          <w:tcPr>
            <w:tcW w:type="dxa" w:w="6048"/>
            <w:vAlign w:val="center"/>
          </w:tcPr>
          <w:p>
            <w:r/>
            <w:r>
              <w:rPr>
                <w:rFonts w:ascii="Aptos" w:hAnsi="Aptos"/>
                <w:b w:val="0"/>
                <w:sz w:val="18"/>
              </w:rPr>
              <w:t>Experiment mencapai review date/minimum data</w:t>
            </w:r>
          </w:p>
        </w:tc>
      </w:tr>
      <w:tr>
        <w:trPr>
          <w:cantSplit/>
        </w:trPr>
        <w:tc>
          <w:tcPr>
            <w:tcW w:type="dxa" w:w="3312"/>
            <w:vAlign w:val="center"/>
            <w:shd w:fill="F4F7FB"/>
          </w:tcPr>
          <w:p>
            <w:r/>
            <w:r>
              <w:rPr>
                <w:rFonts w:ascii="Aptos" w:hAnsi="Aptos"/>
                <w:b w:val="0"/>
                <w:sz w:val="18"/>
              </w:rPr>
              <w:t>Data Health Strip</w:t>
            </w:r>
          </w:p>
        </w:tc>
        <w:tc>
          <w:tcPr>
            <w:tcW w:type="dxa" w:w="6048"/>
            <w:vAlign w:val="center"/>
            <w:shd w:fill="F4F7FB"/>
          </w:tcPr>
          <w:p>
            <w:r/>
            <w:r>
              <w:rPr>
                <w:rFonts w:ascii="Aptos" w:hAnsi="Aptos"/>
                <w:b w:val="0"/>
                <w:sz w:val="18"/>
              </w:rPr>
              <w:t>Status HubSpot, n8n, analytics, Meta import</w:t>
            </w:r>
          </w:p>
        </w:tc>
      </w:tr>
      <w:tr>
        <w:trPr>
          <w:cantSplit/>
        </w:trPr>
        <w:tc>
          <w:tcPr>
            <w:tcW w:type="dxa" w:w="3312"/>
            <w:vAlign w:val="center"/>
          </w:tcPr>
          <w:p>
            <w:r/>
            <w:r>
              <w:rPr>
                <w:rFonts w:ascii="Aptos" w:hAnsi="Aptos"/>
                <w:b w:val="0"/>
                <w:sz w:val="18"/>
              </w:rPr>
              <w:t>Quick Notes</w:t>
            </w:r>
          </w:p>
        </w:tc>
        <w:tc>
          <w:tcPr>
            <w:tcW w:type="dxa" w:w="6048"/>
            <w:vAlign w:val="center"/>
          </w:tcPr>
          <w:p>
            <w:r/>
            <w:r>
              <w:rPr>
                <w:rFonts w:ascii="Aptos" w:hAnsi="Aptos"/>
                <w:b w:val="0"/>
                <w:sz w:val="18"/>
              </w:rPr>
              <w:t>Catatan kerja yang otomatis masuk report context</w:t>
            </w:r>
          </w:p>
        </w:tc>
      </w:tr>
    </w:tbl>
    <w:p/>
    <w:p>
      <w:pPr>
        <w:pStyle w:val="Heading2"/>
        <w:keepNext/>
        <w:keepLines/>
      </w:pPr>
      <w:r>
        <w:t>5.3 Performance Page</w:t>
      </w:r>
    </w:p>
    <w:p>
      <w:pPr>
        <w:pStyle w:val="ListBullet"/>
      </w:pPr>
      <w:r>
        <w:t>KPI strip: Spend, Leads, CPL, MQL, CPQL, SQL, CPSQL, Opportunities, Revenue/Attributed Revenue.</w:t>
      </w:r>
    </w:p>
    <w:p>
      <w:pPr>
        <w:pStyle w:val="ListBullet"/>
      </w:pPr>
      <w:r>
        <w:t>Trend graph dengan selectable date range.</w:t>
      </w:r>
    </w:p>
    <w:p>
      <w:pPr>
        <w:pStyle w:val="ListBullet"/>
      </w:pPr>
      <w:r>
        <w:t>Funnel visualization.</w:t>
      </w:r>
    </w:p>
    <w:p>
      <w:pPr>
        <w:pStyle w:val="ListBullet"/>
      </w:pPr>
      <w:r>
        <w:t>Campaign health table dengan compare previous period.</w:t>
      </w:r>
    </w:p>
    <w:p>
      <w:pPr>
        <w:pStyle w:val="ListBullet"/>
      </w:pPr>
      <w:r>
        <w:t>Anomaly list: “CPL up”, “MQL rate down”, “lead status stale”, “spend without SQL”.</w:t>
      </w:r>
    </w:p>
    <w:p>
      <w:pPr>
        <w:pStyle w:val="ListBullet"/>
      </w:pPr>
      <w:r>
        <w:t>Diagnostic context: jangan otomatis menyarankan pause hanya karena CPL naik jika quality membaik.</w:t>
      </w:r>
    </w:p>
    <w:p>
      <w:pPr>
        <w:pStyle w:val="Heading2"/>
        <w:keepNext/>
        <w:keepLines/>
      </w:pPr>
      <w:r>
        <w:t>5.4 Leads Page</w:t>
      </w:r>
    </w:p>
    <w:p>
      <w:pPr>
        <w:pStyle w:val="ListBullet"/>
      </w:pPr>
      <w:r>
        <w:t>Filter by stage, source, campaign, ad, owner, date, status.</w:t>
      </w:r>
    </w:p>
    <w:p>
      <w:pPr>
        <w:pStyle w:val="ListBullet"/>
      </w:pPr>
      <w:r>
        <w:t>Lead detail drawer: identity, company, requirement, quantity, timeline, UTM, first-touch, latest stage, HubSpot ID, deal ID.</w:t>
      </w:r>
    </w:p>
    <w:p>
      <w:pPr>
        <w:pStyle w:val="ListBullet"/>
      </w:pPr>
      <w:r>
        <w:t>Lead timeline: acquired → MQL → SQL → quotation → won/lost.</w:t>
      </w:r>
    </w:p>
    <w:p>
      <w:pPr>
        <w:pStyle w:val="ListBullet"/>
      </w:pPr>
      <w:r>
        <w:t>Flag missing attribution or stale status.</w:t>
      </w:r>
    </w:p>
    <w:p>
      <w:pPr>
        <w:pStyle w:val="ListBullet"/>
      </w:pPr>
      <w:r>
        <w:t>One-click deep link to HubSpot record when available.</w:t>
      </w:r>
    </w:p>
    <w:p>
      <w:pPr>
        <w:pStyle w:val="Heading2"/>
        <w:keepNext/>
        <w:keepLines/>
      </w:pPr>
      <w:r>
        <w:t>5.5 Experiments Page</w:t>
      </w:r>
    </w:p>
    <w:p>
      <w:pPr>
        <w:pStyle w:val="ListBullet"/>
      </w:pPr>
      <w:r>
        <w:t>Backlog board: idea, priority, confidence, effort.</w:t>
      </w:r>
    </w:p>
    <w:p>
      <w:pPr>
        <w:pStyle w:val="ListBullet"/>
      </w:pPr>
      <w:r>
        <w:t>Create experiment form: hypothesis, variable, control, variant, KPI, baseline, start date, review rule.</w:t>
      </w:r>
    </w:p>
    <w:p>
      <w:pPr>
        <w:pStyle w:val="ListBullet"/>
      </w:pPr>
      <w:r>
        <w:t>Running view: elapsed time, sample/data status, notes.</w:t>
      </w:r>
    </w:p>
    <w:p>
      <w:pPr>
        <w:pStyle w:val="ListBullet"/>
      </w:pPr>
      <w:r>
        <w:t>Complete experiment: result, winner, conclusion, learning, next action.</w:t>
      </w:r>
    </w:p>
    <w:p>
      <w:pPr>
        <w:pStyle w:val="ListBullet"/>
      </w:pPr>
      <w:r>
        <w:t>Learning library becomes searchable knowledge base.</w:t>
      </w:r>
    </w:p>
    <w:p>
      <w:pPr>
        <w:pStyle w:val="Heading2"/>
        <w:keepNext/>
        <w:keepLines/>
      </w:pPr>
      <w:r>
        <w:t>5.6 Playbook &amp; Workflow Page</w:t>
      </w:r>
    </w:p>
    <w:p>
      <w:pPr>
        <w:pStyle w:val="ListBullet"/>
      </w:pPr>
      <w:r>
        <w:t>SOP stored as structured documents, not long unformatted notes.</w:t>
      </w:r>
    </w:p>
    <w:p>
      <w:pPr>
        <w:pStyle w:val="ListBullet"/>
      </w:pPr>
      <w:r>
        <w:t>Checklist templates: Meta launch, landing-page launch, tracking QA, weekly review, monthly review.</w:t>
      </w:r>
    </w:p>
    <w:p>
      <w:pPr>
        <w:pStyle w:val="ListBullet"/>
      </w:pPr>
      <w:r>
        <w:t>Each playbook entry can include prerequisites, steps, expected output, failure cases, references.</w:t>
      </w:r>
    </w:p>
    <w:p>
      <w:pPr>
        <w:pStyle w:val="ListBullet"/>
      </w:pPr>
      <w:r>
        <w:t>Workflow instance stores completion timestamp and optional notes so it can feed reports.</w:t>
      </w:r>
    </w:p>
    <w:p>
      <w:pPr>
        <w:pStyle w:val="Heading1"/>
        <w:keepNext/>
        <w:keepLines/>
      </w:pPr>
      <w:r>
        <w:t>6. Front-End Technical Stack</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2016"/>
            <w:vAlign w:val="center"/>
            <w:shd w:fill="2F5597"/>
          </w:tcPr>
          <w:p>
            <w:pPr>
              <w:keepNext/>
            </w:pPr>
            <w:r/>
            <w:r>
              <w:rPr>
                <w:rFonts w:ascii="Aptos" w:hAnsi="Aptos"/>
                <w:b/>
                <w:color w:val="FFFFFF"/>
                <w:sz w:val="18"/>
              </w:rPr>
              <w:t>Layer</w:t>
            </w:r>
          </w:p>
        </w:tc>
        <w:tc>
          <w:tcPr>
            <w:tcW w:type="dxa" w:w="3024"/>
            <w:vAlign w:val="center"/>
            <w:shd w:fill="2F5597"/>
          </w:tcPr>
          <w:p>
            <w:pPr>
              <w:keepNext/>
            </w:pPr>
            <w:r/>
            <w:r>
              <w:rPr>
                <w:rFonts w:ascii="Aptos" w:hAnsi="Aptos"/>
                <w:b/>
                <w:color w:val="FFFFFF"/>
                <w:sz w:val="18"/>
              </w:rPr>
              <w:t>Recommended Tool</w:t>
            </w:r>
          </w:p>
        </w:tc>
        <w:tc>
          <w:tcPr>
            <w:tcW w:type="dxa" w:w="4320"/>
            <w:vAlign w:val="center"/>
            <w:shd w:fill="2F5597"/>
          </w:tcPr>
          <w:p>
            <w:pPr>
              <w:keepNext/>
            </w:pPr>
            <w:r/>
            <w:r>
              <w:rPr>
                <w:rFonts w:ascii="Aptos" w:hAnsi="Aptos"/>
                <w:b/>
                <w:color w:val="FFFFFF"/>
                <w:sz w:val="18"/>
              </w:rPr>
              <w:t>Why</w:t>
            </w:r>
          </w:p>
        </w:tc>
      </w:tr>
      <w:tr>
        <w:trPr>
          <w:cantSplit/>
        </w:trPr>
        <w:tc>
          <w:tcPr>
            <w:tcW w:type="dxa" w:w="2016"/>
            <w:vAlign w:val="center"/>
          </w:tcPr>
          <w:p>
            <w:r/>
            <w:r>
              <w:rPr>
                <w:rFonts w:ascii="Aptos" w:hAnsi="Aptos"/>
                <w:b w:val="0"/>
                <w:sz w:val="18"/>
              </w:rPr>
              <w:t>Framework</w:t>
            </w:r>
          </w:p>
        </w:tc>
        <w:tc>
          <w:tcPr>
            <w:tcW w:type="dxa" w:w="3024"/>
            <w:vAlign w:val="center"/>
          </w:tcPr>
          <w:p>
            <w:r/>
            <w:r>
              <w:rPr>
                <w:rFonts w:ascii="Aptos" w:hAnsi="Aptos"/>
                <w:b w:val="0"/>
                <w:sz w:val="18"/>
              </w:rPr>
              <w:t>Next.js (App Router)</w:t>
            </w:r>
          </w:p>
        </w:tc>
        <w:tc>
          <w:tcPr>
            <w:tcW w:type="dxa" w:w="4320"/>
            <w:vAlign w:val="center"/>
          </w:tcPr>
          <w:p>
            <w:r/>
            <w:r>
              <w:rPr>
                <w:rFonts w:ascii="Aptos" w:hAnsi="Aptos"/>
                <w:b w:val="0"/>
                <w:sz w:val="18"/>
              </w:rPr>
              <w:t>Server/client composition, routing, API/server actions</w:t>
            </w:r>
          </w:p>
        </w:tc>
      </w:tr>
      <w:tr>
        <w:trPr>
          <w:cantSplit/>
        </w:trPr>
        <w:tc>
          <w:tcPr>
            <w:tcW w:type="dxa" w:w="2016"/>
            <w:vAlign w:val="center"/>
            <w:shd w:fill="F4F7FB"/>
          </w:tcPr>
          <w:p>
            <w:r/>
            <w:r>
              <w:rPr>
                <w:rFonts w:ascii="Aptos" w:hAnsi="Aptos"/>
                <w:b w:val="0"/>
                <w:sz w:val="18"/>
              </w:rPr>
              <w:t>Language</w:t>
            </w:r>
          </w:p>
        </w:tc>
        <w:tc>
          <w:tcPr>
            <w:tcW w:type="dxa" w:w="3024"/>
            <w:vAlign w:val="center"/>
            <w:shd w:fill="F4F7FB"/>
          </w:tcPr>
          <w:p>
            <w:r/>
            <w:r>
              <w:rPr>
                <w:rFonts w:ascii="Aptos" w:hAnsi="Aptos"/>
                <w:b w:val="0"/>
                <w:sz w:val="18"/>
              </w:rPr>
              <w:t>TypeScript</w:t>
            </w:r>
          </w:p>
        </w:tc>
        <w:tc>
          <w:tcPr>
            <w:tcW w:type="dxa" w:w="4320"/>
            <w:vAlign w:val="center"/>
            <w:shd w:fill="F4F7FB"/>
          </w:tcPr>
          <w:p>
            <w:r/>
            <w:r>
              <w:rPr>
                <w:rFonts w:ascii="Aptos" w:hAnsi="Aptos"/>
                <w:b w:val="0"/>
                <w:sz w:val="18"/>
              </w:rPr>
              <w:t>Safer data contracts and integrations</w:t>
            </w:r>
          </w:p>
        </w:tc>
      </w:tr>
      <w:tr>
        <w:trPr>
          <w:cantSplit/>
        </w:trPr>
        <w:tc>
          <w:tcPr>
            <w:tcW w:type="dxa" w:w="2016"/>
            <w:vAlign w:val="center"/>
          </w:tcPr>
          <w:p>
            <w:r/>
            <w:r>
              <w:rPr>
                <w:rFonts w:ascii="Aptos" w:hAnsi="Aptos"/>
                <w:b w:val="0"/>
                <w:sz w:val="18"/>
              </w:rPr>
              <w:t>UI</w:t>
            </w:r>
          </w:p>
        </w:tc>
        <w:tc>
          <w:tcPr>
            <w:tcW w:type="dxa" w:w="3024"/>
            <w:vAlign w:val="center"/>
          </w:tcPr>
          <w:p>
            <w:r/>
            <w:r>
              <w:rPr>
                <w:rFonts w:ascii="Aptos" w:hAnsi="Aptos"/>
                <w:b w:val="0"/>
                <w:sz w:val="18"/>
              </w:rPr>
              <w:t>Tailwind CSS + shadcn/ui</w:t>
            </w:r>
          </w:p>
        </w:tc>
        <w:tc>
          <w:tcPr>
            <w:tcW w:type="dxa" w:w="4320"/>
            <w:vAlign w:val="center"/>
          </w:tcPr>
          <w:p>
            <w:r/>
            <w:r>
              <w:rPr>
                <w:rFonts w:ascii="Aptos" w:hAnsi="Aptos"/>
                <w:b w:val="0"/>
                <w:sz w:val="18"/>
              </w:rPr>
              <w:t>Fast internal-tool UI with accessible primitives</w:t>
            </w:r>
          </w:p>
        </w:tc>
      </w:tr>
      <w:tr>
        <w:trPr>
          <w:cantSplit/>
        </w:trPr>
        <w:tc>
          <w:tcPr>
            <w:tcW w:type="dxa" w:w="2016"/>
            <w:vAlign w:val="center"/>
            <w:shd w:fill="F4F7FB"/>
          </w:tcPr>
          <w:p>
            <w:r/>
            <w:r>
              <w:rPr>
                <w:rFonts w:ascii="Aptos" w:hAnsi="Aptos"/>
                <w:b w:val="0"/>
                <w:sz w:val="18"/>
              </w:rPr>
              <w:t>Forms</w:t>
            </w:r>
          </w:p>
        </w:tc>
        <w:tc>
          <w:tcPr>
            <w:tcW w:type="dxa" w:w="3024"/>
            <w:vAlign w:val="center"/>
            <w:shd w:fill="F4F7FB"/>
          </w:tcPr>
          <w:p>
            <w:r/>
            <w:r>
              <w:rPr>
                <w:rFonts w:ascii="Aptos" w:hAnsi="Aptos"/>
                <w:b w:val="0"/>
                <w:sz w:val="18"/>
              </w:rPr>
              <w:t>React Hook Form + Zod</w:t>
            </w:r>
          </w:p>
        </w:tc>
        <w:tc>
          <w:tcPr>
            <w:tcW w:type="dxa" w:w="4320"/>
            <w:vAlign w:val="center"/>
            <w:shd w:fill="F4F7FB"/>
          </w:tcPr>
          <w:p>
            <w:r/>
            <w:r>
              <w:rPr>
                <w:rFonts w:ascii="Aptos" w:hAnsi="Aptos"/>
                <w:b w:val="0"/>
                <w:sz w:val="18"/>
              </w:rPr>
              <w:t>Reliable form state + validation</w:t>
            </w:r>
          </w:p>
        </w:tc>
      </w:tr>
      <w:tr>
        <w:trPr>
          <w:cantSplit/>
        </w:trPr>
        <w:tc>
          <w:tcPr>
            <w:tcW w:type="dxa" w:w="2016"/>
            <w:vAlign w:val="center"/>
          </w:tcPr>
          <w:p>
            <w:r/>
            <w:r>
              <w:rPr>
                <w:rFonts w:ascii="Aptos" w:hAnsi="Aptos"/>
                <w:b w:val="0"/>
                <w:sz w:val="18"/>
              </w:rPr>
              <w:t>Charts</w:t>
            </w:r>
          </w:p>
        </w:tc>
        <w:tc>
          <w:tcPr>
            <w:tcW w:type="dxa" w:w="3024"/>
            <w:vAlign w:val="center"/>
          </w:tcPr>
          <w:p>
            <w:r/>
            <w:r>
              <w:rPr>
                <w:rFonts w:ascii="Aptos" w:hAnsi="Aptos"/>
                <w:b w:val="0"/>
                <w:sz w:val="18"/>
              </w:rPr>
              <w:t>Recharts</w:t>
            </w:r>
          </w:p>
        </w:tc>
        <w:tc>
          <w:tcPr>
            <w:tcW w:type="dxa" w:w="4320"/>
            <w:vAlign w:val="center"/>
          </w:tcPr>
          <w:p>
            <w:r/>
            <w:r>
              <w:rPr>
                <w:rFonts w:ascii="Aptos" w:hAnsi="Aptos"/>
                <w:b w:val="0"/>
                <w:sz w:val="18"/>
              </w:rPr>
              <w:t>Enough for KPI/funnel/trend visuals</w:t>
            </w:r>
          </w:p>
        </w:tc>
      </w:tr>
      <w:tr>
        <w:trPr>
          <w:cantSplit/>
        </w:trPr>
        <w:tc>
          <w:tcPr>
            <w:tcW w:type="dxa" w:w="2016"/>
            <w:vAlign w:val="center"/>
            <w:shd w:fill="F4F7FB"/>
          </w:tcPr>
          <w:p>
            <w:r/>
            <w:r>
              <w:rPr>
                <w:rFonts w:ascii="Aptos" w:hAnsi="Aptos"/>
                <w:b w:val="0"/>
                <w:sz w:val="18"/>
              </w:rPr>
              <w:t>Tables</w:t>
            </w:r>
          </w:p>
        </w:tc>
        <w:tc>
          <w:tcPr>
            <w:tcW w:type="dxa" w:w="3024"/>
            <w:vAlign w:val="center"/>
            <w:shd w:fill="F4F7FB"/>
          </w:tcPr>
          <w:p>
            <w:r/>
            <w:r>
              <w:rPr>
                <w:rFonts w:ascii="Aptos" w:hAnsi="Aptos"/>
                <w:b w:val="0"/>
                <w:sz w:val="18"/>
              </w:rPr>
              <w:t>TanStack Table</w:t>
            </w:r>
          </w:p>
        </w:tc>
        <w:tc>
          <w:tcPr>
            <w:tcW w:type="dxa" w:w="4320"/>
            <w:vAlign w:val="center"/>
            <w:shd w:fill="F4F7FB"/>
          </w:tcPr>
          <w:p>
            <w:r/>
            <w:r>
              <w:rPr>
                <w:rFonts w:ascii="Aptos" w:hAnsi="Aptos"/>
                <w:b w:val="0"/>
                <w:sz w:val="18"/>
              </w:rPr>
              <w:t>Sorting/filtering for leads and campaign tables</w:t>
            </w:r>
          </w:p>
        </w:tc>
      </w:tr>
      <w:tr>
        <w:trPr>
          <w:cantSplit/>
        </w:trPr>
        <w:tc>
          <w:tcPr>
            <w:tcW w:type="dxa" w:w="2016"/>
            <w:vAlign w:val="center"/>
          </w:tcPr>
          <w:p>
            <w:r/>
            <w:r>
              <w:rPr>
                <w:rFonts w:ascii="Aptos" w:hAnsi="Aptos"/>
                <w:b w:val="0"/>
                <w:sz w:val="18"/>
              </w:rPr>
              <w:t>Icons</w:t>
            </w:r>
          </w:p>
        </w:tc>
        <w:tc>
          <w:tcPr>
            <w:tcW w:type="dxa" w:w="3024"/>
            <w:vAlign w:val="center"/>
          </w:tcPr>
          <w:p>
            <w:r/>
            <w:r>
              <w:rPr>
                <w:rFonts w:ascii="Aptos" w:hAnsi="Aptos"/>
                <w:b w:val="0"/>
                <w:sz w:val="18"/>
              </w:rPr>
              <w:t>Lucide</w:t>
            </w:r>
          </w:p>
        </w:tc>
        <w:tc>
          <w:tcPr>
            <w:tcW w:type="dxa" w:w="4320"/>
            <w:vAlign w:val="center"/>
          </w:tcPr>
          <w:p>
            <w:r/>
            <w:r>
              <w:rPr>
                <w:rFonts w:ascii="Aptos" w:hAnsi="Aptos"/>
                <w:b w:val="0"/>
                <w:sz w:val="18"/>
              </w:rPr>
              <w:t>Consistent lightweight icon set</w:t>
            </w:r>
          </w:p>
        </w:tc>
      </w:tr>
      <w:tr>
        <w:trPr>
          <w:cantSplit/>
        </w:trPr>
        <w:tc>
          <w:tcPr>
            <w:tcW w:type="dxa" w:w="2016"/>
            <w:vAlign w:val="center"/>
            <w:shd w:fill="F4F7FB"/>
          </w:tcPr>
          <w:p>
            <w:r/>
            <w:r>
              <w:rPr>
                <w:rFonts w:ascii="Aptos" w:hAnsi="Aptos"/>
                <w:b w:val="0"/>
                <w:sz w:val="18"/>
              </w:rPr>
              <w:t>Dates</w:t>
            </w:r>
          </w:p>
        </w:tc>
        <w:tc>
          <w:tcPr>
            <w:tcW w:type="dxa" w:w="3024"/>
            <w:vAlign w:val="center"/>
            <w:shd w:fill="F4F7FB"/>
          </w:tcPr>
          <w:p>
            <w:r/>
            <w:r>
              <w:rPr>
                <w:rFonts w:ascii="Aptos" w:hAnsi="Aptos"/>
                <w:b w:val="0"/>
                <w:sz w:val="18"/>
              </w:rPr>
              <w:t>date-fns</w:t>
            </w:r>
          </w:p>
        </w:tc>
        <w:tc>
          <w:tcPr>
            <w:tcW w:type="dxa" w:w="4320"/>
            <w:vAlign w:val="center"/>
            <w:shd w:fill="F4F7FB"/>
          </w:tcPr>
          <w:p>
            <w:r/>
            <w:r>
              <w:rPr>
                <w:rFonts w:ascii="Aptos" w:hAnsi="Aptos"/>
                <w:b w:val="0"/>
                <w:sz w:val="18"/>
              </w:rPr>
              <w:t>Date ranges, reporting windows</w:t>
            </w:r>
          </w:p>
        </w:tc>
      </w:tr>
      <w:tr>
        <w:trPr>
          <w:cantSplit/>
        </w:trPr>
        <w:tc>
          <w:tcPr>
            <w:tcW w:type="dxa" w:w="2016"/>
            <w:vAlign w:val="center"/>
          </w:tcPr>
          <w:p>
            <w:r/>
            <w:r>
              <w:rPr>
                <w:rFonts w:ascii="Aptos" w:hAnsi="Aptos"/>
                <w:b w:val="0"/>
                <w:sz w:val="18"/>
              </w:rPr>
              <w:t>State</w:t>
            </w:r>
          </w:p>
        </w:tc>
        <w:tc>
          <w:tcPr>
            <w:tcW w:type="dxa" w:w="3024"/>
            <w:vAlign w:val="center"/>
          </w:tcPr>
          <w:p>
            <w:r/>
            <w:r>
              <w:rPr>
                <w:rFonts w:ascii="Aptos" w:hAnsi="Aptos"/>
                <w:b w:val="0"/>
                <w:sz w:val="18"/>
              </w:rPr>
              <w:t>URL params + server state; Zustand only if needed</w:t>
            </w:r>
          </w:p>
        </w:tc>
        <w:tc>
          <w:tcPr>
            <w:tcW w:type="dxa" w:w="4320"/>
            <w:vAlign w:val="center"/>
          </w:tcPr>
          <w:p>
            <w:r/>
            <w:r>
              <w:rPr>
                <w:rFonts w:ascii="Aptos" w:hAnsi="Aptos"/>
                <w:b w:val="0"/>
                <w:sz w:val="18"/>
              </w:rPr>
              <w:t>Avoid unnecessary global state</w:t>
            </w:r>
          </w:p>
        </w:tc>
      </w:tr>
      <w:tr>
        <w:trPr>
          <w:cantSplit/>
        </w:trPr>
        <w:tc>
          <w:tcPr>
            <w:tcW w:type="dxa" w:w="2016"/>
            <w:vAlign w:val="center"/>
            <w:shd w:fill="F4F7FB"/>
          </w:tcPr>
          <w:p>
            <w:r/>
            <w:r>
              <w:rPr>
                <w:rFonts w:ascii="Aptos" w:hAnsi="Aptos"/>
                <w:b w:val="0"/>
                <w:sz w:val="18"/>
              </w:rPr>
              <w:t>Fetch/cache</w:t>
            </w:r>
          </w:p>
        </w:tc>
        <w:tc>
          <w:tcPr>
            <w:tcW w:type="dxa" w:w="3024"/>
            <w:vAlign w:val="center"/>
            <w:shd w:fill="F4F7FB"/>
          </w:tcPr>
          <w:p>
            <w:r/>
            <w:r>
              <w:rPr>
                <w:rFonts w:ascii="Aptos" w:hAnsi="Aptos"/>
                <w:b w:val="0"/>
                <w:sz w:val="18"/>
              </w:rPr>
              <w:t>Server Components + TanStack Query where interactive sync is needed</w:t>
            </w:r>
          </w:p>
        </w:tc>
        <w:tc>
          <w:tcPr>
            <w:tcW w:type="dxa" w:w="4320"/>
            <w:vAlign w:val="center"/>
            <w:shd w:fill="F4F7FB"/>
          </w:tcPr>
          <w:p>
            <w:r/>
            <w:r>
              <w:rPr>
                <w:rFonts w:ascii="Aptos" w:hAnsi="Aptos"/>
                <w:b w:val="0"/>
                <w:sz w:val="18"/>
              </w:rPr>
              <w:t>Predictable data refresh</w:t>
            </w:r>
          </w:p>
        </w:tc>
      </w:tr>
    </w:tbl>
    <w:p/>
    <w:p>
      <w:pPr>
        <w:pStyle w:val="Heading2"/>
        <w:keepNext/>
        <w:keepLines/>
      </w:pPr>
      <w:r>
        <w:t>6.1 Suggested Component Structure</w:t>
      </w:r>
    </w:p>
    <w:p>
      <w:pPr>
        <w:pStyle w:val="CodeBlock"/>
        <w:ind w:left="360" w:right="216"/>
        <w:keepLines/>
        <w:shd w:fill="F2F2F2"/>
      </w:pPr>
      <w:r>
        <w:rPr>
          <w:rFonts w:ascii="Consolas" w:hAnsi="Consolas"/>
          <w:sz w:val="17"/>
        </w:rPr>
        <w:t>src/</w:t>
        <w:br/>
        <w:t>├── app/</w:t>
        <w:br/>
        <w:t>│   ├── (auth)/login</w:t>
        <w:br/>
        <w:t>│   ├── (dashboard)/today</w:t>
        <w:br/>
        <w:t>│   ├── (dashboard)/performance</w:t>
        <w:br/>
        <w:t>│   ├── (dashboard)/leads</w:t>
        <w:br/>
        <w:t>│   ├── (dashboard)/experiments</w:t>
        <w:br/>
        <w:t>│   ├── (dashboard)/playbook</w:t>
        <w:br/>
        <w:t>│   ├── (dashboard)/workflows</w:t>
        <w:br/>
        <w:t>│   ├── (dashboard)/reports</w:t>
        <w:br/>
        <w:t>│   ├── (dashboard)/integrations</w:t>
        <w:br/>
        <w:t>│   └── api/</w:t>
        <w:br/>
        <w:t>├── components/</w:t>
        <w:br/>
        <w:t>│   ├── shell/</w:t>
        <w:br/>
        <w:t>│   ├── kpi/</w:t>
        <w:br/>
        <w:t>│   ├── charts/</w:t>
        <w:br/>
        <w:t>│   ├── leads/</w:t>
        <w:br/>
        <w:t>│   ├── experiments/</w:t>
        <w:br/>
        <w:t>│   ├── workflow/</w:t>
        <w:br/>
        <w:t>│   └── ui/</w:t>
        <w:br/>
        <w:t>├── lib/</w:t>
        <w:br/>
        <w:t>│   ├── supabase/</w:t>
        <w:br/>
        <w:t>│   ├── hubspot/</w:t>
        <w:br/>
        <w:t>│   ├── slack/</w:t>
        <w:br/>
        <w:t>│   ├── analytics/</w:t>
        <w:br/>
        <w:t>│   ├── scoring/</w:t>
        <w:br/>
        <w:t>│   └── auth/</w:t>
        <w:br/>
        <w:t>├── types/</w:t>
        <w:br/>
        <w:t>└── config/</w:t>
      </w:r>
    </w:p>
    <w:p>
      <w:pPr>
        <w:pStyle w:val="Heading1"/>
        <w:keepNext/>
        <w:keepLines/>
      </w:pPr>
      <w:r>
        <w:t>7. Back-End &amp; System Architecture</w:t>
      </w:r>
    </w:p>
    <w:p>
      <w:pPr>
        <w:pStyle w:val="CodeBlock"/>
        <w:ind w:left="360" w:right="216"/>
        <w:keepLines/>
        <w:shd w:fill="F2F2F2"/>
      </w:pPr>
      <w:r>
        <w:rPr>
          <w:rFonts w:ascii="Consolas" w:hAnsi="Consolas"/>
          <w:sz w:val="17"/>
        </w:rPr>
        <w:t>Meta / GA4 / Website / Forms</w:t>
        <w:br/>
        <w:t xml:space="preserve">          │</w:t>
        <w:br/>
        <w:t xml:space="preserve">          ▼</w:t>
        <w:br/>
        <w:t xml:space="preserve">         n8n  ───────► Slack alerts</w:t>
        <w:br/>
        <w:t xml:space="preserve">          │</w:t>
        <w:br/>
        <w:t xml:space="preserve">          ├──────────► HubSpot CRM (source of truth)</w:t>
        <w:br/>
        <w:t xml:space="preserve">          │</w:t>
        <w:br/>
        <w:t xml:space="preserve">          ▼</w:t>
        <w:br/>
        <w:t xml:space="preserve">     Supabase Postgres</w:t>
        <w:br/>
        <w:t xml:space="preserve">          │</w:t>
        <w:br/>
        <w:t xml:space="preserve">          ▼</w:t>
        <w:br/>
        <w:t xml:space="preserve">       Next.js App</w:t>
        <w:br/>
        <w:t xml:space="preserve">          │</w:t>
        <w:br/>
        <w:t xml:space="preserve">          └──────────► report generation / later AI copilot</w:t>
      </w:r>
    </w:p>
    <w:p>
      <w:pPr>
        <w:pStyle w:val="Heading2"/>
        <w:keepNext/>
        <w:keepLines/>
      </w:pPr>
      <w:r>
        <w:t>7.1 Core Responsibilities</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2448"/>
            <w:vAlign w:val="center"/>
            <w:shd w:fill="2F5597"/>
          </w:tcPr>
          <w:p>
            <w:pPr>
              <w:keepNext/>
            </w:pPr>
            <w:r/>
            <w:r>
              <w:rPr>
                <w:rFonts w:ascii="Aptos" w:hAnsi="Aptos"/>
                <w:b/>
                <w:color w:val="FFFFFF"/>
                <w:sz w:val="18"/>
              </w:rPr>
              <w:t>System</w:t>
            </w:r>
          </w:p>
        </w:tc>
        <w:tc>
          <w:tcPr>
            <w:tcW w:type="dxa" w:w="6912"/>
            <w:vAlign w:val="center"/>
            <w:shd w:fill="2F5597"/>
          </w:tcPr>
          <w:p>
            <w:pPr>
              <w:keepNext/>
            </w:pPr>
            <w:r/>
            <w:r>
              <w:rPr>
                <w:rFonts w:ascii="Aptos" w:hAnsi="Aptos"/>
                <w:b/>
                <w:color w:val="FFFFFF"/>
                <w:sz w:val="18"/>
              </w:rPr>
              <w:t>Responsibility</w:t>
            </w:r>
          </w:p>
        </w:tc>
      </w:tr>
      <w:tr>
        <w:trPr>
          <w:cantSplit/>
        </w:trPr>
        <w:tc>
          <w:tcPr>
            <w:tcW w:type="dxa" w:w="2448"/>
            <w:vAlign w:val="center"/>
          </w:tcPr>
          <w:p>
            <w:r/>
            <w:r>
              <w:rPr>
                <w:rFonts w:ascii="Aptos" w:hAnsi="Aptos"/>
                <w:b w:val="0"/>
                <w:sz w:val="18"/>
              </w:rPr>
              <w:t>Next.js</w:t>
            </w:r>
          </w:p>
        </w:tc>
        <w:tc>
          <w:tcPr>
            <w:tcW w:type="dxa" w:w="6912"/>
            <w:vAlign w:val="center"/>
          </w:tcPr>
          <w:p>
            <w:r/>
            <w:r>
              <w:rPr>
                <w:rFonts w:ascii="Aptos" w:hAnsi="Aptos"/>
                <w:b w:val="0"/>
                <w:sz w:val="18"/>
              </w:rPr>
              <w:t>UI, authenticated app routes, server-side business logic, secure API endpoints</w:t>
            </w:r>
          </w:p>
        </w:tc>
      </w:tr>
      <w:tr>
        <w:trPr>
          <w:cantSplit/>
        </w:trPr>
        <w:tc>
          <w:tcPr>
            <w:tcW w:type="dxa" w:w="2448"/>
            <w:vAlign w:val="center"/>
            <w:shd w:fill="F4F7FB"/>
          </w:tcPr>
          <w:p>
            <w:r/>
            <w:r>
              <w:rPr>
                <w:rFonts w:ascii="Aptos" w:hAnsi="Aptos"/>
                <w:b w:val="0"/>
                <w:sz w:val="18"/>
              </w:rPr>
              <w:t>Supabase</w:t>
            </w:r>
          </w:p>
        </w:tc>
        <w:tc>
          <w:tcPr>
            <w:tcW w:type="dxa" w:w="6912"/>
            <w:vAlign w:val="center"/>
            <w:shd w:fill="F4F7FB"/>
          </w:tcPr>
          <w:p>
            <w:r/>
            <w:r>
              <w:rPr>
                <w:rFonts w:ascii="Aptos" w:hAnsi="Aptos"/>
                <w:b w:val="0"/>
                <w:sz w:val="18"/>
              </w:rPr>
              <w:t>Auth, application DB, analytics cache, workflow/experiment history, RLS</w:t>
            </w:r>
          </w:p>
        </w:tc>
      </w:tr>
      <w:tr>
        <w:trPr>
          <w:cantSplit/>
        </w:trPr>
        <w:tc>
          <w:tcPr>
            <w:tcW w:type="dxa" w:w="2448"/>
            <w:vAlign w:val="center"/>
          </w:tcPr>
          <w:p>
            <w:r/>
            <w:r>
              <w:rPr>
                <w:rFonts w:ascii="Aptos" w:hAnsi="Aptos"/>
                <w:b w:val="0"/>
                <w:sz w:val="18"/>
              </w:rPr>
              <w:t>HubSpot</w:t>
            </w:r>
          </w:p>
        </w:tc>
        <w:tc>
          <w:tcPr>
            <w:tcW w:type="dxa" w:w="6912"/>
            <w:vAlign w:val="center"/>
          </w:tcPr>
          <w:p>
            <w:r/>
            <w:r>
              <w:rPr>
                <w:rFonts w:ascii="Aptos" w:hAnsi="Aptos"/>
                <w:b w:val="0"/>
                <w:sz w:val="18"/>
              </w:rPr>
              <w:t>Authoritative CRM contact/company/deal stage and sales ownership</w:t>
            </w:r>
          </w:p>
        </w:tc>
      </w:tr>
      <w:tr>
        <w:trPr>
          <w:cantSplit/>
        </w:trPr>
        <w:tc>
          <w:tcPr>
            <w:tcW w:type="dxa" w:w="2448"/>
            <w:vAlign w:val="center"/>
            <w:shd w:fill="F4F7FB"/>
          </w:tcPr>
          <w:p>
            <w:r/>
            <w:r>
              <w:rPr>
                <w:rFonts w:ascii="Aptos" w:hAnsi="Aptos"/>
                <w:b w:val="0"/>
                <w:sz w:val="18"/>
              </w:rPr>
              <w:t>Slack</w:t>
            </w:r>
          </w:p>
        </w:tc>
        <w:tc>
          <w:tcPr>
            <w:tcW w:type="dxa" w:w="6912"/>
            <w:vAlign w:val="center"/>
            <w:shd w:fill="F4F7FB"/>
          </w:tcPr>
          <w:p>
            <w:r/>
            <w:r>
              <w:rPr>
                <w:rFonts w:ascii="Aptos" w:hAnsi="Aptos"/>
                <w:b w:val="0"/>
                <w:sz w:val="18"/>
              </w:rPr>
              <w:t>Notifications, actionable alerts, human coordination</w:t>
            </w:r>
          </w:p>
        </w:tc>
      </w:tr>
      <w:tr>
        <w:trPr>
          <w:cantSplit/>
        </w:trPr>
        <w:tc>
          <w:tcPr>
            <w:tcW w:type="dxa" w:w="2448"/>
            <w:vAlign w:val="center"/>
          </w:tcPr>
          <w:p>
            <w:r/>
            <w:r>
              <w:rPr>
                <w:rFonts w:ascii="Aptos" w:hAnsi="Aptos"/>
                <w:b w:val="0"/>
                <w:sz w:val="18"/>
              </w:rPr>
              <w:t>n8n</w:t>
            </w:r>
          </w:p>
        </w:tc>
        <w:tc>
          <w:tcPr>
            <w:tcW w:type="dxa" w:w="6912"/>
            <w:vAlign w:val="center"/>
          </w:tcPr>
          <w:p>
            <w:r/>
            <w:r>
              <w:rPr>
                <w:rFonts w:ascii="Aptos" w:hAnsi="Aptos"/>
                <w:b w:val="0"/>
                <w:sz w:val="18"/>
              </w:rPr>
              <w:t>Scheduled sync, webhooks, fan-out, retries, reconciliation</w:t>
            </w:r>
          </w:p>
        </w:tc>
      </w:tr>
      <w:tr>
        <w:trPr>
          <w:cantSplit/>
        </w:trPr>
        <w:tc>
          <w:tcPr>
            <w:tcW w:type="dxa" w:w="2448"/>
            <w:vAlign w:val="center"/>
            <w:shd w:fill="F4F7FB"/>
          </w:tcPr>
          <w:p>
            <w:r/>
            <w:r>
              <w:rPr>
                <w:rFonts w:ascii="Aptos" w:hAnsi="Aptos"/>
                <w:b w:val="0"/>
                <w:sz w:val="18"/>
              </w:rPr>
              <w:t>Meta / GA4</w:t>
            </w:r>
          </w:p>
        </w:tc>
        <w:tc>
          <w:tcPr>
            <w:tcW w:type="dxa" w:w="6912"/>
            <w:vAlign w:val="center"/>
            <w:shd w:fill="F4F7FB"/>
          </w:tcPr>
          <w:p>
            <w:r/>
            <w:r>
              <w:rPr>
                <w:rFonts w:ascii="Aptos" w:hAnsi="Aptos"/>
                <w:b w:val="0"/>
                <w:sz w:val="18"/>
              </w:rPr>
              <w:t>Acquisition and behavior data sources</w:t>
            </w:r>
          </w:p>
        </w:tc>
      </w:tr>
      <w:tr>
        <w:trPr>
          <w:cantSplit/>
        </w:trPr>
        <w:tc>
          <w:tcPr>
            <w:tcW w:type="dxa" w:w="2448"/>
            <w:vAlign w:val="center"/>
          </w:tcPr>
          <w:p>
            <w:r/>
            <w:r>
              <w:rPr>
                <w:rFonts w:ascii="Aptos" w:hAnsi="Aptos"/>
                <w:b w:val="0"/>
                <w:sz w:val="18"/>
              </w:rPr>
              <w:t>Codex + GPT-6 Astra</w:t>
            </w:r>
          </w:p>
        </w:tc>
        <w:tc>
          <w:tcPr>
            <w:tcW w:type="dxa" w:w="6912"/>
            <w:vAlign w:val="center"/>
          </w:tcPr>
          <w:p>
            <w:r/>
            <w:r>
              <w:rPr>
                <w:rFonts w:ascii="Aptos" w:hAnsi="Aptos"/>
                <w:b w:val="0"/>
                <w:sz w:val="18"/>
              </w:rPr>
              <w:t>Development agent for implementation, refactoring, tests, docs and QA—not runtime dependency for MVP</w:t>
            </w:r>
          </w:p>
        </w:tc>
      </w:tr>
    </w:tbl>
    <w:p/>
    <w:p>
      <w:pPr>
        <w:pStyle w:val="Heading2"/>
        <w:keepNext/>
        <w:keepLines/>
      </w:pPr>
      <w:r>
        <w:t>7.2 Data Ownership Rules</w:t>
      </w:r>
    </w:p>
    <w:p>
      <w:pPr>
        <w:pStyle w:val="ListBullet"/>
      </w:pPr>
      <w:r>
        <w:t>Never maintain two authoritative CRM states. HubSpot owns stage/owner/deal data.</w:t>
      </w:r>
    </w:p>
    <w:p>
      <w:pPr>
        <w:pStyle w:val="ListBullet"/>
      </w:pPr>
      <w:r>
        <w:t>PM OS may mirror HubSpot records for fast analytics and attribution joins.</w:t>
      </w:r>
    </w:p>
    <w:p>
      <w:pPr>
        <w:pStyle w:val="ListBullet"/>
      </w:pPr>
      <w:r>
        <w:t>Experiment status and workflow completion are owned by PM OS.</w:t>
      </w:r>
    </w:p>
    <w:p>
      <w:pPr>
        <w:pStyle w:val="ListBullet"/>
      </w:pPr>
      <w:r>
        <w:t>Raw ad data may be cached in Supabase, but external platform remains source of truth.</w:t>
      </w:r>
    </w:p>
    <w:p>
      <w:pPr>
        <w:pStyle w:val="ListBullet"/>
      </w:pPr>
      <w:r>
        <w:t>Every synced row should preserve external_id, source_system, synced_at, and raw/source timestamp.</w:t>
      </w:r>
    </w:p>
    <w:p>
      <w:pPr>
        <w:pStyle w:val="Heading1"/>
        <w:keepNext/>
        <w:keepLines/>
      </w:pPr>
      <w:r>
        <w:t>8. Database Design — MVP</w:t>
      </w:r>
    </w:p>
    <w:p>
      <w:r>
        <w:t>Schema can evolve, but start with explicit domain tables rather than a single generic JSON table.</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2016"/>
            <w:vAlign w:val="center"/>
            <w:shd w:fill="2F5597"/>
          </w:tcPr>
          <w:p>
            <w:pPr>
              <w:keepNext/>
            </w:pPr>
            <w:r/>
            <w:r>
              <w:rPr>
                <w:rFonts w:ascii="Aptos" w:hAnsi="Aptos"/>
                <w:b/>
                <w:color w:val="FFFFFF"/>
                <w:sz w:val="18"/>
              </w:rPr>
              <w:t>Table</w:t>
            </w:r>
          </w:p>
        </w:tc>
        <w:tc>
          <w:tcPr>
            <w:tcW w:type="dxa" w:w="2592"/>
            <w:vAlign w:val="center"/>
            <w:shd w:fill="2F5597"/>
          </w:tcPr>
          <w:p>
            <w:pPr>
              <w:keepNext/>
            </w:pPr>
            <w:r/>
            <w:r>
              <w:rPr>
                <w:rFonts w:ascii="Aptos" w:hAnsi="Aptos"/>
                <w:b/>
                <w:color w:val="FFFFFF"/>
                <w:sz w:val="18"/>
              </w:rPr>
              <w:t>Purpose</w:t>
            </w:r>
          </w:p>
        </w:tc>
        <w:tc>
          <w:tcPr>
            <w:tcW w:type="dxa" w:w="4752"/>
            <w:vAlign w:val="center"/>
            <w:shd w:fill="2F5597"/>
          </w:tcPr>
          <w:p>
            <w:pPr>
              <w:keepNext/>
            </w:pPr>
            <w:r/>
            <w:r>
              <w:rPr>
                <w:rFonts w:ascii="Aptos" w:hAnsi="Aptos"/>
                <w:b/>
                <w:color w:val="FFFFFF"/>
                <w:sz w:val="18"/>
              </w:rPr>
              <w:t>Key fields</w:t>
            </w:r>
          </w:p>
        </w:tc>
      </w:tr>
      <w:tr>
        <w:trPr>
          <w:cantSplit/>
        </w:trPr>
        <w:tc>
          <w:tcPr>
            <w:tcW w:type="dxa" w:w="2016"/>
            <w:vAlign w:val="center"/>
          </w:tcPr>
          <w:p>
            <w:r/>
            <w:r>
              <w:rPr>
                <w:rFonts w:ascii="Aptos" w:hAnsi="Aptos"/>
                <w:b w:val="0"/>
                <w:sz w:val="18"/>
              </w:rPr>
              <w:t>profiles</w:t>
            </w:r>
          </w:p>
        </w:tc>
        <w:tc>
          <w:tcPr>
            <w:tcW w:type="dxa" w:w="2592"/>
            <w:vAlign w:val="center"/>
          </w:tcPr>
          <w:p>
            <w:r/>
            <w:r>
              <w:rPr>
                <w:rFonts w:ascii="Aptos" w:hAnsi="Aptos"/>
                <w:b w:val="0"/>
                <w:sz w:val="18"/>
              </w:rPr>
              <w:t>User profile</w:t>
            </w:r>
          </w:p>
        </w:tc>
        <w:tc>
          <w:tcPr>
            <w:tcW w:type="dxa" w:w="4752"/>
            <w:vAlign w:val="center"/>
          </w:tcPr>
          <w:p>
            <w:r/>
            <w:r>
              <w:rPr>
                <w:rFonts w:ascii="Aptos" w:hAnsi="Aptos"/>
                <w:b w:val="0"/>
                <w:sz w:val="18"/>
              </w:rPr>
              <w:t>id, full_name, role, timezone</w:t>
            </w:r>
          </w:p>
        </w:tc>
      </w:tr>
      <w:tr>
        <w:trPr>
          <w:cantSplit/>
        </w:trPr>
        <w:tc>
          <w:tcPr>
            <w:tcW w:type="dxa" w:w="2016"/>
            <w:vAlign w:val="center"/>
            <w:shd w:fill="F4F7FB"/>
          </w:tcPr>
          <w:p>
            <w:r/>
            <w:r>
              <w:rPr>
                <w:rFonts w:ascii="Aptos" w:hAnsi="Aptos"/>
                <w:b w:val="0"/>
                <w:sz w:val="18"/>
              </w:rPr>
              <w:t>leads</w:t>
            </w:r>
          </w:p>
        </w:tc>
        <w:tc>
          <w:tcPr>
            <w:tcW w:type="dxa" w:w="2592"/>
            <w:vAlign w:val="center"/>
            <w:shd w:fill="F4F7FB"/>
          </w:tcPr>
          <w:p>
            <w:r/>
            <w:r>
              <w:rPr>
                <w:rFonts w:ascii="Aptos" w:hAnsi="Aptos"/>
                <w:b w:val="0"/>
                <w:sz w:val="18"/>
              </w:rPr>
              <w:t>Marketing lead mirror</w:t>
            </w:r>
          </w:p>
        </w:tc>
        <w:tc>
          <w:tcPr>
            <w:tcW w:type="dxa" w:w="4752"/>
            <w:vAlign w:val="center"/>
            <w:shd w:fill="F4F7FB"/>
          </w:tcPr>
          <w:p>
            <w:r/>
            <w:r>
              <w:rPr>
                <w:rFonts w:ascii="Aptos" w:hAnsi="Aptos"/>
                <w:b w:val="0"/>
                <w:sz w:val="18"/>
              </w:rPr>
              <w:t>id, hubspot_contact_id, source, medium, campaign, ad_id, lifecycle_stage</w:t>
            </w:r>
          </w:p>
        </w:tc>
      </w:tr>
      <w:tr>
        <w:trPr>
          <w:cantSplit/>
        </w:trPr>
        <w:tc>
          <w:tcPr>
            <w:tcW w:type="dxa" w:w="2016"/>
            <w:vAlign w:val="center"/>
          </w:tcPr>
          <w:p>
            <w:r/>
            <w:r>
              <w:rPr>
                <w:rFonts w:ascii="Aptos" w:hAnsi="Aptos"/>
                <w:b w:val="0"/>
                <w:sz w:val="18"/>
              </w:rPr>
              <w:t>companies</w:t>
            </w:r>
          </w:p>
        </w:tc>
        <w:tc>
          <w:tcPr>
            <w:tcW w:type="dxa" w:w="2592"/>
            <w:vAlign w:val="center"/>
          </w:tcPr>
          <w:p>
            <w:r/>
            <w:r>
              <w:rPr>
                <w:rFonts w:ascii="Aptos" w:hAnsi="Aptos"/>
                <w:b w:val="0"/>
                <w:sz w:val="18"/>
              </w:rPr>
              <w:t>Company mirror</w:t>
            </w:r>
          </w:p>
        </w:tc>
        <w:tc>
          <w:tcPr>
            <w:tcW w:type="dxa" w:w="4752"/>
            <w:vAlign w:val="center"/>
          </w:tcPr>
          <w:p>
            <w:r/>
            <w:r>
              <w:rPr>
                <w:rFonts w:ascii="Aptos" w:hAnsi="Aptos"/>
                <w:b w:val="0"/>
                <w:sz w:val="18"/>
              </w:rPr>
              <w:t>hubspot_company_id, domain, name, segment</w:t>
            </w:r>
          </w:p>
        </w:tc>
      </w:tr>
      <w:tr>
        <w:trPr>
          <w:cantSplit/>
        </w:trPr>
        <w:tc>
          <w:tcPr>
            <w:tcW w:type="dxa" w:w="2016"/>
            <w:vAlign w:val="center"/>
            <w:shd w:fill="F4F7FB"/>
          </w:tcPr>
          <w:p>
            <w:r/>
            <w:r>
              <w:rPr>
                <w:rFonts w:ascii="Aptos" w:hAnsi="Aptos"/>
                <w:b w:val="0"/>
                <w:sz w:val="18"/>
              </w:rPr>
              <w:t>deals</w:t>
            </w:r>
          </w:p>
        </w:tc>
        <w:tc>
          <w:tcPr>
            <w:tcW w:type="dxa" w:w="2592"/>
            <w:vAlign w:val="center"/>
            <w:shd w:fill="F4F7FB"/>
          </w:tcPr>
          <w:p>
            <w:r/>
            <w:r>
              <w:rPr>
                <w:rFonts w:ascii="Aptos" w:hAnsi="Aptos"/>
                <w:b w:val="0"/>
                <w:sz w:val="18"/>
              </w:rPr>
              <w:t>Deal/opportunity mirror</w:t>
            </w:r>
          </w:p>
        </w:tc>
        <w:tc>
          <w:tcPr>
            <w:tcW w:type="dxa" w:w="4752"/>
            <w:vAlign w:val="center"/>
            <w:shd w:fill="F4F7FB"/>
          </w:tcPr>
          <w:p>
            <w:r/>
            <w:r>
              <w:rPr>
                <w:rFonts w:ascii="Aptos" w:hAnsi="Aptos"/>
                <w:b w:val="0"/>
                <w:sz w:val="18"/>
              </w:rPr>
              <w:t>hubspot_deal_id, stage, amount, close_date, owner_id</w:t>
            </w:r>
          </w:p>
        </w:tc>
      </w:tr>
      <w:tr>
        <w:trPr>
          <w:cantSplit/>
        </w:trPr>
        <w:tc>
          <w:tcPr>
            <w:tcW w:type="dxa" w:w="2016"/>
            <w:vAlign w:val="center"/>
          </w:tcPr>
          <w:p>
            <w:r/>
            <w:r>
              <w:rPr>
                <w:rFonts w:ascii="Aptos" w:hAnsi="Aptos"/>
                <w:b w:val="0"/>
                <w:sz w:val="18"/>
              </w:rPr>
              <w:t>lead_attributions</w:t>
            </w:r>
          </w:p>
        </w:tc>
        <w:tc>
          <w:tcPr>
            <w:tcW w:type="dxa" w:w="2592"/>
            <w:vAlign w:val="center"/>
          </w:tcPr>
          <w:p>
            <w:r/>
            <w:r>
              <w:rPr>
                <w:rFonts w:ascii="Aptos" w:hAnsi="Aptos"/>
                <w:b w:val="0"/>
                <w:sz w:val="18"/>
              </w:rPr>
              <w:t>Touchpoint data</w:t>
            </w:r>
          </w:p>
        </w:tc>
        <w:tc>
          <w:tcPr>
            <w:tcW w:type="dxa" w:w="4752"/>
            <w:vAlign w:val="center"/>
          </w:tcPr>
          <w:p>
            <w:r/>
            <w:r>
              <w:rPr>
                <w:rFonts w:ascii="Aptos" w:hAnsi="Aptos"/>
                <w:b w:val="0"/>
                <w:sz w:val="18"/>
              </w:rPr>
              <w:t>lead_id, utm_*, fbclid/gclid, landing_page, captured_at</w:t>
            </w:r>
          </w:p>
        </w:tc>
      </w:tr>
      <w:tr>
        <w:trPr>
          <w:cantSplit/>
        </w:trPr>
        <w:tc>
          <w:tcPr>
            <w:tcW w:type="dxa" w:w="2016"/>
            <w:vAlign w:val="center"/>
            <w:shd w:fill="F4F7FB"/>
          </w:tcPr>
          <w:p>
            <w:r/>
            <w:r>
              <w:rPr>
                <w:rFonts w:ascii="Aptos" w:hAnsi="Aptos"/>
                <w:b w:val="0"/>
                <w:sz w:val="18"/>
              </w:rPr>
              <w:t>campaign_daily</w:t>
            </w:r>
          </w:p>
        </w:tc>
        <w:tc>
          <w:tcPr>
            <w:tcW w:type="dxa" w:w="2592"/>
            <w:vAlign w:val="center"/>
            <w:shd w:fill="F4F7FB"/>
          </w:tcPr>
          <w:p>
            <w:r/>
            <w:r>
              <w:rPr>
                <w:rFonts w:ascii="Aptos" w:hAnsi="Aptos"/>
                <w:b w:val="0"/>
                <w:sz w:val="18"/>
              </w:rPr>
              <w:t>Daily paid-media facts</w:t>
            </w:r>
          </w:p>
        </w:tc>
        <w:tc>
          <w:tcPr>
            <w:tcW w:type="dxa" w:w="4752"/>
            <w:vAlign w:val="center"/>
            <w:shd w:fill="F4F7FB"/>
          </w:tcPr>
          <w:p>
            <w:r/>
            <w:r>
              <w:rPr>
                <w:rFonts w:ascii="Aptos" w:hAnsi="Aptos"/>
                <w:b w:val="0"/>
                <w:sz w:val="18"/>
              </w:rPr>
              <w:t>date, campaign_id, spend, impressions, clicks, leads</w:t>
            </w:r>
          </w:p>
        </w:tc>
      </w:tr>
      <w:tr>
        <w:trPr>
          <w:cantSplit/>
        </w:trPr>
        <w:tc>
          <w:tcPr>
            <w:tcW w:type="dxa" w:w="2016"/>
            <w:vAlign w:val="center"/>
          </w:tcPr>
          <w:p>
            <w:r/>
            <w:r>
              <w:rPr>
                <w:rFonts w:ascii="Aptos" w:hAnsi="Aptos"/>
                <w:b w:val="0"/>
                <w:sz w:val="18"/>
              </w:rPr>
              <w:t>funnel_daily</w:t>
            </w:r>
          </w:p>
        </w:tc>
        <w:tc>
          <w:tcPr>
            <w:tcW w:type="dxa" w:w="2592"/>
            <w:vAlign w:val="center"/>
          </w:tcPr>
          <w:p>
            <w:r/>
            <w:r>
              <w:rPr>
                <w:rFonts w:ascii="Aptos" w:hAnsi="Aptos"/>
                <w:b w:val="0"/>
                <w:sz w:val="18"/>
              </w:rPr>
              <w:t>Aggregated quality metrics</w:t>
            </w:r>
          </w:p>
        </w:tc>
        <w:tc>
          <w:tcPr>
            <w:tcW w:type="dxa" w:w="4752"/>
            <w:vAlign w:val="center"/>
          </w:tcPr>
          <w:p>
            <w:r/>
            <w:r>
              <w:rPr>
                <w:rFonts w:ascii="Aptos" w:hAnsi="Aptos"/>
                <w:b w:val="0"/>
                <w:sz w:val="18"/>
              </w:rPr>
              <w:t>date, leads, mql, sql, opps, won, revenue</w:t>
            </w:r>
          </w:p>
        </w:tc>
      </w:tr>
      <w:tr>
        <w:trPr>
          <w:cantSplit/>
        </w:trPr>
        <w:tc>
          <w:tcPr>
            <w:tcW w:type="dxa" w:w="2016"/>
            <w:vAlign w:val="center"/>
            <w:shd w:fill="F4F7FB"/>
          </w:tcPr>
          <w:p>
            <w:r/>
            <w:r>
              <w:rPr>
                <w:rFonts w:ascii="Aptos" w:hAnsi="Aptos"/>
                <w:b w:val="0"/>
                <w:sz w:val="18"/>
              </w:rPr>
              <w:t>experiments</w:t>
            </w:r>
          </w:p>
        </w:tc>
        <w:tc>
          <w:tcPr>
            <w:tcW w:type="dxa" w:w="2592"/>
            <w:vAlign w:val="center"/>
            <w:shd w:fill="F4F7FB"/>
          </w:tcPr>
          <w:p>
            <w:r/>
            <w:r>
              <w:rPr>
                <w:rFonts w:ascii="Aptos" w:hAnsi="Aptos"/>
                <w:b w:val="0"/>
                <w:sz w:val="18"/>
              </w:rPr>
              <w:t>Experiment definitions</w:t>
            </w:r>
          </w:p>
        </w:tc>
        <w:tc>
          <w:tcPr>
            <w:tcW w:type="dxa" w:w="4752"/>
            <w:vAlign w:val="center"/>
            <w:shd w:fill="F4F7FB"/>
          </w:tcPr>
          <w:p>
            <w:r/>
            <w:r>
              <w:rPr>
                <w:rFonts w:ascii="Aptos" w:hAnsi="Aptos"/>
                <w:b w:val="0"/>
                <w:sz w:val="18"/>
              </w:rPr>
              <w:t>hypothesis, variable, KPI, baseline, status, dates</w:t>
            </w:r>
          </w:p>
        </w:tc>
      </w:tr>
      <w:tr>
        <w:trPr>
          <w:cantSplit/>
        </w:trPr>
        <w:tc>
          <w:tcPr>
            <w:tcW w:type="dxa" w:w="2016"/>
            <w:vAlign w:val="center"/>
          </w:tcPr>
          <w:p>
            <w:r/>
            <w:r>
              <w:rPr>
                <w:rFonts w:ascii="Aptos" w:hAnsi="Aptos"/>
                <w:b w:val="0"/>
                <w:sz w:val="18"/>
              </w:rPr>
              <w:t>experiment_variants</w:t>
            </w:r>
          </w:p>
        </w:tc>
        <w:tc>
          <w:tcPr>
            <w:tcW w:type="dxa" w:w="2592"/>
            <w:vAlign w:val="center"/>
          </w:tcPr>
          <w:p>
            <w:r/>
            <w:r>
              <w:rPr>
                <w:rFonts w:ascii="Aptos" w:hAnsi="Aptos"/>
                <w:b w:val="0"/>
                <w:sz w:val="18"/>
              </w:rPr>
              <w:t>Control/variant records</w:t>
            </w:r>
          </w:p>
        </w:tc>
        <w:tc>
          <w:tcPr>
            <w:tcW w:type="dxa" w:w="4752"/>
            <w:vAlign w:val="center"/>
          </w:tcPr>
          <w:p>
            <w:r/>
            <w:r>
              <w:rPr>
                <w:rFonts w:ascii="Aptos" w:hAnsi="Aptos"/>
                <w:b w:val="0"/>
                <w:sz w:val="18"/>
              </w:rPr>
              <w:t>experiment_id, name, campaign/ad refs</w:t>
            </w:r>
          </w:p>
        </w:tc>
      </w:tr>
      <w:tr>
        <w:trPr>
          <w:cantSplit/>
        </w:trPr>
        <w:tc>
          <w:tcPr>
            <w:tcW w:type="dxa" w:w="2016"/>
            <w:vAlign w:val="center"/>
            <w:shd w:fill="F4F7FB"/>
          </w:tcPr>
          <w:p>
            <w:r/>
            <w:r>
              <w:rPr>
                <w:rFonts w:ascii="Aptos" w:hAnsi="Aptos"/>
                <w:b w:val="0"/>
                <w:sz w:val="18"/>
              </w:rPr>
              <w:t>experiment_results</w:t>
            </w:r>
          </w:p>
        </w:tc>
        <w:tc>
          <w:tcPr>
            <w:tcW w:type="dxa" w:w="2592"/>
            <w:vAlign w:val="center"/>
            <w:shd w:fill="F4F7FB"/>
          </w:tcPr>
          <w:p>
            <w:r/>
            <w:r>
              <w:rPr>
                <w:rFonts w:ascii="Aptos" w:hAnsi="Aptos"/>
                <w:b w:val="0"/>
                <w:sz w:val="18"/>
              </w:rPr>
              <w:t>Outcome + learning</w:t>
            </w:r>
          </w:p>
        </w:tc>
        <w:tc>
          <w:tcPr>
            <w:tcW w:type="dxa" w:w="4752"/>
            <w:vAlign w:val="center"/>
            <w:shd w:fill="F4F7FB"/>
          </w:tcPr>
          <w:p>
            <w:r/>
            <w:r>
              <w:rPr>
                <w:rFonts w:ascii="Aptos" w:hAnsi="Aptos"/>
                <w:b w:val="0"/>
                <w:sz w:val="18"/>
              </w:rPr>
              <w:t>result_json, conclusion, winner, learning</w:t>
            </w:r>
          </w:p>
        </w:tc>
      </w:tr>
      <w:tr>
        <w:trPr>
          <w:cantSplit/>
        </w:trPr>
        <w:tc>
          <w:tcPr>
            <w:tcW w:type="dxa" w:w="2016"/>
            <w:vAlign w:val="center"/>
          </w:tcPr>
          <w:p>
            <w:r/>
            <w:r>
              <w:rPr>
                <w:rFonts w:ascii="Aptos" w:hAnsi="Aptos"/>
                <w:b w:val="0"/>
                <w:sz w:val="18"/>
              </w:rPr>
              <w:t>workflow_templates</w:t>
            </w:r>
          </w:p>
        </w:tc>
        <w:tc>
          <w:tcPr>
            <w:tcW w:type="dxa" w:w="2592"/>
            <w:vAlign w:val="center"/>
          </w:tcPr>
          <w:p>
            <w:r/>
            <w:r>
              <w:rPr>
                <w:rFonts w:ascii="Aptos" w:hAnsi="Aptos"/>
                <w:b w:val="0"/>
                <w:sz w:val="18"/>
              </w:rPr>
              <w:t>Reusable checklist</w:t>
            </w:r>
          </w:p>
        </w:tc>
        <w:tc>
          <w:tcPr>
            <w:tcW w:type="dxa" w:w="4752"/>
            <w:vAlign w:val="center"/>
          </w:tcPr>
          <w:p>
            <w:r/>
            <w:r>
              <w:rPr>
                <w:rFonts w:ascii="Aptos" w:hAnsi="Aptos"/>
                <w:b w:val="0"/>
                <w:sz w:val="18"/>
              </w:rPr>
              <w:t>name, cadence, steps_json</w:t>
            </w:r>
          </w:p>
        </w:tc>
      </w:tr>
      <w:tr>
        <w:trPr>
          <w:cantSplit/>
        </w:trPr>
        <w:tc>
          <w:tcPr>
            <w:tcW w:type="dxa" w:w="2016"/>
            <w:vAlign w:val="center"/>
            <w:shd w:fill="F4F7FB"/>
          </w:tcPr>
          <w:p>
            <w:r/>
            <w:r>
              <w:rPr>
                <w:rFonts w:ascii="Aptos" w:hAnsi="Aptos"/>
                <w:b w:val="0"/>
                <w:sz w:val="18"/>
              </w:rPr>
              <w:t>workflow_runs</w:t>
            </w:r>
          </w:p>
        </w:tc>
        <w:tc>
          <w:tcPr>
            <w:tcW w:type="dxa" w:w="2592"/>
            <w:vAlign w:val="center"/>
            <w:shd w:fill="F4F7FB"/>
          </w:tcPr>
          <w:p>
            <w:r/>
            <w:r>
              <w:rPr>
                <w:rFonts w:ascii="Aptos" w:hAnsi="Aptos"/>
                <w:b w:val="0"/>
                <w:sz w:val="18"/>
              </w:rPr>
              <w:t>Daily/weekly execution</w:t>
            </w:r>
          </w:p>
        </w:tc>
        <w:tc>
          <w:tcPr>
            <w:tcW w:type="dxa" w:w="4752"/>
            <w:vAlign w:val="center"/>
            <w:shd w:fill="F4F7FB"/>
          </w:tcPr>
          <w:p>
            <w:r/>
            <w:r>
              <w:rPr>
                <w:rFonts w:ascii="Aptos" w:hAnsi="Aptos"/>
                <w:b w:val="0"/>
                <w:sz w:val="18"/>
              </w:rPr>
              <w:t>template_id, run_date, status</w:t>
            </w:r>
          </w:p>
        </w:tc>
      </w:tr>
      <w:tr>
        <w:trPr>
          <w:cantSplit/>
        </w:trPr>
        <w:tc>
          <w:tcPr>
            <w:tcW w:type="dxa" w:w="2016"/>
            <w:vAlign w:val="center"/>
          </w:tcPr>
          <w:p>
            <w:r/>
            <w:r>
              <w:rPr>
                <w:rFonts w:ascii="Aptos" w:hAnsi="Aptos"/>
                <w:b w:val="0"/>
                <w:sz w:val="18"/>
              </w:rPr>
              <w:t>workflow_items</w:t>
            </w:r>
          </w:p>
        </w:tc>
        <w:tc>
          <w:tcPr>
            <w:tcW w:type="dxa" w:w="2592"/>
            <w:vAlign w:val="center"/>
          </w:tcPr>
          <w:p>
            <w:r/>
            <w:r>
              <w:rPr>
                <w:rFonts w:ascii="Aptos" w:hAnsi="Aptos"/>
                <w:b w:val="0"/>
                <w:sz w:val="18"/>
              </w:rPr>
              <w:t>Step completion</w:t>
            </w:r>
          </w:p>
        </w:tc>
        <w:tc>
          <w:tcPr>
            <w:tcW w:type="dxa" w:w="4752"/>
            <w:vAlign w:val="center"/>
          </w:tcPr>
          <w:p>
            <w:r/>
            <w:r>
              <w:rPr>
                <w:rFonts w:ascii="Aptos" w:hAnsi="Aptos"/>
                <w:b w:val="0"/>
                <w:sz w:val="18"/>
              </w:rPr>
              <w:t>run_id, step_key, completed_at, notes</w:t>
            </w:r>
          </w:p>
        </w:tc>
      </w:tr>
      <w:tr>
        <w:trPr>
          <w:cantSplit/>
        </w:trPr>
        <w:tc>
          <w:tcPr>
            <w:tcW w:type="dxa" w:w="2016"/>
            <w:vAlign w:val="center"/>
            <w:shd w:fill="F4F7FB"/>
          </w:tcPr>
          <w:p>
            <w:r/>
            <w:r>
              <w:rPr>
                <w:rFonts w:ascii="Aptos" w:hAnsi="Aptos"/>
                <w:b w:val="0"/>
                <w:sz w:val="18"/>
              </w:rPr>
              <w:t>playbook_articles</w:t>
            </w:r>
          </w:p>
        </w:tc>
        <w:tc>
          <w:tcPr>
            <w:tcW w:type="dxa" w:w="2592"/>
            <w:vAlign w:val="center"/>
            <w:shd w:fill="F4F7FB"/>
          </w:tcPr>
          <w:p>
            <w:r/>
            <w:r>
              <w:rPr>
                <w:rFonts w:ascii="Aptos" w:hAnsi="Aptos"/>
                <w:b w:val="0"/>
                <w:sz w:val="18"/>
              </w:rPr>
              <w:t>SOP knowledge</w:t>
            </w:r>
          </w:p>
        </w:tc>
        <w:tc>
          <w:tcPr>
            <w:tcW w:type="dxa" w:w="4752"/>
            <w:vAlign w:val="center"/>
            <w:shd w:fill="F4F7FB"/>
          </w:tcPr>
          <w:p>
            <w:r/>
            <w:r>
              <w:rPr>
                <w:rFonts w:ascii="Aptos" w:hAnsi="Aptos"/>
                <w:b w:val="0"/>
                <w:sz w:val="18"/>
              </w:rPr>
              <w:t>slug, title, category, body_md, version</w:t>
            </w:r>
          </w:p>
        </w:tc>
      </w:tr>
      <w:tr>
        <w:trPr>
          <w:cantSplit/>
        </w:trPr>
        <w:tc>
          <w:tcPr>
            <w:tcW w:type="dxa" w:w="2016"/>
            <w:vAlign w:val="center"/>
          </w:tcPr>
          <w:p>
            <w:r/>
            <w:r>
              <w:rPr>
                <w:rFonts w:ascii="Aptos" w:hAnsi="Aptos"/>
                <w:b w:val="0"/>
                <w:sz w:val="18"/>
              </w:rPr>
              <w:t>alerts</w:t>
            </w:r>
          </w:p>
        </w:tc>
        <w:tc>
          <w:tcPr>
            <w:tcW w:type="dxa" w:w="2592"/>
            <w:vAlign w:val="center"/>
          </w:tcPr>
          <w:p>
            <w:r/>
            <w:r>
              <w:rPr>
                <w:rFonts w:ascii="Aptos" w:hAnsi="Aptos"/>
                <w:b w:val="0"/>
                <w:sz w:val="18"/>
              </w:rPr>
              <w:t>Actionable signals</w:t>
            </w:r>
          </w:p>
        </w:tc>
        <w:tc>
          <w:tcPr>
            <w:tcW w:type="dxa" w:w="4752"/>
            <w:vAlign w:val="center"/>
          </w:tcPr>
          <w:p>
            <w:r/>
            <w:r>
              <w:rPr>
                <w:rFonts w:ascii="Aptos" w:hAnsi="Aptos"/>
                <w:b w:val="0"/>
                <w:sz w:val="18"/>
              </w:rPr>
              <w:t>type, severity, entity_ref, message, status</w:t>
            </w:r>
          </w:p>
        </w:tc>
      </w:tr>
      <w:tr>
        <w:trPr>
          <w:cantSplit/>
        </w:trPr>
        <w:tc>
          <w:tcPr>
            <w:tcW w:type="dxa" w:w="2016"/>
            <w:vAlign w:val="center"/>
            <w:shd w:fill="F4F7FB"/>
          </w:tcPr>
          <w:p>
            <w:r/>
            <w:r>
              <w:rPr>
                <w:rFonts w:ascii="Aptos" w:hAnsi="Aptos"/>
                <w:b w:val="0"/>
                <w:sz w:val="18"/>
              </w:rPr>
              <w:t>integration_runs</w:t>
            </w:r>
          </w:p>
        </w:tc>
        <w:tc>
          <w:tcPr>
            <w:tcW w:type="dxa" w:w="2592"/>
            <w:vAlign w:val="center"/>
            <w:shd w:fill="F4F7FB"/>
          </w:tcPr>
          <w:p>
            <w:r/>
            <w:r>
              <w:rPr>
                <w:rFonts w:ascii="Aptos" w:hAnsi="Aptos"/>
                <w:b w:val="0"/>
                <w:sz w:val="18"/>
              </w:rPr>
              <w:t>Health/reconciliation</w:t>
            </w:r>
          </w:p>
        </w:tc>
        <w:tc>
          <w:tcPr>
            <w:tcW w:type="dxa" w:w="4752"/>
            <w:vAlign w:val="center"/>
            <w:shd w:fill="F4F7FB"/>
          </w:tcPr>
          <w:p>
            <w:r/>
            <w:r>
              <w:rPr>
                <w:rFonts w:ascii="Aptos" w:hAnsi="Aptos"/>
                <w:b w:val="0"/>
                <w:sz w:val="18"/>
              </w:rPr>
              <w:t>integration, started_at, ended_at, status, error</w:t>
            </w:r>
          </w:p>
        </w:tc>
      </w:tr>
      <w:tr>
        <w:trPr>
          <w:cantSplit/>
        </w:trPr>
        <w:tc>
          <w:tcPr>
            <w:tcW w:type="dxa" w:w="2016"/>
            <w:vAlign w:val="center"/>
          </w:tcPr>
          <w:p>
            <w:r/>
            <w:r>
              <w:rPr>
                <w:rFonts w:ascii="Aptos" w:hAnsi="Aptos"/>
                <w:b w:val="0"/>
                <w:sz w:val="18"/>
              </w:rPr>
              <w:t>notes</w:t>
            </w:r>
          </w:p>
        </w:tc>
        <w:tc>
          <w:tcPr>
            <w:tcW w:type="dxa" w:w="2592"/>
            <w:vAlign w:val="center"/>
          </w:tcPr>
          <w:p>
            <w:r/>
            <w:r>
              <w:rPr>
                <w:rFonts w:ascii="Aptos" w:hAnsi="Aptos"/>
                <w:b w:val="0"/>
                <w:sz w:val="18"/>
              </w:rPr>
              <w:t>Operational notes</w:t>
            </w:r>
          </w:p>
        </w:tc>
        <w:tc>
          <w:tcPr>
            <w:tcW w:type="dxa" w:w="4752"/>
            <w:vAlign w:val="center"/>
          </w:tcPr>
          <w:p>
            <w:r/>
            <w:r>
              <w:rPr>
                <w:rFonts w:ascii="Aptos" w:hAnsi="Aptos"/>
                <w:b w:val="0"/>
                <w:sz w:val="18"/>
              </w:rPr>
              <w:t>date, context_type, context_id, body</w:t>
            </w:r>
          </w:p>
        </w:tc>
      </w:tr>
    </w:tbl>
    <w:p/>
    <w:p>
      <w:pPr>
        <w:pStyle w:val="Heading2"/>
        <w:keepNext/>
        <w:keepLines/>
      </w:pPr>
      <w:r>
        <w:t>8.1 Recommended Indexes</w:t>
      </w:r>
    </w:p>
    <w:p>
      <w:pPr>
        <w:pStyle w:val="ListBullet"/>
      </w:pPr>
      <w:r>
        <w:t>leads(hubspot_contact_id) unique; leads(lifecycle_stage, created_at); leads(campaign, created_at).</w:t>
      </w:r>
    </w:p>
    <w:p>
      <w:pPr>
        <w:pStyle w:val="ListBullet"/>
      </w:pPr>
      <w:r>
        <w:t>deals(hubspot_deal_id) unique; deals(stage, close_date).</w:t>
      </w:r>
    </w:p>
    <w:p>
      <w:pPr>
        <w:pStyle w:val="ListBullet"/>
      </w:pPr>
      <w:r>
        <w:t>lead_attributions(lead_id, captured_at); campaign_daily(date, campaign_id) unique.</w:t>
      </w:r>
    </w:p>
    <w:p>
      <w:pPr>
        <w:pStyle w:val="ListBullet"/>
      </w:pPr>
      <w:r>
        <w:t>alerts(status, severity, created_at); workflow_runs(run_date, template_id).</w:t>
      </w:r>
    </w:p>
    <w:p>
      <w:pPr>
        <w:pStyle w:val="Heading2"/>
        <w:keepNext/>
        <w:keepLines/>
      </w:pPr>
      <w:r>
        <w:t>8.2 Security &amp; RLS</w:t>
      </w:r>
    </w:p>
    <w:p>
      <w:pPr>
        <w:pStyle w:val="ListBullet"/>
      </w:pPr>
      <w:r>
        <w:t>Enable Row Level Security on all user-facing tables.</w:t>
      </w:r>
    </w:p>
    <w:p>
      <w:pPr>
        <w:pStyle w:val="ListBullet"/>
      </w:pPr>
      <w:r>
        <w:t>For MVP single-user, policy can restrict rows to authenticated project user; do not use public anon write access.</w:t>
      </w:r>
    </w:p>
    <w:p>
      <w:pPr>
        <w:pStyle w:val="ListBullet"/>
      </w:pPr>
      <w:r>
        <w:t>Service role key only on trusted server/n8n environment, never exposed to browser.</w:t>
      </w:r>
    </w:p>
    <w:p>
      <w:pPr>
        <w:pStyle w:val="ListBullet"/>
      </w:pPr>
      <w:r>
        <w:t>Integration secrets stored in environment/secret manager, never in database plaintext UI.</w:t>
      </w:r>
    </w:p>
    <w:p>
      <w:pPr>
        <w:pStyle w:val="ListBullet"/>
      </w:pPr>
      <w:r>
        <w:t>Log integration failures without logging access tokens or full customer messages.</w:t>
      </w:r>
    </w:p>
    <w:p>
      <w:pPr>
        <w:pStyle w:val="Heading1"/>
        <w:keepNext/>
        <w:keepLines/>
      </w:pPr>
      <w:r>
        <w:t>9. HubSpot CRM Workflow — Step by Step</w:t>
      </w:r>
    </w:p>
    <w:p>
      <w:r>
        <w:t>HubSpot should remain the CRM system of record. PM OS reads and mirrors key fields, and only writes fields when there is a clear operational need.</w:t>
      </w:r>
    </w:p>
    <w:p>
      <w:pPr>
        <w:pStyle w:val="Heading2"/>
        <w:keepNext/>
        <w:keepLines/>
      </w:pPr>
      <w:r>
        <w:t>9.1 CRM Object Model</w:t>
      </w:r>
    </w:p>
    <w:p>
      <w:pPr>
        <w:pStyle w:val="ListBullet"/>
      </w:pPr>
      <w:r>
        <w:t>Contact = person making inquiry.</w:t>
      </w:r>
    </w:p>
    <w:p>
      <w:pPr>
        <w:pStyle w:val="ListBullet"/>
      </w:pPr>
      <w:r>
        <w:t>Company = organization represented by the lead.</w:t>
      </w:r>
    </w:p>
    <w:p>
      <w:pPr>
        <w:pStyle w:val="ListBullet"/>
      </w:pPr>
      <w:r>
        <w:t>Deal = sales opportunity / commercial transaction.</w:t>
      </w:r>
    </w:p>
    <w:p>
      <w:pPr>
        <w:pStyle w:val="ListBullet"/>
      </w:pPr>
      <w:r>
        <w:t>Association = relationship among contact, company, and deal.</w:t>
      </w:r>
    </w:p>
    <w:p>
      <w:pPr>
        <w:pStyle w:val="ListBullet"/>
      </w:pPr>
      <w:r>
        <w:t>PM OS Lead = analytical mirror that carries attribution, quality stage, and external IDs.</w:t>
      </w:r>
    </w:p>
    <w:p>
      <w:pPr>
        <w:pStyle w:val="Heading2"/>
        <w:keepNext/>
        <w:keepLines/>
      </w:pPr>
      <w:r>
        <w:t>9.2 Suggested Lifecycle &amp; Deal Stages</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4464"/>
            <w:vAlign w:val="center"/>
            <w:shd w:fill="2F5597"/>
          </w:tcPr>
          <w:p>
            <w:pPr>
              <w:keepNext/>
            </w:pPr>
            <w:r/>
            <w:r>
              <w:rPr>
                <w:rFonts w:ascii="Aptos" w:hAnsi="Aptos"/>
                <w:b/>
                <w:color w:val="FFFFFF"/>
                <w:sz w:val="18"/>
              </w:rPr>
              <w:t>Marketing lifecycle</w:t>
            </w:r>
          </w:p>
        </w:tc>
        <w:tc>
          <w:tcPr>
            <w:tcW w:type="dxa" w:w="4896"/>
            <w:vAlign w:val="center"/>
            <w:shd w:fill="2F5597"/>
          </w:tcPr>
          <w:p>
            <w:pPr>
              <w:keepNext/>
            </w:pPr>
            <w:r/>
            <w:r>
              <w:rPr>
                <w:rFonts w:ascii="Aptos" w:hAnsi="Aptos"/>
                <w:b/>
                <w:color w:val="FFFFFF"/>
                <w:sz w:val="18"/>
              </w:rPr>
              <w:t>Sales / deal pipeline example</w:t>
            </w:r>
          </w:p>
        </w:tc>
      </w:tr>
      <w:tr>
        <w:trPr>
          <w:cantSplit/>
        </w:trPr>
        <w:tc>
          <w:tcPr>
            <w:tcW w:type="dxa" w:w="4464"/>
            <w:vAlign w:val="center"/>
          </w:tcPr>
          <w:p>
            <w:r/>
            <w:r>
              <w:rPr>
                <w:rFonts w:ascii="Aptos" w:hAnsi="Aptos"/>
                <w:b w:val="0"/>
                <w:sz w:val="18"/>
              </w:rPr>
              <w:t>Lead</w:t>
            </w:r>
          </w:p>
        </w:tc>
        <w:tc>
          <w:tcPr>
            <w:tcW w:type="dxa" w:w="4896"/>
            <w:vAlign w:val="center"/>
          </w:tcPr>
          <w:p>
            <w:r/>
            <w:r>
              <w:rPr>
                <w:rFonts w:ascii="Aptos" w:hAnsi="Aptos"/>
                <w:b w:val="0"/>
                <w:sz w:val="18"/>
              </w:rPr>
              <w:t>New Inquiry</w:t>
            </w:r>
          </w:p>
        </w:tc>
      </w:tr>
      <w:tr>
        <w:trPr>
          <w:cantSplit/>
        </w:trPr>
        <w:tc>
          <w:tcPr>
            <w:tcW w:type="dxa" w:w="4464"/>
            <w:vAlign w:val="center"/>
            <w:shd w:fill="F4F7FB"/>
          </w:tcPr>
          <w:p>
            <w:r/>
            <w:r>
              <w:rPr>
                <w:rFonts w:ascii="Aptos" w:hAnsi="Aptos"/>
                <w:b w:val="0"/>
                <w:sz w:val="18"/>
              </w:rPr>
              <w:t>MQL</w:t>
            </w:r>
          </w:p>
        </w:tc>
        <w:tc>
          <w:tcPr>
            <w:tcW w:type="dxa" w:w="4896"/>
            <w:vAlign w:val="center"/>
            <w:shd w:fill="F4F7FB"/>
          </w:tcPr>
          <w:p>
            <w:r/>
            <w:r>
              <w:rPr>
                <w:rFonts w:ascii="Aptos" w:hAnsi="Aptos"/>
                <w:b w:val="0"/>
                <w:sz w:val="18"/>
              </w:rPr>
              <w:t>Qualified by marketing criteria</w:t>
            </w:r>
          </w:p>
        </w:tc>
      </w:tr>
      <w:tr>
        <w:trPr>
          <w:cantSplit/>
        </w:trPr>
        <w:tc>
          <w:tcPr>
            <w:tcW w:type="dxa" w:w="4464"/>
            <w:vAlign w:val="center"/>
          </w:tcPr>
          <w:p>
            <w:r/>
            <w:r>
              <w:rPr>
                <w:rFonts w:ascii="Aptos" w:hAnsi="Aptos"/>
                <w:b w:val="0"/>
                <w:sz w:val="18"/>
              </w:rPr>
              <w:t>SQL</w:t>
            </w:r>
          </w:p>
        </w:tc>
        <w:tc>
          <w:tcPr>
            <w:tcW w:type="dxa" w:w="4896"/>
            <w:vAlign w:val="center"/>
          </w:tcPr>
          <w:p>
            <w:r/>
            <w:r>
              <w:rPr>
                <w:rFonts w:ascii="Aptos" w:hAnsi="Aptos"/>
                <w:b w:val="0"/>
                <w:sz w:val="18"/>
              </w:rPr>
              <w:t>Sales Accepted / Discovery</w:t>
            </w:r>
          </w:p>
        </w:tc>
      </w:tr>
      <w:tr>
        <w:trPr>
          <w:cantSplit/>
        </w:trPr>
        <w:tc>
          <w:tcPr>
            <w:tcW w:type="dxa" w:w="4464"/>
            <w:vAlign w:val="center"/>
            <w:shd w:fill="F4F7FB"/>
          </w:tcPr>
          <w:p>
            <w:r/>
            <w:r>
              <w:rPr>
                <w:rFonts w:ascii="Aptos" w:hAnsi="Aptos"/>
                <w:b w:val="0"/>
                <w:sz w:val="18"/>
              </w:rPr>
              <w:t>Opportunity</w:t>
            </w:r>
          </w:p>
        </w:tc>
        <w:tc>
          <w:tcPr>
            <w:tcW w:type="dxa" w:w="4896"/>
            <w:vAlign w:val="center"/>
            <w:shd w:fill="F4F7FB"/>
          </w:tcPr>
          <w:p>
            <w:r/>
            <w:r>
              <w:rPr>
                <w:rFonts w:ascii="Aptos" w:hAnsi="Aptos"/>
                <w:b w:val="0"/>
                <w:sz w:val="18"/>
              </w:rPr>
              <w:t>Needs Confirmed</w:t>
            </w:r>
          </w:p>
        </w:tc>
      </w:tr>
      <w:tr>
        <w:trPr>
          <w:cantSplit/>
        </w:trPr>
        <w:tc>
          <w:tcPr>
            <w:tcW w:type="dxa" w:w="4464"/>
            <w:vAlign w:val="center"/>
          </w:tcPr>
          <w:p>
            <w:r/>
            <w:r>
              <w:rPr>
                <w:rFonts w:ascii="Aptos" w:hAnsi="Aptos"/>
                <w:b w:val="0"/>
                <w:sz w:val="18"/>
              </w:rPr>
              <w:t>—</w:t>
            </w:r>
          </w:p>
        </w:tc>
        <w:tc>
          <w:tcPr>
            <w:tcW w:type="dxa" w:w="4896"/>
            <w:vAlign w:val="center"/>
          </w:tcPr>
          <w:p>
            <w:r/>
            <w:r>
              <w:rPr>
                <w:rFonts w:ascii="Aptos" w:hAnsi="Aptos"/>
                <w:b w:val="0"/>
                <w:sz w:val="18"/>
              </w:rPr>
              <w:t>Quotation Sent</w:t>
            </w:r>
          </w:p>
        </w:tc>
      </w:tr>
      <w:tr>
        <w:trPr>
          <w:cantSplit/>
        </w:trPr>
        <w:tc>
          <w:tcPr>
            <w:tcW w:type="dxa" w:w="4464"/>
            <w:vAlign w:val="center"/>
            <w:shd w:fill="F4F7FB"/>
          </w:tcPr>
          <w:p>
            <w:r/>
            <w:r>
              <w:rPr>
                <w:rFonts w:ascii="Aptos" w:hAnsi="Aptos"/>
                <w:b w:val="0"/>
                <w:sz w:val="18"/>
              </w:rPr>
              <w:t>—</w:t>
            </w:r>
          </w:p>
        </w:tc>
        <w:tc>
          <w:tcPr>
            <w:tcW w:type="dxa" w:w="4896"/>
            <w:vAlign w:val="center"/>
            <w:shd w:fill="F4F7FB"/>
          </w:tcPr>
          <w:p>
            <w:r/>
            <w:r>
              <w:rPr>
                <w:rFonts w:ascii="Aptos" w:hAnsi="Aptos"/>
                <w:b w:val="0"/>
                <w:sz w:val="18"/>
              </w:rPr>
              <w:t>Negotiation</w:t>
            </w:r>
          </w:p>
        </w:tc>
      </w:tr>
      <w:tr>
        <w:trPr>
          <w:cantSplit/>
        </w:trPr>
        <w:tc>
          <w:tcPr>
            <w:tcW w:type="dxa" w:w="4464"/>
            <w:vAlign w:val="center"/>
          </w:tcPr>
          <w:p>
            <w:r/>
            <w:r>
              <w:rPr>
                <w:rFonts w:ascii="Aptos" w:hAnsi="Aptos"/>
                <w:b w:val="0"/>
                <w:sz w:val="18"/>
              </w:rPr>
              <w:t>Customer</w:t>
            </w:r>
          </w:p>
        </w:tc>
        <w:tc>
          <w:tcPr>
            <w:tcW w:type="dxa" w:w="4896"/>
            <w:vAlign w:val="center"/>
          </w:tcPr>
          <w:p>
            <w:r/>
            <w:r>
              <w:rPr>
                <w:rFonts w:ascii="Aptos" w:hAnsi="Aptos"/>
                <w:b w:val="0"/>
                <w:sz w:val="18"/>
              </w:rPr>
              <w:t>Closed Won</w:t>
            </w:r>
          </w:p>
        </w:tc>
      </w:tr>
      <w:tr>
        <w:trPr>
          <w:cantSplit/>
        </w:trPr>
        <w:tc>
          <w:tcPr>
            <w:tcW w:type="dxa" w:w="4464"/>
            <w:vAlign w:val="center"/>
            <w:shd w:fill="F4F7FB"/>
          </w:tcPr>
          <w:p>
            <w:r/>
            <w:r>
              <w:rPr>
                <w:rFonts w:ascii="Aptos" w:hAnsi="Aptos"/>
                <w:b w:val="0"/>
                <w:sz w:val="18"/>
              </w:rPr>
              <w:t>Disqualified / Lost</w:t>
            </w:r>
          </w:p>
        </w:tc>
        <w:tc>
          <w:tcPr>
            <w:tcW w:type="dxa" w:w="4896"/>
            <w:vAlign w:val="center"/>
            <w:shd w:fill="F4F7FB"/>
          </w:tcPr>
          <w:p>
            <w:r/>
            <w:r>
              <w:rPr>
                <w:rFonts w:ascii="Aptos" w:hAnsi="Aptos"/>
                <w:b w:val="0"/>
                <w:sz w:val="18"/>
              </w:rPr>
              <w:t>Closed Lost</w:t>
            </w:r>
          </w:p>
        </w:tc>
      </w:tr>
    </w:tbl>
    <w:p/>
    <w:p>
      <w:pPr>
        <w:pStyle w:val="Heading2"/>
        <w:keepNext/>
        <w:keepLines/>
      </w:pPr>
      <w:r>
        <w:t>9.3 Suggested HubSpot Custom Properties</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2880"/>
            <w:vAlign w:val="center"/>
            <w:shd w:fill="2F5597"/>
          </w:tcPr>
          <w:p>
            <w:pPr>
              <w:keepNext/>
            </w:pPr>
            <w:r/>
            <w:r>
              <w:rPr>
                <w:rFonts w:ascii="Aptos" w:hAnsi="Aptos"/>
                <w:b/>
                <w:color w:val="FFFFFF"/>
                <w:sz w:val="18"/>
              </w:rPr>
              <w:t>Property</w:t>
            </w:r>
          </w:p>
        </w:tc>
        <w:tc>
          <w:tcPr>
            <w:tcW w:type="dxa" w:w="1728"/>
            <w:vAlign w:val="center"/>
            <w:shd w:fill="2F5597"/>
          </w:tcPr>
          <w:p>
            <w:pPr>
              <w:keepNext/>
            </w:pPr>
            <w:r/>
            <w:r>
              <w:rPr>
                <w:rFonts w:ascii="Aptos" w:hAnsi="Aptos"/>
                <w:b/>
                <w:color w:val="FFFFFF"/>
                <w:sz w:val="18"/>
              </w:rPr>
              <w:t>Object</w:t>
            </w:r>
          </w:p>
        </w:tc>
        <w:tc>
          <w:tcPr>
            <w:tcW w:type="dxa" w:w="4752"/>
            <w:vAlign w:val="center"/>
            <w:shd w:fill="2F5597"/>
          </w:tcPr>
          <w:p>
            <w:pPr>
              <w:keepNext/>
            </w:pPr>
            <w:r/>
            <w:r>
              <w:rPr>
                <w:rFonts w:ascii="Aptos" w:hAnsi="Aptos"/>
                <w:b/>
                <w:color w:val="FFFFFF"/>
                <w:sz w:val="18"/>
              </w:rPr>
              <w:t>Purpose</w:t>
            </w:r>
          </w:p>
        </w:tc>
      </w:tr>
      <w:tr>
        <w:trPr>
          <w:cantSplit/>
        </w:trPr>
        <w:tc>
          <w:tcPr>
            <w:tcW w:type="dxa" w:w="2880"/>
            <w:vAlign w:val="center"/>
          </w:tcPr>
          <w:p>
            <w:r/>
            <w:r>
              <w:rPr>
                <w:rFonts w:ascii="Aptos" w:hAnsi="Aptos"/>
                <w:b w:val="0"/>
                <w:sz w:val="18"/>
              </w:rPr>
              <w:t>original_utm_source</w:t>
            </w:r>
          </w:p>
        </w:tc>
        <w:tc>
          <w:tcPr>
            <w:tcW w:type="dxa" w:w="1728"/>
            <w:vAlign w:val="center"/>
          </w:tcPr>
          <w:p>
            <w:r/>
            <w:r>
              <w:rPr>
                <w:rFonts w:ascii="Aptos" w:hAnsi="Aptos"/>
                <w:b w:val="0"/>
                <w:sz w:val="18"/>
              </w:rPr>
              <w:t>Contact</w:t>
            </w:r>
          </w:p>
        </w:tc>
        <w:tc>
          <w:tcPr>
            <w:tcW w:type="dxa" w:w="4752"/>
            <w:vAlign w:val="center"/>
          </w:tcPr>
          <w:p>
            <w:r/>
            <w:r>
              <w:rPr>
                <w:rFonts w:ascii="Aptos" w:hAnsi="Aptos"/>
                <w:b w:val="0"/>
                <w:sz w:val="18"/>
              </w:rPr>
              <w:t>First captured source</w:t>
            </w:r>
          </w:p>
        </w:tc>
      </w:tr>
      <w:tr>
        <w:trPr>
          <w:cantSplit/>
        </w:trPr>
        <w:tc>
          <w:tcPr>
            <w:tcW w:type="dxa" w:w="2880"/>
            <w:vAlign w:val="center"/>
            <w:shd w:fill="F4F7FB"/>
          </w:tcPr>
          <w:p>
            <w:r/>
            <w:r>
              <w:rPr>
                <w:rFonts w:ascii="Aptos" w:hAnsi="Aptos"/>
                <w:b w:val="0"/>
                <w:sz w:val="18"/>
              </w:rPr>
              <w:t>original_utm_medium</w:t>
            </w:r>
          </w:p>
        </w:tc>
        <w:tc>
          <w:tcPr>
            <w:tcW w:type="dxa" w:w="1728"/>
            <w:vAlign w:val="center"/>
            <w:shd w:fill="F4F7FB"/>
          </w:tcPr>
          <w:p>
            <w:r/>
            <w:r>
              <w:rPr>
                <w:rFonts w:ascii="Aptos" w:hAnsi="Aptos"/>
                <w:b w:val="0"/>
                <w:sz w:val="18"/>
              </w:rPr>
              <w:t>Contact</w:t>
            </w:r>
          </w:p>
        </w:tc>
        <w:tc>
          <w:tcPr>
            <w:tcW w:type="dxa" w:w="4752"/>
            <w:vAlign w:val="center"/>
            <w:shd w:fill="F4F7FB"/>
          </w:tcPr>
          <w:p>
            <w:r/>
            <w:r>
              <w:rPr>
                <w:rFonts w:ascii="Aptos" w:hAnsi="Aptos"/>
                <w:b w:val="0"/>
                <w:sz w:val="18"/>
              </w:rPr>
              <w:t>First captured medium</w:t>
            </w:r>
          </w:p>
        </w:tc>
      </w:tr>
      <w:tr>
        <w:trPr>
          <w:cantSplit/>
        </w:trPr>
        <w:tc>
          <w:tcPr>
            <w:tcW w:type="dxa" w:w="2880"/>
            <w:vAlign w:val="center"/>
          </w:tcPr>
          <w:p>
            <w:r/>
            <w:r>
              <w:rPr>
                <w:rFonts w:ascii="Aptos" w:hAnsi="Aptos"/>
                <w:b w:val="0"/>
                <w:sz w:val="18"/>
              </w:rPr>
              <w:t>original_utm_campaign</w:t>
            </w:r>
          </w:p>
        </w:tc>
        <w:tc>
          <w:tcPr>
            <w:tcW w:type="dxa" w:w="1728"/>
            <w:vAlign w:val="center"/>
          </w:tcPr>
          <w:p>
            <w:r/>
            <w:r>
              <w:rPr>
                <w:rFonts w:ascii="Aptos" w:hAnsi="Aptos"/>
                <w:b w:val="0"/>
                <w:sz w:val="18"/>
              </w:rPr>
              <w:t>Contact</w:t>
            </w:r>
          </w:p>
        </w:tc>
        <w:tc>
          <w:tcPr>
            <w:tcW w:type="dxa" w:w="4752"/>
            <w:vAlign w:val="center"/>
          </w:tcPr>
          <w:p>
            <w:r/>
            <w:r>
              <w:rPr>
                <w:rFonts w:ascii="Aptos" w:hAnsi="Aptos"/>
                <w:b w:val="0"/>
                <w:sz w:val="18"/>
              </w:rPr>
              <w:t>Campaign</w:t>
            </w:r>
          </w:p>
        </w:tc>
      </w:tr>
      <w:tr>
        <w:trPr>
          <w:cantSplit/>
        </w:trPr>
        <w:tc>
          <w:tcPr>
            <w:tcW w:type="dxa" w:w="2880"/>
            <w:vAlign w:val="center"/>
            <w:shd w:fill="F4F7FB"/>
          </w:tcPr>
          <w:p>
            <w:r/>
            <w:r>
              <w:rPr>
                <w:rFonts w:ascii="Aptos" w:hAnsi="Aptos"/>
                <w:b w:val="0"/>
                <w:sz w:val="18"/>
              </w:rPr>
              <w:t>original_utm_content</w:t>
            </w:r>
          </w:p>
        </w:tc>
        <w:tc>
          <w:tcPr>
            <w:tcW w:type="dxa" w:w="1728"/>
            <w:vAlign w:val="center"/>
            <w:shd w:fill="F4F7FB"/>
          </w:tcPr>
          <w:p>
            <w:r/>
            <w:r>
              <w:rPr>
                <w:rFonts w:ascii="Aptos" w:hAnsi="Aptos"/>
                <w:b w:val="0"/>
                <w:sz w:val="18"/>
              </w:rPr>
              <w:t>Contact</w:t>
            </w:r>
          </w:p>
        </w:tc>
        <w:tc>
          <w:tcPr>
            <w:tcW w:type="dxa" w:w="4752"/>
            <w:vAlign w:val="center"/>
            <w:shd w:fill="F4F7FB"/>
          </w:tcPr>
          <w:p>
            <w:r/>
            <w:r>
              <w:rPr>
                <w:rFonts w:ascii="Aptos" w:hAnsi="Aptos"/>
                <w:b w:val="0"/>
                <w:sz w:val="18"/>
              </w:rPr>
              <w:t>Creative/ad identification</w:t>
            </w:r>
          </w:p>
        </w:tc>
      </w:tr>
      <w:tr>
        <w:trPr>
          <w:cantSplit/>
        </w:trPr>
        <w:tc>
          <w:tcPr>
            <w:tcW w:type="dxa" w:w="2880"/>
            <w:vAlign w:val="center"/>
          </w:tcPr>
          <w:p>
            <w:r/>
            <w:r>
              <w:rPr>
                <w:rFonts w:ascii="Aptos" w:hAnsi="Aptos"/>
                <w:b w:val="0"/>
                <w:sz w:val="18"/>
              </w:rPr>
              <w:t>landing_page_path</w:t>
            </w:r>
          </w:p>
        </w:tc>
        <w:tc>
          <w:tcPr>
            <w:tcW w:type="dxa" w:w="1728"/>
            <w:vAlign w:val="center"/>
          </w:tcPr>
          <w:p>
            <w:r/>
            <w:r>
              <w:rPr>
                <w:rFonts w:ascii="Aptos" w:hAnsi="Aptos"/>
                <w:b w:val="0"/>
                <w:sz w:val="18"/>
              </w:rPr>
              <w:t>Contact</w:t>
            </w:r>
          </w:p>
        </w:tc>
        <w:tc>
          <w:tcPr>
            <w:tcW w:type="dxa" w:w="4752"/>
            <w:vAlign w:val="center"/>
          </w:tcPr>
          <w:p>
            <w:r/>
            <w:r>
              <w:rPr>
                <w:rFonts w:ascii="Aptos" w:hAnsi="Aptos"/>
                <w:b w:val="0"/>
                <w:sz w:val="18"/>
              </w:rPr>
              <w:t>Initial landing page</w:t>
            </w:r>
          </w:p>
        </w:tc>
      </w:tr>
      <w:tr>
        <w:trPr>
          <w:cantSplit/>
        </w:trPr>
        <w:tc>
          <w:tcPr>
            <w:tcW w:type="dxa" w:w="2880"/>
            <w:vAlign w:val="center"/>
            <w:shd w:fill="F4F7FB"/>
          </w:tcPr>
          <w:p>
            <w:r/>
            <w:r>
              <w:rPr>
                <w:rFonts w:ascii="Aptos" w:hAnsi="Aptos"/>
                <w:b w:val="0"/>
                <w:sz w:val="18"/>
              </w:rPr>
              <w:t>lead_product_interest</w:t>
            </w:r>
          </w:p>
        </w:tc>
        <w:tc>
          <w:tcPr>
            <w:tcW w:type="dxa" w:w="1728"/>
            <w:vAlign w:val="center"/>
            <w:shd w:fill="F4F7FB"/>
          </w:tcPr>
          <w:p>
            <w:r/>
            <w:r>
              <w:rPr>
                <w:rFonts w:ascii="Aptos" w:hAnsi="Aptos"/>
                <w:b w:val="0"/>
                <w:sz w:val="18"/>
              </w:rPr>
              <w:t>Contact</w:t>
            </w:r>
          </w:p>
        </w:tc>
        <w:tc>
          <w:tcPr>
            <w:tcW w:type="dxa" w:w="4752"/>
            <w:vAlign w:val="center"/>
            <w:shd w:fill="F4F7FB"/>
          </w:tcPr>
          <w:p>
            <w:r/>
            <w:r>
              <w:rPr>
                <w:rFonts w:ascii="Aptos" w:hAnsi="Aptos"/>
                <w:b w:val="0"/>
                <w:sz w:val="18"/>
              </w:rPr>
              <w:t>Product/category requested</w:t>
            </w:r>
          </w:p>
        </w:tc>
      </w:tr>
      <w:tr>
        <w:trPr>
          <w:cantSplit/>
        </w:trPr>
        <w:tc>
          <w:tcPr>
            <w:tcW w:type="dxa" w:w="2880"/>
            <w:vAlign w:val="center"/>
          </w:tcPr>
          <w:p>
            <w:r/>
            <w:r>
              <w:rPr>
                <w:rFonts w:ascii="Aptos" w:hAnsi="Aptos"/>
                <w:b w:val="0"/>
                <w:sz w:val="18"/>
              </w:rPr>
              <w:t>estimated_quantity</w:t>
            </w:r>
          </w:p>
        </w:tc>
        <w:tc>
          <w:tcPr>
            <w:tcW w:type="dxa" w:w="1728"/>
            <w:vAlign w:val="center"/>
          </w:tcPr>
          <w:p>
            <w:r/>
            <w:r>
              <w:rPr>
                <w:rFonts w:ascii="Aptos" w:hAnsi="Aptos"/>
                <w:b w:val="0"/>
                <w:sz w:val="18"/>
              </w:rPr>
              <w:t>Contact/Deal</w:t>
            </w:r>
          </w:p>
        </w:tc>
        <w:tc>
          <w:tcPr>
            <w:tcW w:type="dxa" w:w="4752"/>
            <w:vAlign w:val="center"/>
          </w:tcPr>
          <w:p>
            <w:r/>
            <w:r>
              <w:rPr>
                <w:rFonts w:ascii="Aptos" w:hAnsi="Aptos"/>
                <w:b w:val="0"/>
                <w:sz w:val="18"/>
              </w:rPr>
              <w:t>Potential order quantity</w:t>
            </w:r>
          </w:p>
        </w:tc>
      </w:tr>
      <w:tr>
        <w:trPr>
          <w:cantSplit/>
        </w:trPr>
        <w:tc>
          <w:tcPr>
            <w:tcW w:type="dxa" w:w="2880"/>
            <w:vAlign w:val="center"/>
            <w:shd w:fill="F4F7FB"/>
          </w:tcPr>
          <w:p>
            <w:r/>
            <w:r>
              <w:rPr>
                <w:rFonts w:ascii="Aptos" w:hAnsi="Aptos"/>
                <w:b w:val="0"/>
                <w:sz w:val="18"/>
              </w:rPr>
              <w:t>required_by_date</w:t>
            </w:r>
          </w:p>
        </w:tc>
        <w:tc>
          <w:tcPr>
            <w:tcW w:type="dxa" w:w="1728"/>
            <w:vAlign w:val="center"/>
            <w:shd w:fill="F4F7FB"/>
          </w:tcPr>
          <w:p>
            <w:r/>
            <w:r>
              <w:rPr>
                <w:rFonts w:ascii="Aptos" w:hAnsi="Aptos"/>
                <w:b w:val="0"/>
                <w:sz w:val="18"/>
              </w:rPr>
              <w:t>Deal</w:t>
            </w:r>
          </w:p>
        </w:tc>
        <w:tc>
          <w:tcPr>
            <w:tcW w:type="dxa" w:w="4752"/>
            <w:vAlign w:val="center"/>
            <w:shd w:fill="F4F7FB"/>
          </w:tcPr>
          <w:p>
            <w:r/>
            <w:r>
              <w:rPr>
                <w:rFonts w:ascii="Aptos" w:hAnsi="Aptos"/>
                <w:b w:val="0"/>
                <w:sz w:val="18"/>
              </w:rPr>
              <w:t>Timeline requirement</w:t>
            </w:r>
          </w:p>
        </w:tc>
      </w:tr>
      <w:tr>
        <w:trPr>
          <w:cantSplit/>
        </w:trPr>
        <w:tc>
          <w:tcPr>
            <w:tcW w:type="dxa" w:w="2880"/>
            <w:vAlign w:val="center"/>
          </w:tcPr>
          <w:p>
            <w:r/>
            <w:r>
              <w:rPr>
                <w:rFonts w:ascii="Aptos" w:hAnsi="Aptos"/>
                <w:b w:val="0"/>
                <w:sz w:val="18"/>
              </w:rPr>
              <w:t>lead_quality_reason</w:t>
            </w:r>
          </w:p>
        </w:tc>
        <w:tc>
          <w:tcPr>
            <w:tcW w:type="dxa" w:w="1728"/>
            <w:vAlign w:val="center"/>
          </w:tcPr>
          <w:p>
            <w:r/>
            <w:r>
              <w:rPr>
                <w:rFonts w:ascii="Aptos" w:hAnsi="Aptos"/>
                <w:b w:val="0"/>
                <w:sz w:val="18"/>
              </w:rPr>
              <w:t>Contact</w:t>
            </w:r>
          </w:p>
        </w:tc>
        <w:tc>
          <w:tcPr>
            <w:tcW w:type="dxa" w:w="4752"/>
            <w:vAlign w:val="center"/>
          </w:tcPr>
          <w:p>
            <w:r/>
            <w:r>
              <w:rPr>
                <w:rFonts w:ascii="Aptos" w:hAnsi="Aptos"/>
                <w:b w:val="0"/>
                <w:sz w:val="18"/>
              </w:rPr>
              <w:t>Why MQL/disqualified</w:t>
            </w:r>
          </w:p>
        </w:tc>
      </w:tr>
      <w:tr>
        <w:trPr>
          <w:cantSplit/>
        </w:trPr>
        <w:tc>
          <w:tcPr>
            <w:tcW w:type="dxa" w:w="2880"/>
            <w:vAlign w:val="center"/>
            <w:shd w:fill="F4F7FB"/>
          </w:tcPr>
          <w:p>
            <w:r/>
            <w:r>
              <w:rPr>
                <w:rFonts w:ascii="Aptos" w:hAnsi="Aptos"/>
                <w:b w:val="0"/>
                <w:sz w:val="18"/>
              </w:rPr>
              <w:t>pmos_external_key</w:t>
            </w:r>
          </w:p>
        </w:tc>
        <w:tc>
          <w:tcPr>
            <w:tcW w:type="dxa" w:w="1728"/>
            <w:vAlign w:val="center"/>
            <w:shd w:fill="F4F7FB"/>
          </w:tcPr>
          <w:p>
            <w:r/>
            <w:r>
              <w:rPr>
                <w:rFonts w:ascii="Aptos" w:hAnsi="Aptos"/>
                <w:b w:val="0"/>
                <w:sz w:val="18"/>
              </w:rPr>
              <w:t>Contact/Deal</w:t>
            </w:r>
          </w:p>
        </w:tc>
        <w:tc>
          <w:tcPr>
            <w:tcW w:type="dxa" w:w="4752"/>
            <w:vAlign w:val="center"/>
            <w:shd w:fill="F4F7FB"/>
          </w:tcPr>
          <w:p>
            <w:r/>
            <w:r>
              <w:rPr>
                <w:rFonts w:ascii="Aptos" w:hAnsi="Aptos"/>
                <w:b w:val="0"/>
                <w:sz w:val="18"/>
              </w:rPr>
              <w:t>Stable cross-system key if needed</w:t>
            </w:r>
          </w:p>
        </w:tc>
      </w:tr>
    </w:tbl>
    <w:p/>
    <w:p>
      <w:pPr>
        <w:pStyle w:val="Heading2"/>
        <w:keepNext/>
        <w:keepLines/>
      </w:pPr>
      <w:r>
        <w:t>9.4 Workflow A — New Web/WhatsApp Lead</w:t>
      </w:r>
    </w:p>
    <w:p>
      <w:pPr>
        <w:pStyle w:val="ListBullet"/>
      </w:pPr>
      <w:r>
        <w:t>1. Landing page captures UTM/click identifiers and inquiry data.</w:t>
      </w:r>
    </w:p>
    <w:p>
      <w:pPr>
        <w:pStyle w:val="ListBullet"/>
      </w:pPr>
      <w:r>
        <w:t>2. Form/WhatsApp gateway triggers n8n webhook.</w:t>
      </w:r>
    </w:p>
    <w:p>
      <w:pPr>
        <w:pStyle w:val="ListBullet"/>
      </w:pPr>
      <w:r>
        <w:t>3. n8n normalizes phone/email and checks if contact exists in HubSpot.</w:t>
      </w:r>
    </w:p>
    <w:p>
      <w:pPr>
        <w:pStyle w:val="ListBullet"/>
      </w:pPr>
      <w:r>
        <w:t>4. Create or update HubSpot Contact; preserve original attribution values once set.</w:t>
      </w:r>
    </w:p>
    <w:p>
      <w:pPr>
        <w:pStyle w:val="ListBullet"/>
      </w:pPr>
      <w:r>
        <w:t>5. If company/domain is known, find/create Company and associate Contact ↔ Company.</w:t>
      </w:r>
    </w:p>
    <w:p>
      <w:pPr>
        <w:pStyle w:val="ListBullet"/>
      </w:pPr>
      <w:r>
        <w:t>6. Apply initial lifecycle stage = Lead.</w:t>
      </w:r>
    </w:p>
    <w:p>
      <w:pPr>
        <w:pStyle w:val="ListBullet"/>
      </w:pPr>
      <w:r>
        <w:t>7. Store/mirror the lead and touchpoint in Supabase.</w:t>
      </w:r>
    </w:p>
    <w:p>
      <w:pPr>
        <w:pStyle w:val="ListBullet"/>
      </w:pPr>
      <w:r>
        <w:t>8. If lead meets deterministic qualification rules, set MQL and record reason.</w:t>
      </w:r>
    </w:p>
    <w:p>
      <w:pPr>
        <w:pStyle w:val="ListBullet"/>
      </w:pPr>
      <w:r>
        <w:t>9. Send Slack alert for new MQL with link to HubSpot and PM OS lead detail.</w:t>
      </w:r>
    </w:p>
    <w:p>
      <w:pPr>
        <w:pStyle w:val="ListBullet"/>
      </w:pPr>
      <w:r>
        <w:t>10. Create an integration_run log and capture any partial failure for retry.</w:t>
      </w:r>
    </w:p>
    <w:p>
      <w:pPr>
        <w:pStyle w:val="Heading2"/>
        <w:keepNext/>
        <w:keepLines/>
      </w:pPr>
      <w:r>
        <w:t>9.5 Workflow B — MQL to SQL / Deal</w:t>
      </w:r>
    </w:p>
    <w:p>
      <w:pPr>
        <w:pStyle w:val="ListBullet"/>
      </w:pPr>
      <w:r>
        <w:t>1. Sales reviews MQL in HubSpot.</w:t>
      </w:r>
    </w:p>
    <w:p>
      <w:pPr>
        <w:pStyle w:val="ListBullet"/>
      </w:pPr>
      <w:r>
        <w:t>2. Sales updates qualification/acceptance fields.</w:t>
      </w:r>
    </w:p>
    <w:p>
      <w:pPr>
        <w:pStyle w:val="ListBullet"/>
      </w:pPr>
      <w:r>
        <w:t>3. HubSpot webhook or scheduled n8n sync detects stage change.</w:t>
      </w:r>
    </w:p>
    <w:p>
      <w:pPr>
        <w:pStyle w:val="ListBullet"/>
      </w:pPr>
      <w:r>
        <w:t>4. PM OS updates mirrored lifecycle stage and timestamp.</w:t>
      </w:r>
    </w:p>
    <w:p>
      <w:pPr>
        <w:pStyle w:val="ListBullet"/>
      </w:pPr>
      <w:r>
        <w:t>5. When SQL/opportunity criteria are met, ensure a Deal exists and is associated with Contact/Company.</w:t>
      </w:r>
    </w:p>
    <w:p>
      <w:pPr>
        <w:pStyle w:val="ListBullet"/>
      </w:pPr>
      <w:r>
        <w:t>6. Sync deal amount, stage, owner, expected close date to PM OS mirror.</w:t>
      </w:r>
    </w:p>
    <w:p>
      <w:pPr>
        <w:pStyle w:val="ListBullet"/>
      </w:pPr>
      <w:r>
        <w:t>7. Recompute funnel metrics and campaign quality metrics.</w:t>
      </w:r>
    </w:p>
    <w:p>
      <w:pPr>
        <w:pStyle w:val="ListBullet"/>
      </w:pPr>
      <w:r>
        <w:t>8. If stage becomes Closed Won, attribute revenue according to selected attribution rule and preserve rule/version used.</w:t>
      </w:r>
    </w:p>
    <w:p>
      <w:pPr>
        <w:pStyle w:val="Heading2"/>
        <w:keepNext/>
        <w:keepLines/>
      </w:pPr>
      <w:r>
        <w:t>9.6 Workflow C — Stale Lead Follow-up</w:t>
      </w:r>
    </w:p>
    <w:p>
      <w:pPr>
        <w:pStyle w:val="ListBullet"/>
      </w:pPr>
      <w:r>
        <w:t>1. Scheduled n8n job runs every workday morning.</w:t>
      </w:r>
    </w:p>
    <w:p>
      <w:pPr>
        <w:pStyle w:val="ListBullet"/>
      </w:pPr>
      <w:r>
        <w:t>2. Find MQL/SQL records with no stage update/activity beyond threshold.</w:t>
      </w:r>
    </w:p>
    <w:p>
      <w:pPr>
        <w:pStyle w:val="ListBullet"/>
      </w:pPr>
      <w:r>
        <w:t>3. Create PM OS alert.</w:t>
      </w:r>
    </w:p>
    <w:p>
      <w:pPr>
        <w:pStyle w:val="ListBullet"/>
      </w:pPr>
      <w:r>
        <w:t>4. Post digest to Slack rather than one message per lead when volume is high.</w:t>
      </w:r>
    </w:p>
    <w:p>
      <w:pPr>
        <w:pStyle w:val="ListBullet"/>
      </w:pPr>
      <w:r>
        <w:t>5. Today page surfaces these leads under Lead Follow-up Queue.</w:t>
      </w:r>
    </w:p>
    <w:p>
      <w:pPr>
        <w:pStyle w:val="ListBullet"/>
      </w:pPr>
      <w:r>
        <w:t>6. Mark alert resolved automatically when HubSpot stage/activity becomes current.</w:t>
      </w:r>
    </w:p>
    <w:p>
      <w:pPr>
        <w:pStyle w:val="Heading1"/>
        <w:keepNext/>
        <w:keepLines/>
      </w:pPr>
      <w:r>
        <w:t>10. Slack Integration Workflow — Step by Step</w:t>
      </w:r>
    </w:p>
    <w:p>
      <w:r>
        <w:t>Slack is used for notifications and coordination. For MVP, prefer outbound alerts first; interactive commands can be added later.</w:t>
      </w:r>
    </w:p>
    <w:p>
      <w:pPr>
        <w:pStyle w:val="Heading2"/>
        <w:keepNext/>
        <w:keepLines/>
      </w:pPr>
      <w:r>
        <w:t>10.1 MVP Setup</w:t>
      </w:r>
    </w:p>
    <w:p>
      <w:pPr>
        <w:pStyle w:val="ListBullet"/>
      </w:pPr>
      <w:r>
        <w:t>1. Create a Slack app in the target workspace.</w:t>
      </w:r>
    </w:p>
    <w:p>
      <w:pPr>
        <w:pStyle w:val="ListBullet"/>
      </w:pPr>
      <w:r>
        <w:t>2. Enable Incoming Webhooks for a dedicated channel such as #performance-marketing-alerts.</w:t>
      </w:r>
    </w:p>
    <w:p>
      <w:pPr>
        <w:pStyle w:val="ListBullet"/>
      </w:pPr>
      <w:r>
        <w:t>3. Store webhook URL as a secret in n8n/server environment.</w:t>
      </w:r>
    </w:p>
    <w:p>
      <w:pPr>
        <w:pStyle w:val="ListBullet"/>
      </w:pPr>
      <w:r>
        <w:t>4. Create a reusable n8n “Send Slack Alert” sub-workflow.</w:t>
      </w:r>
    </w:p>
    <w:p>
      <w:pPr>
        <w:pStyle w:val="ListBullet"/>
      </w:pPr>
      <w:r>
        <w:t>5. Define alert templates: New MQL, Tracking Failure, Stale SQL, Experiment Review Due, Weekly Report Ready.</w:t>
      </w:r>
    </w:p>
    <w:p>
      <w:pPr>
        <w:pStyle w:val="ListBullet"/>
      </w:pPr>
      <w:r>
        <w:t>6. Include deep links to PM OS and HubSpot rather than duplicating all data in Slack.</w:t>
      </w:r>
    </w:p>
    <w:p>
      <w:pPr>
        <w:pStyle w:val="ListBullet"/>
      </w:pPr>
      <w:r>
        <w:t>7. Add deduplication key so the same unresolved alert is not spammed repeatedly.</w:t>
      </w:r>
    </w:p>
    <w:p>
      <w:pPr>
        <w:pStyle w:val="Heading2"/>
        <w:keepNext/>
        <w:keepLines/>
      </w:pPr>
      <w:r>
        <w:t>10.2 Example Slack Alert Payload</w:t>
      </w:r>
    </w:p>
    <w:p>
      <w:pPr>
        <w:pStyle w:val="CodeBlock"/>
        <w:ind w:left="360" w:right="216"/>
        <w:keepLines/>
        <w:shd w:fill="F2F2F2"/>
      </w:pPr>
      <w:r>
        <w:rPr>
          <w:rFonts w:ascii="Consolas" w:hAnsi="Consolas"/>
          <w:sz w:val="17"/>
        </w:rPr>
        <w:t>[MQL] New qualified lead</w:t>
        <w:br/>
        <w:t>Company: {{company_name}}</w:t>
        <w:br/>
        <w:t>Campaign: {{campaign_name}}</w:t>
        <w:br/>
        <w:t>Interest: {{product_interest}}</w:t>
        <w:br/>
        <w:t>Quantity: {{estimated_quantity}}</w:t>
        <w:br/>
        <w:t>Owner: {{owner_name}}</w:t>
        <w:br/>
        <w:br/>
        <w:t>Open PM OS: {{pmos_url}}</w:t>
        <w:br/>
        <w:t>Open HubSpot: {{hubspot_url}}</w:t>
      </w:r>
    </w:p>
    <w:p>
      <w:pPr>
        <w:pStyle w:val="Heading2"/>
        <w:keepNext/>
        <w:keepLines/>
      </w:pPr>
      <w:r>
        <w:t>10.3 Phase 2 — Interactive Slack App</w:t>
      </w:r>
    </w:p>
    <w:p>
      <w:pPr>
        <w:pStyle w:val="ListBullet"/>
      </w:pPr>
      <w:r>
        <w:t>Use Slack Web API chat.postMessage for richer two-way flows where needed.</w:t>
      </w:r>
    </w:p>
    <w:p>
      <w:pPr>
        <w:pStyle w:val="ListBullet"/>
      </w:pPr>
      <w:r>
        <w:t>Use Events API only if listening to messages/actions is genuinely useful.</w:t>
      </w:r>
    </w:p>
    <w:p>
      <w:pPr>
        <w:pStyle w:val="ListBullet"/>
      </w:pPr>
      <w:r>
        <w:t>Potential actions: Acknowledge Alert, Open Lead, Mark Reviewed, Create Experiment Idea.</w:t>
      </w:r>
    </w:p>
    <w:p>
      <w:pPr>
        <w:pStyle w:val="ListBullet"/>
      </w:pPr>
      <w:r>
        <w:t>Keep authoritative changes in HubSpot/PM OS APIs; Slack button clicks should call those systems, not hold independent state.</w:t>
      </w:r>
    </w:p>
    <w:p>
      <w:pPr>
        <w:pStyle w:val="Heading1"/>
        <w:keepNext/>
        <w:keepLines/>
      </w:pPr>
      <w:r>
        <w:t>11. n8n Automation Architecture</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2448"/>
            <w:vAlign w:val="center"/>
            <w:shd w:fill="2F5597"/>
          </w:tcPr>
          <w:p>
            <w:pPr>
              <w:keepNext/>
            </w:pPr>
            <w:r/>
            <w:r>
              <w:rPr>
                <w:rFonts w:ascii="Aptos" w:hAnsi="Aptos"/>
                <w:b/>
                <w:color w:val="FFFFFF"/>
                <w:sz w:val="18"/>
              </w:rPr>
              <w:t>Workflow</w:t>
            </w:r>
          </w:p>
        </w:tc>
        <w:tc>
          <w:tcPr>
            <w:tcW w:type="dxa" w:w="2160"/>
            <w:vAlign w:val="center"/>
            <w:shd w:fill="2F5597"/>
          </w:tcPr>
          <w:p>
            <w:pPr>
              <w:keepNext/>
            </w:pPr>
            <w:r/>
            <w:r>
              <w:rPr>
                <w:rFonts w:ascii="Aptos" w:hAnsi="Aptos"/>
                <w:b/>
                <w:color w:val="FFFFFF"/>
                <w:sz w:val="18"/>
              </w:rPr>
              <w:t>Trigger</w:t>
            </w:r>
          </w:p>
        </w:tc>
        <w:tc>
          <w:tcPr>
            <w:tcW w:type="dxa" w:w="4752"/>
            <w:vAlign w:val="center"/>
            <w:shd w:fill="2F5597"/>
          </w:tcPr>
          <w:p>
            <w:pPr>
              <w:keepNext/>
            </w:pPr>
            <w:r/>
            <w:r>
              <w:rPr>
                <w:rFonts w:ascii="Aptos" w:hAnsi="Aptos"/>
                <w:b/>
                <w:color w:val="FFFFFF"/>
                <w:sz w:val="18"/>
              </w:rPr>
              <w:t>Primary actions</w:t>
            </w:r>
          </w:p>
        </w:tc>
      </w:tr>
      <w:tr>
        <w:trPr>
          <w:cantSplit/>
        </w:trPr>
        <w:tc>
          <w:tcPr>
            <w:tcW w:type="dxa" w:w="2448"/>
            <w:vAlign w:val="center"/>
          </w:tcPr>
          <w:p>
            <w:r/>
            <w:r>
              <w:rPr>
                <w:rFonts w:ascii="Aptos" w:hAnsi="Aptos"/>
                <w:b w:val="0"/>
                <w:sz w:val="18"/>
              </w:rPr>
              <w:t>lead-ingest</w:t>
            </w:r>
          </w:p>
        </w:tc>
        <w:tc>
          <w:tcPr>
            <w:tcW w:type="dxa" w:w="2160"/>
            <w:vAlign w:val="center"/>
          </w:tcPr>
          <w:p>
            <w:r/>
            <w:r>
              <w:rPr>
                <w:rFonts w:ascii="Aptos" w:hAnsi="Aptos"/>
                <w:b w:val="0"/>
                <w:sz w:val="18"/>
              </w:rPr>
              <w:t>Webhook</w:t>
            </w:r>
          </w:p>
        </w:tc>
        <w:tc>
          <w:tcPr>
            <w:tcW w:type="dxa" w:w="4752"/>
            <w:vAlign w:val="center"/>
          </w:tcPr>
          <w:p>
            <w:r/>
            <w:r>
              <w:rPr>
                <w:rFonts w:ascii="Aptos" w:hAnsi="Aptos"/>
                <w:b w:val="0"/>
                <w:sz w:val="18"/>
              </w:rPr>
              <w:t>Normalize → HubSpot upsert → Supabase mirror → qualify → Slack</w:t>
            </w:r>
          </w:p>
        </w:tc>
      </w:tr>
      <w:tr>
        <w:trPr>
          <w:cantSplit/>
        </w:trPr>
        <w:tc>
          <w:tcPr>
            <w:tcW w:type="dxa" w:w="2448"/>
            <w:vAlign w:val="center"/>
            <w:shd w:fill="F4F7FB"/>
          </w:tcPr>
          <w:p>
            <w:r/>
            <w:r>
              <w:rPr>
                <w:rFonts w:ascii="Aptos" w:hAnsi="Aptos"/>
                <w:b w:val="0"/>
                <w:sz w:val="18"/>
              </w:rPr>
              <w:t>hubspot-sync</w:t>
            </w:r>
          </w:p>
        </w:tc>
        <w:tc>
          <w:tcPr>
            <w:tcW w:type="dxa" w:w="2160"/>
            <w:vAlign w:val="center"/>
            <w:shd w:fill="F4F7FB"/>
          </w:tcPr>
          <w:p>
            <w:r/>
            <w:r>
              <w:rPr>
                <w:rFonts w:ascii="Aptos" w:hAnsi="Aptos"/>
                <w:b w:val="0"/>
                <w:sz w:val="18"/>
              </w:rPr>
              <w:t>Webhook / schedule</w:t>
            </w:r>
          </w:p>
        </w:tc>
        <w:tc>
          <w:tcPr>
            <w:tcW w:type="dxa" w:w="4752"/>
            <w:vAlign w:val="center"/>
            <w:shd w:fill="F4F7FB"/>
          </w:tcPr>
          <w:p>
            <w:r/>
            <w:r>
              <w:rPr>
                <w:rFonts w:ascii="Aptos" w:hAnsi="Aptos"/>
                <w:b w:val="0"/>
                <w:sz w:val="18"/>
              </w:rPr>
              <w:t>Pull changed contacts/deals → mirror → recompute funnel</w:t>
            </w:r>
          </w:p>
        </w:tc>
      </w:tr>
      <w:tr>
        <w:trPr>
          <w:cantSplit/>
        </w:trPr>
        <w:tc>
          <w:tcPr>
            <w:tcW w:type="dxa" w:w="2448"/>
            <w:vAlign w:val="center"/>
          </w:tcPr>
          <w:p>
            <w:r/>
            <w:r>
              <w:rPr>
                <w:rFonts w:ascii="Aptos" w:hAnsi="Aptos"/>
                <w:b w:val="0"/>
                <w:sz w:val="18"/>
              </w:rPr>
              <w:t>meta-daily-sync</w:t>
            </w:r>
          </w:p>
        </w:tc>
        <w:tc>
          <w:tcPr>
            <w:tcW w:type="dxa" w:w="2160"/>
            <w:vAlign w:val="center"/>
          </w:tcPr>
          <w:p>
            <w:r/>
            <w:r>
              <w:rPr>
                <w:rFonts w:ascii="Aptos" w:hAnsi="Aptos"/>
                <w:b w:val="0"/>
                <w:sz w:val="18"/>
              </w:rPr>
              <w:t>Schedule</w:t>
            </w:r>
          </w:p>
        </w:tc>
        <w:tc>
          <w:tcPr>
            <w:tcW w:type="dxa" w:w="4752"/>
            <w:vAlign w:val="center"/>
          </w:tcPr>
          <w:p>
            <w:r/>
            <w:r>
              <w:rPr>
                <w:rFonts w:ascii="Aptos" w:hAnsi="Aptos"/>
                <w:b w:val="0"/>
                <w:sz w:val="18"/>
              </w:rPr>
              <w:t>Fetch prior-day campaign facts → upsert campaign_daily</w:t>
            </w:r>
          </w:p>
        </w:tc>
      </w:tr>
      <w:tr>
        <w:trPr>
          <w:cantSplit/>
        </w:trPr>
        <w:tc>
          <w:tcPr>
            <w:tcW w:type="dxa" w:w="2448"/>
            <w:vAlign w:val="center"/>
            <w:shd w:fill="F4F7FB"/>
          </w:tcPr>
          <w:p>
            <w:r/>
            <w:r>
              <w:rPr>
                <w:rFonts w:ascii="Aptos" w:hAnsi="Aptos"/>
                <w:b w:val="0"/>
                <w:sz w:val="18"/>
              </w:rPr>
              <w:t>data-health</w:t>
            </w:r>
          </w:p>
        </w:tc>
        <w:tc>
          <w:tcPr>
            <w:tcW w:type="dxa" w:w="2160"/>
            <w:vAlign w:val="center"/>
            <w:shd w:fill="F4F7FB"/>
          </w:tcPr>
          <w:p>
            <w:r/>
            <w:r>
              <w:rPr>
                <w:rFonts w:ascii="Aptos" w:hAnsi="Aptos"/>
                <w:b w:val="0"/>
                <w:sz w:val="18"/>
              </w:rPr>
              <w:t>Schedule</w:t>
            </w:r>
          </w:p>
        </w:tc>
        <w:tc>
          <w:tcPr>
            <w:tcW w:type="dxa" w:w="4752"/>
            <w:vAlign w:val="center"/>
            <w:shd w:fill="F4F7FB"/>
          </w:tcPr>
          <w:p>
            <w:r/>
            <w:r>
              <w:rPr>
                <w:rFonts w:ascii="Aptos" w:hAnsi="Aptos"/>
                <w:b w:val="0"/>
                <w:sz w:val="18"/>
              </w:rPr>
              <w:t>Check freshness/error state → create alert</w:t>
            </w:r>
          </w:p>
        </w:tc>
      </w:tr>
      <w:tr>
        <w:trPr>
          <w:cantSplit/>
        </w:trPr>
        <w:tc>
          <w:tcPr>
            <w:tcW w:type="dxa" w:w="2448"/>
            <w:vAlign w:val="center"/>
          </w:tcPr>
          <w:p>
            <w:r/>
            <w:r>
              <w:rPr>
                <w:rFonts w:ascii="Aptos" w:hAnsi="Aptos"/>
                <w:b w:val="0"/>
                <w:sz w:val="18"/>
              </w:rPr>
              <w:t>stale-lead-digest</w:t>
            </w:r>
          </w:p>
        </w:tc>
        <w:tc>
          <w:tcPr>
            <w:tcW w:type="dxa" w:w="2160"/>
            <w:vAlign w:val="center"/>
          </w:tcPr>
          <w:p>
            <w:r/>
            <w:r>
              <w:rPr>
                <w:rFonts w:ascii="Aptos" w:hAnsi="Aptos"/>
                <w:b w:val="0"/>
                <w:sz w:val="18"/>
              </w:rPr>
              <w:t>Schedule</w:t>
            </w:r>
          </w:p>
        </w:tc>
        <w:tc>
          <w:tcPr>
            <w:tcW w:type="dxa" w:w="4752"/>
            <w:vAlign w:val="center"/>
          </w:tcPr>
          <w:p>
            <w:r/>
            <w:r>
              <w:rPr>
                <w:rFonts w:ascii="Aptos" w:hAnsi="Aptos"/>
                <w:b w:val="0"/>
                <w:sz w:val="18"/>
              </w:rPr>
              <w:t>Find stale MQL/SQL → create Slack digest</w:t>
            </w:r>
          </w:p>
        </w:tc>
      </w:tr>
      <w:tr>
        <w:trPr>
          <w:cantSplit/>
        </w:trPr>
        <w:tc>
          <w:tcPr>
            <w:tcW w:type="dxa" w:w="2448"/>
            <w:vAlign w:val="center"/>
            <w:shd w:fill="F4F7FB"/>
          </w:tcPr>
          <w:p>
            <w:r/>
            <w:r>
              <w:rPr>
                <w:rFonts w:ascii="Aptos" w:hAnsi="Aptos"/>
                <w:b w:val="0"/>
                <w:sz w:val="18"/>
              </w:rPr>
              <w:t>experiment-review</w:t>
            </w:r>
          </w:p>
        </w:tc>
        <w:tc>
          <w:tcPr>
            <w:tcW w:type="dxa" w:w="2160"/>
            <w:vAlign w:val="center"/>
            <w:shd w:fill="F4F7FB"/>
          </w:tcPr>
          <w:p>
            <w:r/>
            <w:r>
              <w:rPr>
                <w:rFonts w:ascii="Aptos" w:hAnsi="Aptos"/>
                <w:b w:val="0"/>
                <w:sz w:val="18"/>
              </w:rPr>
              <w:t>Schedule</w:t>
            </w:r>
          </w:p>
        </w:tc>
        <w:tc>
          <w:tcPr>
            <w:tcW w:type="dxa" w:w="4752"/>
            <w:vAlign w:val="center"/>
            <w:shd w:fill="F4F7FB"/>
          </w:tcPr>
          <w:p>
            <w:r/>
            <w:r>
              <w:rPr>
                <w:rFonts w:ascii="Aptos" w:hAnsi="Aptos"/>
                <w:b w:val="0"/>
                <w:sz w:val="18"/>
              </w:rPr>
              <w:t>Find due experiments → Today queue + Slack optional</w:t>
            </w:r>
          </w:p>
        </w:tc>
      </w:tr>
      <w:tr>
        <w:trPr>
          <w:cantSplit/>
        </w:trPr>
        <w:tc>
          <w:tcPr>
            <w:tcW w:type="dxa" w:w="2448"/>
            <w:vAlign w:val="center"/>
          </w:tcPr>
          <w:p>
            <w:r/>
            <w:r>
              <w:rPr>
                <w:rFonts w:ascii="Aptos" w:hAnsi="Aptos"/>
                <w:b w:val="0"/>
                <w:sz w:val="18"/>
              </w:rPr>
              <w:t>weekly-report</w:t>
            </w:r>
          </w:p>
        </w:tc>
        <w:tc>
          <w:tcPr>
            <w:tcW w:type="dxa" w:w="2160"/>
            <w:vAlign w:val="center"/>
          </w:tcPr>
          <w:p>
            <w:r/>
            <w:r>
              <w:rPr>
                <w:rFonts w:ascii="Aptos" w:hAnsi="Aptos"/>
                <w:b w:val="0"/>
                <w:sz w:val="18"/>
              </w:rPr>
              <w:t>Weekly schedule / manual</w:t>
            </w:r>
          </w:p>
        </w:tc>
        <w:tc>
          <w:tcPr>
            <w:tcW w:type="dxa" w:w="4752"/>
            <w:vAlign w:val="center"/>
          </w:tcPr>
          <w:p>
            <w:r/>
            <w:r>
              <w:rPr>
                <w:rFonts w:ascii="Aptos" w:hAnsi="Aptos"/>
                <w:b w:val="0"/>
                <w:sz w:val="18"/>
              </w:rPr>
              <w:t>Aggregate metrics → draft report → store artifact/context</w:t>
            </w:r>
          </w:p>
        </w:tc>
      </w:tr>
    </w:tbl>
    <w:p/>
    <w:p>
      <w:pPr>
        <w:pStyle w:val="Heading2"/>
        <w:keepNext/>
        <w:keepLines/>
      </w:pPr>
      <w:r>
        <w:t>11.1 n8n Reliability Rules</w:t>
      </w:r>
    </w:p>
    <w:p>
      <w:pPr>
        <w:pStyle w:val="ListBullet"/>
      </w:pPr>
      <w:r>
        <w:t>Every workflow gets correlation_id / run_id.</w:t>
      </w:r>
    </w:p>
    <w:p>
      <w:pPr>
        <w:pStyle w:val="ListBullet"/>
      </w:pPr>
      <w:r>
        <w:t>Use idempotent upserts; repeated webhook must not create duplicate contact/deal/lead.</w:t>
      </w:r>
    </w:p>
    <w:p>
      <w:pPr>
        <w:pStyle w:val="ListBullet"/>
      </w:pPr>
      <w:r>
        <w:t>Implement retry with bounded attempts for transient API failures.</w:t>
      </w:r>
    </w:p>
    <w:p>
      <w:pPr>
        <w:pStyle w:val="ListBullet"/>
      </w:pPr>
      <w:r>
        <w:t>Separate “business failure” (invalid lead) from “system failure” (API unavailable).</w:t>
      </w:r>
    </w:p>
    <w:p>
      <w:pPr>
        <w:pStyle w:val="ListBullet"/>
      </w:pPr>
      <w:r>
        <w:t>Write success/failure status into integration_runs.</w:t>
      </w:r>
    </w:p>
    <w:p>
      <w:pPr>
        <w:pStyle w:val="ListBullet"/>
      </w:pPr>
      <w:r>
        <w:t>Dead-letter or error workflow should notify only after retry exhaustion.</w:t>
      </w:r>
    </w:p>
    <w:p>
      <w:pPr>
        <w:pStyle w:val="ListBullet"/>
      </w:pPr>
      <w:r>
        <w:t>Never put sensitive access tokens in node labels, logs, screenshots, or committed JSON exports.</w:t>
      </w:r>
    </w:p>
    <w:p>
      <w:pPr>
        <w:pStyle w:val="Heading1"/>
        <w:keepNext/>
        <w:keepLines/>
      </w:pPr>
      <w:r>
        <w:t>12. Rules &amp; Decision Engine — MVP</w:t>
      </w:r>
    </w:p>
    <w:p>
      <w:r>
        <w:t>MVP should use transparent deterministic rules before adding AI recommendations. Rules are easier to debug and create trust.</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5472"/>
            <w:vAlign w:val="center"/>
            <w:shd w:fill="2F5597"/>
          </w:tcPr>
          <w:p>
            <w:pPr>
              <w:keepNext/>
            </w:pPr>
            <w:r/>
            <w:r>
              <w:rPr>
                <w:rFonts w:ascii="Aptos" w:hAnsi="Aptos"/>
                <w:b/>
                <w:color w:val="FFFFFF"/>
                <w:sz w:val="18"/>
              </w:rPr>
              <w:t>Rule example</w:t>
            </w:r>
          </w:p>
        </w:tc>
        <w:tc>
          <w:tcPr>
            <w:tcW w:type="dxa" w:w="3888"/>
            <w:vAlign w:val="center"/>
            <w:shd w:fill="2F5597"/>
          </w:tcPr>
          <w:p>
            <w:pPr>
              <w:keepNext/>
            </w:pPr>
            <w:r/>
            <w:r>
              <w:rPr>
                <w:rFonts w:ascii="Aptos" w:hAnsi="Aptos"/>
                <w:b/>
                <w:color w:val="FFFFFF"/>
                <w:sz w:val="18"/>
              </w:rPr>
              <w:t>Recommended action</w:t>
            </w:r>
          </w:p>
        </w:tc>
      </w:tr>
      <w:tr>
        <w:trPr>
          <w:cantSplit/>
        </w:trPr>
        <w:tc>
          <w:tcPr>
            <w:tcW w:type="dxa" w:w="5472"/>
            <w:vAlign w:val="center"/>
          </w:tcPr>
          <w:p>
            <w:r/>
            <w:r>
              <w:rPr>
                <w:rFonts w:ascii="Aptos" w:hAnsi="Aptos"/>
                <w:b w:val="0"/>
                <w:sz w:val="18"/>
              </w:rPr>
              <w:t>Spend increased, leads flat, MQL rate down materially</w:t>
            </w:r>
          </w:p>
        </w:tc>
        <w:tc>
          <w:tcPr>
            <w:tcW w:type="dxa" w:w="3888"/>
            <w:vAlign w:val="center"/>
          </w:tcPr>
          <w:p>
            <w:r/>
            <w:r>
              <w:rPr>
                <w:rFonts w:ascii="Aptos" w:hAnsi="Aptos"/>
                <w:b w:val="0"/>
                <w:sz w:val="18"/>
              </w:rPr>
              <w:t>Investigate campaign/creative/LP; do not auto-pause</w:t>
            </w:r>
          </w:p>
        </w:tc>
      </w:tr>
      <w:tr>
        <w:trPr>
          <w:cantSplit/>
        </w:trPr>
        <w:tc>
          <w:tcPr>
            <w:tcW w:type="dxa" w:w="5472"/>
            <w:vAlign w:val="center"/>
            <w:shd w:fill="F4F7FB"/>
          </w:tcPr>
          <w:p>
            <w:r/>
            <w:r>
              <w:rPr>
                <w:rFonts w:ascii="Aptos" w:hAnsi="Aptos"/>
                <w:b w:val="0"/>
                <w:sz w:val="18"/>
              </w:rPr>
              <w:t>CPL up but CPQL down</w:t>
            </w:r>
          </w:p>
        </w:tc>
        <w:tc>
          <w:tcPr>
            <w:tcW w:type="dxa" w:w="3888"/>
            <w:vAlign w:val="center"/>
            <w:shd w:fill="F4F7FB"/>
          </w:tcPr>
          <w:p>
            <w:r/>
            <w:r>
              <w:rPr>
                <w:rFonts w:ascii="Aptos" w:hAnsi="Aptos"/>
                <w:b w:val="0"/>
                <w:sz w:val="18"/>
              </w:rPr>
              <w:t>Hold / evaluate quality before reducing spend</w:t>
            </w:r>
          </w:p>
        </w:tc>
      </w:tr>
      <w:tr>
        <w:trPr>
          <w:cantSplit/>
        </w:trPr>
        <w:tc>
          <w:tcPr>
            <w:tcW w:type="dxa" w:w="5472"/>
            <w:vAlign w:val="center"/>
          </w:tcPr>
          <w:p>
            <w:r/>
            <w:r>
              <w:rPr>
                <w:rFonts w:ascii="Aptos" w:hAnsi="Aptos"/>
                <w:b w:val="0"/>
                <w:sz w:val="18"/>
              </w:rPr>
              <w:t>Campaign spent above threshold with zero MQL</w:t>
            </w:r>
          </w:p>
        </w:tc>
        <w:tc>
          <w:tcPr>
            <w:tcW w:type="dxa" w:w="3888"/>
            <w:vAlign w:val="center"/>
          </w:tcPr>
          <w:p>
            <w:r/>
            <w:r>
              <w:rPr>
                <w:rFonts w:ascii="Aptos" w:hAnsi="Aptos"/>
                <w:b w:val="0"/>
                <w:sz w:val="18"/>
              </w:rPr>
              <w:t>High-priority diagnostic alert</w:t>
            </w:r>
          </w:p>
        </w:tc>
      </w:tr>
      <w:tr>
        <w:trPr>
          <w:cantSplit/>
        </w:trPr>
        <w:tc>
          <w:tcPr>
            <w:tcW w:type="dxa" w:w="5472"/>
            <w:vAlign w:val="center"/>
            <w:shd w:fill="F4F7FB"/>
          </w:tcPr>
          <w:p>
            <w:r/>
            <w:r>
              <w:rPr>
                <w:rFonts w:ascii="Aptos" w:hAnsi="Aptos"/>
                <w:b w:val="0"/>
                <w:sz w:val="18"/>
              </w:rPr>
              <w:t>MQL exists without sales update beyond SLA</w:t>
            </w:r>
          </w:p>
        </w:tc>
        <w:tc>
          <w:tcPr>
            <w:tcW w:type="dxa" w:w="3888"/>
            <w:vAlign w:val="center"/>
            <w:shd w:fill="F4F7FB"/>
          </w:tcPr>
          <w:p>
            <w:r/>
            <w:r>
              <w:rPr>
                <w:rFonts w:ascii="Aptos" w:hAnsi="Aptos"/>
                <w:b w:val="0"/>
                <w:sz w:val="18"/>
              </w:rPr>
              <w:t>Follow-up alert</w:t>
            </w:r>
          </w:p>
        </w:tc>
      </w:tr>
      <w:tr>
        <w:trPr>
          <w:cantSplit/>
        </w:trPr>
        <w:tc>
          <w:tcPr>
            <w:tcW w:type="dxa" w:w="5472"/>
            <w:vAlign w:val="center"/>
          </w:tcPr>
          <w:p>
            <w:r/>
            <w:r>
              <w:rPr>
                <w:rFonts w:ascii="Aptos" w:hAnsi="Aptos"/>
                <w:b w:val="0"/>
                <w:sz w:val="18"/>
              </w:rPr>
              <w:t>Experiment review date reached</w:t>
            </w:r>
          </w:p>
        </w:tc>
        <w:tc>
          <w:tcPr>
            <w:tcW w:type="dxa" w:w="3888"/>
            <w:vAlign w:val="center"/>
          </w:tcPr>
          <w:p>
            <w:r/>
            <w:r>
              <w:rPr>
                <w:rFonts w:ascii="Aptos" w:hAnsi="Aptos"/>
                <w:b w:val="0"/>
                <w:sz w:val="18"/>
              </w:rPr>
              <w:t>Move to Review Queue</w:t>
            </w:r>
          </w:p>
        </w:tc>
      </w:tr>
      <w:tr>
        <w:trPr>
          <w:cantSplit/>
        </w:trPr>
        <w:tc>
          <w:tcPr>
            <w:tcW w:type="dxa" w:w="5472"/>
            <w:vAlign w:val="center"/>
            <w:shd w:fill="F4F7FB"/>
          </w:tcPr>
          <w:p>
            <w:r/>
            <w:r>
              <w:rPr>
                <w:rFonts w:ascii="Aptos" w:hAnsi="Aptos"/>
                <w:b w:val="0"/>
                <w:sz w:val="18"/>
              </w:rPr>
              <w:t>Integration data stale beyond expected sync window</w:t>
            </w:r>
          </w:p>
        </w:tc>
        <w:tc>
          <w:tcPr>
            <w:tcW w:type="dxa" w:w="3888"/>
            <w:vAlign w:val="center"/>
            <w:shd w:fill="F4F7FB"/>
          </w:tcPr>
          <w:p>
            <w:r/>
            <w:r>
              <w:rPr>
                <w:rFonts w:ascii="Aptos" w:hAnsi="Aptos"/>
                <w:b w:val="0"/>
                <w:sz w:val="18"/>
              </w:rPr>
              <w:t>Data health alert; suppress confident optimization recommendation</w:t>
            </w:r>
          </w:p>
        </w:tc>
      </w:tr>
    </w:tbl>
    <w:p/>
    <w:p>
      <w:pPr>
        <w:pStyle w:val="Heading2"/>
        <w:keepNext/>
        <w:keepLines/>
      </w:pPr>
      <w:r>
        <w:t>12.1 KPI Formula Layer</w:t>
      </w:r>
    </w:p>
    <w:p>
      <w:pPr>
        <w:pStyle w:val="CodeBlock"/>
        <w:ind w:left="360" w:right="216"/>
        <w:keepLines/>
        <w:shd w:fill="F2F2F2"/>
      </w:pPr>
      <w:r>
        <w:rPr>
          <w:rFonts w:ascii="Consolas" w:hAnsi="Consolas"/>
          <w:sz w:val="17"/>
        </w:rPr>
        <w:t>CPL   = Spend / Leads</w:t>
        <w:br/>
        <w:t>MQL Rate = MQL / Leads</w:t>
        <w:br/>
        <w:t>CPQL  = Spend / MQL</w:t>
        <w:br/>
        <w:t>SQL Rate = SQL / MQL</w:t>
        <w:br/>
        <w:t>CPSQL = Spend / SQL</w:t>
        <w:br/>
        <w:t>Opportunity Rate = Opportunities / SQL</w:t>
        <w:br/>
        <w:t>CAC   = Spend / Customers Won</w:t>
        <w:br/>
        <w:t>ROAS  = Attributed Revenue / Spend</w:t>
      </w:r>
    </w:p>
    <w:p>
      <w:pPr>
        <w:pStyle w:val="Heading1"/>
        <w:keepNext/>
        <w:keepLines/>
      </w:pPr>
      <w:r>
        <w:t>13. Reporting System</w:t>
      </w:r>
    </w:p>
    <w:p>
      <w:pPr>
        <w:pStyle w:val="Heading2"/>
        <w:keepNext/>
        <w:keepLines/>
      </w:pPr>
      <w:r>
        <w:t>13.1 Weekly Report Structure</w:t>
      </w:r>
    </w:p>
    <w:p>
      <w:pPr>
        <w:pStyle w:val="ListBullet"/>
      </w:pPr>
      <w:r>
        <w:t>Executive summary: 3–5 sentences.</w:t>
      </w:r>
    </w:p>
    <w:p>
      <w:pPr>
        <w:pStyle w:val="ListBullet"/>
      </w:pPr>
      <w:r>
        <w:t>Performance table: spend, leads, CPL, MQL, CPQL, SQL, opportunities, revenue.</w:t>
      </w:r>
    </w:p>
    <w:p>
      <w:pPr>
        <w:pStyle w:val="ListBullet"/>
      </w:pPr>
      <w:r>
        <w:t>What changed vs previous week.</w:t>
      </w:r>
    </w:p>
    <w:p>
      <w:pPr>
        <w:pStyle w:val="ListBullet"/>
      </w:pPr>
      <w:r>
        <w:t>Why it likely changed; clearly mark facts vs interpretation.</w:t>
      </w:r>
    </w:p>
    <w:p>
      <w:pPr>
        <w:pStyle w:val="ListBullet"/>
      </w:pPr>
      <w:r>
        <w:t>Experiments completed/running.</w:t>
      </w:r>
    </w:p>
    <w:p>
      <w:pPr>
        <w:pStyle w:val="ListBullet"/>
      </w:pPr>
      <w:r>
        <w:t>Lead-quality observations and sales follow-up issues.</w:t>
      </w:r>
    </w:p>
    <w:p>
      <w:pPr>
        <w:pStyle w:val="ListBullet"/>
      </w:pPr>
      <w:r>
        <w:t>Next week priorities.</w:t>
      </w:r>
    </w:p>
    <w:p>
      <w:pPr>
        <w:pStyle w:val="ListBullet"/>
      </w:pPr>
      <w:r>
        <w:t>Data-quality caveats.</w:t>
      </w:r>
    </w:p>
    <w:p>
      <w:pPr>
        <w:pStyle w:val="Heading2"/>
        <w:keepNext/>
        <w:keepLines/>
      </w:pPr>
      <w:r>
        <w:t>13.2 Report Generation Flow</w:t>
      </w:r>
    </w:p>
    <w:p>
      <w:pPr>
        <w:pStyle w:val="ListBullet"/>
      </w:pPr>
      <w:r>
        <w:t>1. Query weekly aggregate from Supabase.</w:t>
      </w:r>
    </w:p>
    <w:p>
      <w:pPr>
        <w:pStyle w:val="ListBullet"/>
      </w:pPr>
      <w:r>
        <w:t>2. Pull experiment results and completed workflow notes.</w:t>
      </w:r>
    </w:p>
    <w:p>
      <w:pPr>
        <w:pStyle w:val="ListBullet"/>
      </w:pPr>
      <w:r>
        <w:t>3. Pull unresolved alerts and data-health status.</w:t>
      </w:r>
    </w:p>
    <w:p>
      <w:pPr>
        <w:pStyle w:val="ListBullet"/>
      </w:pPr>
      <w:r>
        <w:t>4. Build structured report JSON.</w:t>
      </w:r>
    </w:p>
    <w:p>
      <w:pPr>
        <w:pStyle w:val="ListBullet"/>
      </w:pPr>
      <w:r>
        <w:t>5. Render in app as editable draft.</w:t>
      </w:r>
    </w:p>
    <w:p>
      <w:pPr>
        <w:pStyle w:val="ListBullet"/>
      </w:pPr>
      <w:r>
        <w:t>6. Human reviews/edit notes.</w:t>
      </w:r>
    </w:p>
    <w:p>
      <w:pPr>
        <w:pStyle w:val="ListBullet"/>
      </w:pPr>
      <w:r>
        <w:t>7. Optional Phase 2: AI drafts narrative from the structured facts.</w:t>
      </w:r>
    </w:p>
    <w:p>
      <w:pPr>
        <w:pStyle w:val="ListBullet"/>
      </w:pPr>
      <w:r>
        <w:t>8. Store immutable snapshot/version when report is finalized.</w:t>
      </w:r>
    </w:p>
    <w:p>
      <w:pPr>
        <w:pStyle w:val="Heading1"/>
        <w:keepNext/>
        <w:keepLines/>
      </w:pPr>
      <w:r>
        <w:t>14. Environment, Secrets &amp; Deployment</w:t>
      </w:r>
    </w:p>
    <w:p>
      <w:pPr>
        <w:pStyle w:val="Heading2"/>
        <w:keepNext/>
        <w:keepLines/>
      </w:pPr>
      <w:r>
        <w:t>14.1 Environment Variables</w:t>
      </w:r>
    </w:p>
    <w:p>
      <w:pPr>
        <w:pStyle w:val="CodeBlock"/>
        <w:ind w:left="360" w:right="216"/>
        <w:keepLines/>
        <w:shd w:fill="F2F2F2"/>
      </w:pPr>
      <w:r>
        <w:rPr>
          <w:rFonts w:ascii="Consolas" w:hAnsi="Consolas"/>
          <w:sz w:val="17"/>
        </w:rPr>
        <w:t>NEXT_PUBLIC_SUPABASE_URL=</w:t>
        <w:br/>
        <w:t>NEXT_PUBLIC_SUPABASE_ANON_KEY=</w:t>
        <w:br/>
        <w:t>SUPABASE_SERVICE_ROLE_KEY=</w:t>
        <w:br/>
        <w:br/>
        <w:t>HUBSPOT_ACCESS_TOKEN=</w:t>
        <w:br/>
        <w:t>HUBSPOT_WEBHOOK_SECRET=</w:t>
        <w:br/>
        <w:br/>
        <w:t>SLACK_WEBHOOK_URL=</w:t>
        <w:br/>
        <w:br/>
        <w:t>N8N_WEBHOOK_SECRET=</w:t>
        <w:br/>
        <w:t>N8N_BASE_URL=</w:t>
        <w:br/>
        <w:br/>
        <w:t># later</w:t>
        <w:br/>
        <w:t>META_APP_ID=</w:t>
        <w:br/>
        <w:t>META_APP_SECRET=</w:t>
        <w:br/>
        <w:t>META_ACCESS_TOKEN=</w:t>
        <w:br/>
        <w:t>GA4_PROPERTY_ID=</w:t>
      </w:r>
    </w:p>
    <w:tbl>
      <w:tblPr>
        <w:tblStyle w:val="TableGrid"/>
        <w:tblW w:type="auto" w:w="0"/>
        <w:tblLook w:firstColumn="1" w:firstRow="1" w:lastColumn="0" w:lastRow="0" w:noHBand="0" w:noVBand="1" w:val="04A0"/>
      </w:tblPr>
      <w:tblGrid>
        <w:gridCol w:w="10080"/>
      </w:tblGrid>
      <w:tr>
        <w:trPr>
          <w:cantSplit/>
          <w:tblHeader w:val="true"/>
        </w:trPr>
        <w:tc>
          <w:tcPr>
            <w:tcW w:type="dxa" w:w="10080"/>
            <w:shd w:fill="EAF2F8"/>
            <w:vAlign w:val="center"/>
          </w:tcPr>
          <w:p>
            <w:pPr>
              <w:keepNext/>
            </w:pPr>
            <w:r/>
            <w:r>
              <w:rPr>
                <w:rFonts w:ascii="Aptos" w:hAnsi="Aptos"/>
                <w:b w:val="0"/>
                <w:sz w:val="18"/>
              </w:rPr>
              <w:t>Never expose service-role/API secrets through NEXT_PUBLIC_* variables. Use server-only environment variables and deployment secret management.</w:t>
            </w:r>
          </w:p>
        </w:tc>
      </w:tr>
    </w:tbl>
    <w:p/>
    <w:p>
      <w:pPr>
        <w:pStyle w:val="Heading2"/>
        <w:keepNext/>
        <w:keepLines/>
      </w:pPr>
      <w:r>
        <w:t>14.2 Suggested Deployment</w:t>
      </w:r>
    </w:p>
    <w:p>
      <w:pPr>
        <w:pStyle w:val="ListBullet"/>
      </w:pPr>
      <w:r>
        <w:t>Frontend/API: Vercel or comparable Next.js hosting.</w:t>
      </w:r>
    </w:p>
    <w:p>
      <w:pPr>
        <w:pStyle w:val="ListBullet"/>
      </w:pPr>
      <w:r>
        <w:t>Database/Auth: Supabase.</w:t>
      </w:r>
    </w:p>
    <w:p>
      <w:pPr>
        <w:pStyle w:val="ListBullet"/>
      </w:pPr>
      <w:r>
        <w:t>n8n: existing self-hosted VPS is acceptable if secured with HTTPS, authentication, updates, backups, and restricted ports.</w:t>
      </w:r>
    </w:p>
    <w:p>
      <w:pPr>
        <w:pStyle w:val="ListBullet"/>
      </w:pPr>
      <w:r>
        <w:t>Use separate dev and production Supabase projects once real customer data is connected.</w:t>
      </w:r>
    </w:p>
    <w:p>
      <w:pPr>
        <w:pStyle w:val="ListBullet"/>
      </w:pPr>
      <w:r>
        <w:t>Use a test Slack channel and HubSpot sandbox/test portal if available before production integration.</w:t>
      </w:r>
    </w:p>
    <w:p>
      <w:pPr>
        <w:pStyle w:val="Heading1"/>
        <w:keepNext/>
        <w:keepLines/>
      </w:pPr>
      <w:r>
        <w:t>15. Testing &amp; Quality Strategy</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2160"/>
            <w:vAlign w:val="center"/>
            <w:shd w:fill="2F5597"/>
          </w:tcPr>
          <w:p>
            <w:pPr>
              <w:keepNext/>
            </w:pPr>
            <w:r/>
            <w:r>
              <w:rPr>
                <w:rFonts w:ascii="Aptos" w:hAnsi="Aptos"/>
                <w:b/>
                <w:color w:val="FFFFFF"/>
                <w:sz w:val="18"/>
              </w:rPr>
              <w:t>Type</w:t>
            </w:r>
          </w:p>
        </w:tc>
        <w:tc>
          <w:tcPr>
            <w:tcW w:type="dxa" w:w="7200"/>
            <w:vAlign w:val="center"/>
            <w:shd w:fill="2F5597"/>
          </w:tcPr>
          <w:p>
            <w:pPr>
              <w:keepNext/>
            </w:pPr>
            <w:r/>
            <w:r>
              <w:rPr>
                <w:rFonts w:ascii="Aptos" w:hAnsi="Aptos"/>
                <w:b/>
                <w:color w:val="FFFFFF"/>
                <w:sz w:val="18"/>
              </w:rPr>
              <w:t>What to test</w:t>
            </w:r>
          </w:p>
        </w:tc>
      </w:tr>
      <w:tr>
        <w:trPr>
          <w:cantSplit/>
        </w:trPr>
        <w:tc>
          <w:tcPr>
            <w:tcW w:type="dxa" w:w="2160"/>
            <w:vAlign w:val="center"/>
          </w:tcPr>
          <w:p>
            <w:r/>
            <w:r>
              <w:rPr>
                <w:rFonts w:ascii="Aptos" w:hAnsi="Aptos"/>
                <w:b w:val="0"/>
                <w:sz w:val="18"/>
              </w:rPr>
              <w:t>Unit</w:t>
            </w:r>
          </w:p>
        </w:tc>
        <w:tc>
          <w:tcPr>
            <w:tcW w:type="dxa" w:w="7200"/>
            <w:vAlign w:val="center"/>
          </w:tcPr>
          <w:p>
            <w:r/>
            <w:r>
              <w:rPr>
                <w:rFonts w:ascii="Aptos" w:hAnsi="Aptos"/>
                <w:b w:val="0"/>
                <w:sz w:val="18"/>
              </w:rPr>
              <w:t>KPI formulas, qualification rules, attribution parser, decision rules</w:t>
            </w:r>
          </w:p>
        </w:tc>
      </w:tr>
      <w:tr>
        <w:trPr>
          <w:cantSplit/>
        </w:trPr>
        <w:tc>
          <w:tcPr>
            <w:tcW w:type="dxa" w:w="2160"/>
            <w:vAlign w:val="center"/>
            <w:shd w:fill="F4F7FB"/>
          </w:tcPr>
          <w:p>
            <w:r/>
            <w:r>
              <w:rPr>
                <w:rFonts w:ascii="Aptos" w:hAnsi="Aptos"/>
                <w:b w:val="0"/>
                <w:sz w:val="18"/>
              </w:rPr>
              <w:t>Schema</w:t>
            </w:r>
          </w:p>
        </w:tc>
        <w:tc>
          <w:tcPr>
            <w:tcW w:type="dxa" w:w="7200"/>
            <w:vAlign w:val="center"/>
            <w:shd w:fill="F4F7FB"/>
          </w:tcPr>
          <w:p>
            <w:r/>
            <w:r>
              <w:rPr>
                <w:rFonts w:ascii="Aptos" w:hAnsi="Aptos"/>
                <w:b w:val="0"/>
                <w:sz w:val="18"/>
              </w:rPr>
              <w:t>Zod payload validation for integrations</w:t>
            </w:r>
          </w:p>
        </w:tc>
      </w:tr>
      <w:tr>
        <w:trPr>
          <w:cantSplit/>
        </w:trPr>
        <w:tc>
          <w:tcPr>
            <w:tcW w:type="dxa" w:w="2160"/>
            <w:vAlign w:val="center"/>
          </w:tcPr>
          <w:p>
            <w:r/>
            <w:r>
              <w:rPr>
                <w:rFonts w:ascii="Aptos" w:hAnsi="Aptos"/>
                <w:b w:val="0"/>
                <w:sz w:val="18"/>
              </w:rPr>
              <w:t>Integration</w:t>
            </w:r>
          </w:p>
        </w:tc>
        <w:tc>
          <w:tcPr>
            <w:tcW w:type="dxa" w:w="7200"/>
            <w:vAlign w:val="center"/>
          </w:tcPr>
          <w:p>
            <w:r/>
            <w:r>
              <w:rPr>
                <w:rFonts w:ascii="Aptos" w:hAnsi="Aptos"/>
                <w:b w:val="0"/>
                <w:sz w:val="18"/>
              </w:rPr>
              <w:t>HubSpot upsert, association mapping, Slack send, Supabase upsert</w:t>
            </w:r>
          </w:p>
        </w:tc>
      </w:tr>
      <w:tr>
        <w:trPr>
          <w:cantSplit/>
        </w:trPr>
        <w:tc>
          <w:tcPr>
            <w:tcW w:type="dxa" w:w="2160"/>
            <w:vAlign w:val="center"/>
            <w:shd w:fill="F4F7FB"/>
          </w:tcPr>
          <w:p>
            <w:r/>
            <w:r>
              <w:rPr>
                <w:rFonts w:ascii="Aptos" w:hAnsi="Aptos"/>
                <w:b w:val="0"/>
                <w:sz w:val="18"/>
              </w:rPr>
              <w:t>E2E</w:t>
            </w:r>
          </w:p>
        </w:tc>
        <w:tc>
          <w:tcPr>
            <w:tcW w:type="dxa" w:w="7200"/>
            <w:vAlign w:val="center"/>
            <w:shd w:fill="F4F7FB"/>
          </w:tcPr>
          <w:p>
            <w:r/>
            <w:r>
              <w:rPr>
                <w:rFonts w:ascii="Aptos" w:hAnsi="Aptos"/>
                <w:b w:val="0"/>
                <w:sz w:val="18"/>
              </w:rPr>
              <w:t>Login → Today → lead detail → experiment creation → report draft</w:t>
            </w:r>
          </w:p>
        </w:tc>
      </w:tr>
      <w:tr>
        <w:trPr>
          <w:cantSplit/>
        </w:trPr>
        <w:tc>
          <w:tcPr>
            <w:tcW w:type="dxa" w:w="2160"/>
            <w:vAlign w:val="center"/>
          </w:tcPr>
          <w:p>
            <w:r/>
            <w:r>
              <w:rPr>
                <w:rFonts w:ascii="Aptos" w:hAnsi="Aptos"/>
                <w:b w:val="0"/>
                <w:sz w:val="18"/>
              </w:rPr>
              <w:t>Data QA</w:t>
            </w:r>
          </w:p>
        </w:tc>
        <w:tc>
          <w:tcPr>
            <w:tcW w:type="dxa" w:w="7200"/>
            <w:vAlign w:val="center"/>
          </w:tcPr>
          <w:p>
            <w:r/>
            <w:r>
              <w:rPr>
                <w:rFonts w:ascii="Aptos" w:hAnsi="Aptos"/>
                <w:b w:val="0"/>
                <w:sz w:val="18"/>
              </w:rPr>
              <w:t>Duplicate detection, missing UTM, stale sync, stage mismatch</w:t>
            </w:r>
          </w:p>
        </w:tc>
      </w:tr>
      <w:tr>
        <w:trPr>
          <w:cantSplit/>
        </w:trPr>
        <w:tc>
          <w:tcPr>
            <w:tcW w:type="dxa" w:w="2160"/>
            <w:vAlign w:val="center"/>
            <w:shd w:fill="F4F7FB"/>
          </w:tcPr>
          <w:p>
            <w:r/>
            <w:r>
              <w:rPr>
                <w:rFonts w:ascii="Aptos" w:hAnsi="Aptos"/>
                <w:b w:val="0"/>
                <w:sz w:val="18"/>
              </w:rPr>
              <w:t>Security</w:t>
            </w:r>
          </w:p>
        </w:tc>
        <w:tc>
          <w:tcPr>
            <w:tcW w:type="dxa" w:w="7200"/>
            <w:vAlign w:val="center"/>
            <w:shd w:fill="F4F7FB"/>
          </w:tcPr>
          <w:p>
            <w:r/>
            <w:r>
              <w:rPr>
                <w:rFonts w:ascii="Aptos" w:hAnsi="Aptos"/>
                <w:b w:val="0"/>
                <w:sz w:val="18"/>
              </w:rPr>
              <w:t>RLS, secrets exposure, auth boundary, webhook signature/secret</w:t>
            </w:r>
          </w:p>
        </w:tc>
      </w:tr>
      <w:tr>
        <w:trPr>
          <w:cantSplit/>
        </w:trPr>
        <w:tc>
          <w:tcPr>
            <w:tcW w:type="dxa" w:w="2160"/>
            <w:vAlign w:val="center"/>
          </w:tcPr>
          <w:p>
            <w:r/>
            <w:r>
              <w:rPr>
                <w:rFonts w:ascii="Aptos" w:hAnsi="Aptos"/>
                <w:b w:val="0"/>
                <w:sz w:val="18"/>
              </w:rPr>
              <w:t>Regression</w:t>
            </w:r>
          </w:p>
        </w:tc>
        <w:tc>
          <w:tcPr>
            <w:tcW w:type="dxa" w:w="7200"/>
            <w:vAlign w:val="center"/>
          </w:tcPr>
          <w:p>
            <w:r/>
            <w:r>
              <w:rPr>
                <w:rFonts w:ascii="Aptos" w:hAnsi="Aptos"/>
                <w:b w:val="0"/>
                <w:sz w:val="18"/>
              </w:rPr>
              <w:t>Critical workflow tests run before merge/deploy</w:t>
            </w:r>
          </w:p>
        </w:tc>
      </w:tr>
    </w:tbl>
    <w:p/>
    <w:p>
      <w:pPr>
        <w:pStyle w:val="Heading2"/>
        <w:keepNext/>
        <w:keepLines/>
      </w:pPr>
      <w:r>
        <w:t>15.1 Definition of Done</w:t>
      </w:r>
    </w:p>
    <w:p>
      <w:pPr>
        <w:pStyle w:val="ListBullet"/>
      </w:pPr>
      <w:r>
        <w:t>Feature has acceptance criteria and error states.</w:t>
      </w:r>
    </w:p>
    <w:p>
      <w:pPr>
        <w:pStyle w:val="ListBullet"/>
      </w:pPr>
      <w:r>
        <w:t>TypeScript checks pass.</w:t>
      </w:r>
    </w:p>
    <w:p>
      <w:pPr>
        <w:pStyle w:val="ListBullet"/>
      </w:pPr>
      <w:r>
        <w:t>Lint/test/build pass.</w:t>
      </w:r>
    </w:p>
    <w:p>
      <w:pPr>
        <w:pStyle w:val="ListBullet"/>
      </w:pPr>
      <w:r>
        <w:t>Loading, empty, error, and success states are implemented.</w:t>
      </w:r>
    </w:p>
    <w:p>
      <w:pPr>
        <w:pStyle w:val="ListBullet"/>
      </w:pPr>
      <w:r>
        <w:t>Mobile does not break, although desktop is primary.</w:t>
      </w:r>
    </w:p>
    <w:p>
      <w:pPr>
        <w:pStyle w:val="ListBullet"/>
      </w:pPr>
      <w:r>
        <w:t>No secret in client bundle or repository.</w:t>
      </w:r>
    </w:p>
    <w:p>
      <w:pPr>
        <w:pStyle w:val="ListBullet"/>
      </w:pPr>
      <w:r>
        <w:t>If integration-related, run is visible in Data Health/log table.</w:t>
      </w:r>
    </w:p>
    <w:p>
      <w:pPr>
        <w:pStyle w:val="ListBullet"/>
      </w:pPr>
      <w:r>
        <w:t>Relevant docs/playbook updated.</w:t>
      </w:r>
    </w:p>
    <w:p>
      <w:pPr>
        <w:pStyle w:val="Heading1"/>
        <w:keepNext/>
        <w:keepLines/>
        <w:pageBreakBefore/>
      </w:pPr>
      <w:r>
        <w:t>16. Development Workflow with Codex + GPT-6 Astra</w:t>
      </w:r>
    </w:p>
    <w:p>
      <w:r>
        <w:t>Use Codex as an engineering agent, but keep the repository specification-driven. GPT-6 Astra is suitable for complex end-to-end coding work; it should receive a narrow task, acceptance criteria, relevant files, and verification commands rather than a vague instruction to “build everything”.</w:t>
      </w:r>
    </w:p>
    <w:p>
      <w:pPr>
        <w:pStyle w:val="Heading2"/>
        <w:keepNext/>
        <w:keepLines/>
      </w:pPr>
      <w:r>
        <w:t>16.1 Repository Control Documents</w:t>
      </w:r>
    </w:p>
    <w:p>
      <w:pPr>
        <w:pStyle w:val="ListBullet"/>
      </w:pPr>
      <w:r>
        <w:t>PRD.md — product scope and user flows.</w:t>
      </w:r>
    </w:p>
    <w:p>
      <w:pPr>
        <w:pStyle w:val="ListBullet"/>
      </w:pPr>
      <w:r>
        <w:t>ARCHITECTURE.md — systems, ownership, integration boundaries.</w:t>
      </w:r>
    </w:p>
    <w:p>
      <w:pPr>
        <w:pStyle w:val="ListBullet"/>
      </w:pPr>
      <w:r>
        <w:t>DATA_MODEL.md — schema and field definitions.</w:t>
      </w:r>
    </w:p>
    <w:p>
      <w:pPr>
        <w:pStyle w:val="ListBullet"/>
      </w:pPr>
      <w:r>
        <w:t>INTEGRATIONS.md — HubSpot, Slack, n8n contracts.</w:t>
      </w:r>
    </w:p>
    <w:p>
      <w:pPr>
        <w:pStyle w:val="ListBullet"/>
      </w:pPr>
      <w:r>
        <w:t>AGENTS.md — rules Codex must follow in this repository.</w:t>
      </w:r>
    </w:p>
    <w:p>
      <w:pPr>
        <w:pStyle w:val="ListBullet"/>
      </w:pPr>
      <w:r>
        <w:t>TASKS.md — ordered implementation backlog.</w:t>
      </w:r>
    </w:p>
    <w:p>
      <w:pPr>
        <w:pStyle w:val="ListBullet"/>
      </w:pPr>
      <w:r>
        <w:t>DECISIONS.md — architecture decision records / important trade-offs.</w:t>
      </w:r>
    </w:p>
    <w:p>
      <w:pPr>
        <w:pStyle w:val="ListBullet"/>
      </w:pPr>
      <w:r>
        <w:t>.env.example — names only; no credentials.</w:t>
      </w:r>
    </w:p>
    <w:p>
      <w:pPr>
        <w:pStyle w:val="Heading2"/>
        <w:keepNext/>
        <w:keepLines/>
      </w:pPr>
      <w:r>
        <w:t>16.2 AGENTS.md Suggested Rules</w:t>
      </w:r>
    </w:p>
    <w:p>
      <w:pPr>
        <w:pStyle w:val="CodeBlock"/>
        <w:ind w:left="360" w:right="216"/>
        <w:keepLines/>
        <w:shd w:fill="F2F2F2"/>
      </w:pPr>
      <w:r>
        <w:rPr>
          <w:rFonts w:ascii="Consolas" w:hAnsi="Consolas"/>
          <w:sz w:val="17"/>
        </w:rPr>
        <w:t># Engineering rules</w:t>
        <w:br/>
        <w:t>- Read PRD.md and ARCHITECTURE.md before structural changes.</w:t>
        <w:br/>
        <w:t>- Never expose server secrets to client code.</w:t>
        <w:br/>
        <w:t>- Do not change schema without migration.</w:t>
        <w:br/>
        <w:t>- Prefer small, reviewable commits.</w:t>
        <w:br/>
        <w:t>- Add tests for KPI formulas and business rules.</w:t>
        <w:br/>
        <w:t>- Run: lint, typecheck, tests, build before marking a task complete.</w:t>
        <w:br/>
        <w:t>- Preserve HubSpot as CRM source of truth.</w:t>
        <w:br/>
        <w:t>- Do not add new dependencies without explaining why.</w:t>
        <w:br/>
        <w:t>- Do not silently replace integration contracts.</w:t>
        <w:br/>
        <w:t>- Update documentation when behavior changes.</w:t>
      </w:r>
    </w:p>
    <w:p>
      <w:pPr>
        <w:pStyle w:val="Heading2"/>
        <w:keepNext/>
        <w:keepLines/>
      </w:pPr>
      <w:r>
        <w:t>16.3 How to Give Tasks to Codex</w:t>
      </w:r>
    </w:p>
    <w:p>
      <w:pPr>
        <w:pStyle w:val="CodeBlock"/>
        <w:ind w:left="360" w:right="216"/>
        <w:keepLines/>
        <w:shd w:fill="F2F2F2"/>
      </w:pPr>
      <w:r>
        <w:rPr>
          <w:rFonts w:ascii="Consolas" w:hAnsi="Consolas"/>
          <w:sz w:val="17"/>
        </w:rPr>
        <w:t>TASK: Implement Today page MVP</w:t>
        <w:br/>
        <w:br/>
        <w:t>Read:</w:t>
        <w:br/>
        <w:t>- PRD.md sections 5.2 and 12</w:t>
        <w:br/>
        <w:t>- DATA_MODEL.md</w:t>
        <w:br/>
        <w:br/>
        <w:t>Scope:</w:t>
        <w:br/>
        <w:t>- priority actions</w:t>
        <w:br/>
        <w:t>- daily checklist</w:t>
        <w:br/>
        <w:t>- lead follow-up queue</w:t>
        <w:br/>
        <w:t>- data-health strip</w:t>
        <w:br/>
        <w:br/>
        <w:t>Acceptance criteria:</w:t>
        <w:br/>
        <w:t>- authenticated route</w:t>
        <w:br/>
        <w:t>- loading/empty/error states</w:t>
        <w:br/>
        <w:t>- data comes from Supabase repository functions</w:t>
        <w:br/>
        <w:t>- no direct service-role key in client</w:t>
        <w:br/>
        <w:t>- responsive at 1280px and 390px</w:t>
        <w:br/>
        <w:t>- tests for priority rule mapper</w:t>
        <w:br/>
        <w:br/>
        <w:t>Verification:</w:t>
        <w:br/>
        <w:t>- npm run lint</w:t>
        <w:br/>
        <w:t>- npm run typecheck</w:t>
        <w:br/>
        <w:t>- npm test</w:t>
        <w:br/>
        <w:t>- npm run build</w:t>
        <w:br/>
        <w:br/>
        <w:t>Do not modify unrelated modules.</w:t>
      </w:r>
    </w:p>
    <w:p>
      <w:pPr>
        <w:pStyle w:val="Heading2"/>
        <w:keepNext/>
        <w:keepLines/>
      </w:pPr>
      <w:r>
        <w:t>16.4 Recommended Agentic Loop</w:t>
      </w:r>
    </w:p>
    <w:p>
      <w:pPr>
        <w:pStyle w:val="ListBullet"/>
      </w:pPr>
      <w:r>
        <w:t>1. Ask Codex to inspect current repo and restate relevant architecture before modifying code.</w:t>
      </w:r>
    </w:p>
    <w:p>
      <w:pPr>
        <w:pStyle w:val="ListBullet"/>
      </w:pPr>
      <w:r>
        <w:t>2. Give one vertical slice at a time.</w:t>
      </w:r>
    </w:p>
    <w:p>
      <w:pPr>
        <w:pStyle w:val="ListBullet"/>
      </w:pPr>
      <w:r>
        <w:t>3. Ask it to implement tests together with the feature.</w:t>
      </w:r>
    </w:p>
    <w:p>
      <w:pPr>
        <w:pStyle w:val="ListBullet"/>
      </w:pPr>
      <w:r>
        <w:t>4. Require it to run verification commands.</w:t>
      </w:r>
    </w:p>
    <w:p>
      <w:pPr>
        <w:pStyle w:val="ListBullet"/>
      </w:pPr>
      <w:r>
        <w:t>5. Review diff, database migration, and any env changes.</w:t>
      </w:r>
    </w:p>
    <w:p>
      <w:pPr>
        <w:pStyle w:val="ListBullet"/>
      </w:pPr>
      <w:r>
        <w:t>6. Commit only after the slice works end to end.</w:t>
      </w:r>
    </w:p>
    <w:p>
      <w:pPr>
        <w:pStyle w:val="ListBullet"/>
      </w:pPr>
      <w:r>
        <w:t>7. Update TASKS.md and DECISIONS.md if assumptions changed.</w:t>
      </w:r>
    </w:p>
    <w:p>
      <w:pPr>
        <w:pStyle w:val="ListBullet"/>
      </w:pPr>
      <w:r>
        <w:t>8. Start the next slice from the clean passing state.</w:t>
      </w:r>
    </w:p>
    <w:p>
      <w:pPr>
        <w:pStyle w:val="Heading1"/>
        <w:keepNext/>
        <w:keepLines/>
      </w:pPr>
      <w:r>
        <w:t>17. Step-by-Step Development Roadmap</w:t>
      </w:r>
    </w:p>
    <w:p>
      <w:r>
        <w:t>Roadmap deliberately starts with a useful manual MVP before external integrations. This reduces the chance of spending most development time debugging APIs before the product workflow is proven.</w:t>
      </w:r>
    </w:p>
    <w:p>
      <w:pPr>
        <w:pStyle w:val="Heading2"/>
        <w:keepNext/>
        <w:keepLines/>
      </w:pPr>
      <w:r>
        <w:t>Phase 0 — Repository &amp; Product Foundation</w:t>
      </w:r>
    </w:p>
    <w:p>
      <w:pPr>
        <w:pStyle w:val="ListBullet"/>
      </w:pPr>
      <w:r>
        <w:t>Create Git repository and Next.js TypeScript project.</w:t>
      </w:r>
    </w:p>
    <w:p>
      <w:pPr>
        <w:pStyle w:val="ListBullet"/>
      </w:pPr>
      <w:r>
        <w:t>Install Tailwind, shadcn/ui, Zod, React Hook Form, Recharts, TanStack Table.</w:t>
      </w:r>
    </w:p>
    <w:p>
      <w:pPr>
        <w:pStyle w:val="ListBullet"/>
      </w:pPr>
      <w:r>
        <w:t>Create PRD.md, ARCHITECTURE.md, DATA_MODEL.md, INTEGRATIONS.md, AGENTS.md, TASKS.md.</w:t>
      </w:r>
    </w:p>
    <w:p>
      <w:pPr>
        <w:pStyle w:val="ListBullet"/>
      </w:pPr>
      <w:r>
        <w:t>Set up formatting, linting, typecheck, test runner, pre-commit optional.</w:t>
      </w:r>
    </w:p>
    <w:p>
      <w:pPr>
        <w:pStyle w:val="ListBullet"/>
      </w:pPr>
      <w:r>
        <w:t>Create environment variable validation.</w:t>
      </w:r>
    </w:p>
    <w:p>
      <w:pPr>
        <w:pStyle w:val="Heading2"/>
        <w:keepNext/>
        <w:keepLines/>
      </w:pPr>
      <w:r>
        <w:t>Phase 1 — Application Shell &amp; Auth</w:t>
      </w:r>
    </w:p>
    <w:p>
      <w:pPr>
        <w:pStyle w:val="ListBullet"/>
      </w:pPr>
      <w:r>
        <w:t>Create Supabase project.</w:t>
      </w:r>
    </w:p>
    <w:p>
      <w:pPr>
        <w:pStyle w:val="ListBullet"/>
      </w:pPr>
      <w:r>
        <w:t>Create profile/auth schema and RLS.</w:t>
      </w:r>
    </w:p>
    <w:p>
      <w:pPr>
        <w:pStyle w:val="ListBullet"/>
      </w:pPr>
      <w:r>
        <w:t>Implement login/logout and protected dashboard layout.</w:t>
      </w:r>
    </w:p>
    <w:p>
      <w:pPr>
        <w:pStyle w:val="ListBullet"/>
      </w:pPr>
      <w:r>
        <w:t>Build sidebar, topbar, page containers, empty states.</w:t>
      </w:r>
    </w:p>
    <w:p>
      <w:pPr>
        <w:pStyle w:val="ListBullet"/>
      </w:pPr>
      <w:r>
        <w:t>Deploy first dev build.</w:t>
      </w:r>
    </w:p>
    <w:p>
      <w:pPr>
        <w:pStyle w:val="Heading2"/>
        <w:keepNext/>
        <w:keepLines/>
      </w:pPr>
      <w:r>
        <w:t>Phase 2 — Workflow + Playbook First</w:t>
      </w:r>
    </w:p>
    <w:p>
      <w:pPr>
        <w:pStyle w:val="ListBullet"/>
      </w:pPr>
      <w:r>
        <w:t>Implement workflow templates and workflow runs.</w:t>
      </w:r>
    </w:p>
    <w:p>
      <w:pPr>
        <w:pStyle w:val="ListBullet"/>
      </w:pPr>
      <w:r>
        <w:t>Build Today checklist using manual data.</w:t>
      </w:r>
    </w:p>
    <w:p>
      <w:pPr>
        <w:pStyle w:val="ListBullet"/>
      </w:pPr>
      <w:r>
        <w:t>Implement Playbook CRUD/read interface.</w:t>
      </w:r>
    </w:p>
    <w:p>
      <w:pPr>
        <w:pStyle w:val="ListBullet"/>
      </w:pPr>
      <w:r>
        <w:t>Add daily/weekly/monthly templates.</w:t>
      </w:r>
    </w:p>
    <w:p>
      <w:pPr>
        <w:pStyle w:val="ListBullet"/>
      </w:pPr>
      <w:r>
        <w:t>Prove that the app is useful even without APIs.</w:t>
      </w:r>
    </w:p>
    <w:p>
      <w:pPr>
        <w:pStyle w:val="Heading2"/>
        <w:keepNext/>
        <w:keepLines/>
      </w:pPr>
      <w:r>
        <w:t>Phase 3 — Experiment OS</w:t>
      </w:r>
    </w:p>
    <w:p>
      <w:pPr>
        <w:pStyle w:val="ListBullet"/>
      </w:pPr>
      <w:r>
        <w:t>Create experiment tables/migrations.</w:t>
      </w:r>
    </w:p>
    <w:p>
      <w:pPr>
        <w:pStyle w:val="ListBullet"/>
      </w:pPr>
      <w:r>
        <w:t>Build backlog/running/completed views.</w:t>
      </w:r>
    </w:p>
    <w:p>
      <w:pPr>
        <w:pStyle w:val="ListBullet"/>
      </w:pPr>
      <w:r>
        <w:t>Implement hypothesis, KPI, baseline, review date, result and learning.</w:t>
      </w:r>
    </w:p>
    <w:p>
      <w:pPr>
        <w:pStyle w:val="ListBullet"/>
      </w:pPr>
      <w:r>
        <w:t>Link experiments to campaigns/creatives by optional external IDs.</w:t>
      </w:r>
    </w:p>
    <w:p>
      <w:pPr>
        <w:pStyle w:val="Heading2"/>
        <w:keepNext/>
        <w:keepLines/>
      </w:pPr>
      <w:r>
        <w:t>Phase 4 — Lead Registry &amp; Funnel</w:t>
      </w:r>
    </w:p>
    <w:p>
      <w:pPr>
        <w:pStyle w:val="ListBullet"/>
      </w:pPr>
      <w:r>
        <w:t>Create lead/company/deal mirror schema.</w:t>
      </w:r>
    </w:p>
    <w:p>
      <w:pPr>
        <w:pStyle w:val="ListBullet"/>
      </w:pPr>
      <w:r>
        <w:t>Build leads table and detail drawer.</w:t>
      </w:r>
    </w:p>
    <w:p>
      <w:pPr>
        <w:pStyle w:val="ListBullet"/>
      </w:pPr>
      <w:r>
        <w:t>Build funnel calculations from seeded/manual data.</w:t>
      </w:r>
    </w:p>
    <w:p>
      <w:pPr>
        <w:pStyle w:val="ListBullet"/>
      </w:pPr>
      <w:r>
        <w:t>Implement attribution fields and missing-attribution flags.</w:t>
      </w:r>
    </w:p>
    <w:p>
      <w:pPr>
        <w:pStyle w:val="Heading2"/>
        <w:keepNext/>
        <w:keepLines/>
      </w:pPr>
      <w:r>
        <w:t>Phase 5 — HubSpot Integration</w:t>
      </w:r>
    </w:p>
    <w:p>
      <w:pPr>
        <w:pStyle w:val="ListBullet"/>
      </w:pPr>
      <w:r>
        <w:t>Create private app/auth credentials with least necessary CRM scopes.</w:t>
      </w:r>
    </w:p>
    <w:p>
      <w:pPr>
        <w:pStyle w:val="ListBullet"/>
      </w:pPr>
      <w:r>
        <w:t>Implement server-side HubSpot client.</w:t>
      </w:r>
    </w:p>
    <w:p>
      <w:pPr>
        <w:pStyle w:val="ListBullet"/>
      </w:pPr>
      <w:r>
        <w:t>Build contacts/deals sync and stable external ID mapping.</w:t>
      </w:r>
    </w:p>
    <w:p>
      <w:pPr>
        <w:pStyle w:val="ListBullet"/>
      </w:pPr>
      <w:r>
        <w:t>Implement associations and stage mirroring.</w:t>
      </w:r>
    </w:p>
    <w:p>
      <w:pPr>
        <w:pStyle w:val="ListBullet"/>
      </w:pPr>
      <w:r>
        <w:t>Create n8n webhook/scheduled reconciliation.</w:t>
      </w:r>
    </w:p>
    <w:p>
      <w:pPr>
        <w:pStyle w:val="ListBullet"/>
      </w:pPr>
      <w:r>
        <w:t>Test idempotency and partial failure handling.</w:t>
      </w:r>
    </w:p>
    <w:p>
      <w:pPr>
        <w:pStyle w:val="Heading2"/>
        <w:keepNext/>
        <w:keepLines/>
      </w:pPr>
      <w:r>
        <w:t>Phase 6 — Slack Integration</w:t>
      </w:r>
    </w:p>
    <w:p>
      <w:pPr>
        <w:pStyle w:val="ListBullet"/>
      </w:pPr>
      <w:r>
        <w:t>Create Slack app and dedicated alert channel.</w:t>
      </w:r>
    </w:p>
    <w:p>
      <w:pPr>
        <w:pStyle w:val="ListBullet"/>
      </w:pPr>
      <w:r>
        <w:t>Enable incoming webhook.</w:t>
      </w:r>
    </w:p>
    <w:p>
      <w:pPr>
        <w:pStyle w:val="ListBullet"/>
      </w:pPr>
      <w:r>
        <w:t>Create n8n reusable Slack notification workflow.</w:t>
      </w:r>
    </w:p>
    <w:p>
      <w:pPr>
        <w:pStyle w:val="ListBullet"/>
      </w:pPr>
      <w:r>
        <w:t>Implement New MQL, stale lead, data health and experiment-due alerts.</w:t>
      </w:r>
    </w:p>
    <w:p>
      <w:pPr>
        <w:pStyle w:val="ListBullet"/>
      </w:pPr>
      <w:r>
        <w:t>Add deduplication and deep links.</w:t>
      </w:r>
    </w:p>
    <w:p>
      <w:pPr>
        <w:pStyle w:val="Heading2"/>
        <w:keepNext/>
        <w:keepLines/>
      </w:pPr>
      <w:r>
        <w:t>Phase 7 — Performance Data</w:t>
      </w:r>
    </w:p>
    <w:p>
      <w:pPr>
        <w:pStyle w:val="ListBullet"/>
      </w:pPr>
      <w:r>
        <w:t>Add campaign_daily schema.</w:t>
      </w:r>
    </w:p>
    <w:p>
      <w:pPr>
        <w:pStyle w:val="ListBullet"/>
      </w:pPr>
      <w:r>
        <w:t>Connect Meta Ads data import.</w:t>
      </w:r>
    </w:p>
    <w:p>
      <w:pPr>
        <w:pStyle w:val="ListBullet"/>
      </w:pPr>
      <w:r>
        <w:t>Add GA4/website metrics only where they support decisions.</w:t>
      </w:r>
    </w:p>
    <w:p>
      <w:pPr>
        <w:pStyle w:val="ListBullet"/>
      </w:pPr>
      <w:r>
        <w:t>Build overview charts and campaign diagnostics.</w:t>
      </w:r>
    </w:p>
    <w:p>
      <w:pPr>
        <w:pStyle w:val="ListBullet"/>
      </w:pPr>
      <w:r>
        <w:t>Create data freshness checks.</w:t>
      </w:r>
    </w:p>
    <w:p>
      <w:pPr>
        <w:pStyle w:val="Heading2"/>
        <w:keepNext/>
        <w:keepLines/>
      </w:pPr>
      <w:r>
        <w:t>Phase 8 — Decision Rules &amp; Alerts</w:t>
      </w:r>
    </w:p>
    <w:p>
      <w:pPr>
        <w:pStyle w:val="ListBullet"/>
      </w:pPr>
      <w:r>
        <w:t>Create rule configuration and threshold settings.</w:t>
      </w:r>
    </w:p>
    <w:p>
      <w:pPr>
        <w:pStyle w:val="ListBullet"/>
      </w:pPr>
      <w:r>
        <w:t>Implement transparent priority scoring.</w:t>
      </w:r>
    </w:p>
    <w:p>
      <w:pPr>
        <w:pStyle w:val="ListBullet"/>
      </w:pPr>
      <w:r>
        <w:t>Generate actionable alerts from funnel + campaign + integration state.</w:t>
      </w:r>
    </w:p>
    <w:p>
      <w:pPr>
        <w:pStyle w:val="ListBullet"/>
      </w:pPr>
      <w:r>
        <w:t>Surface top priority actions on Today page.</w:t>
      </w:r>
    </w:p>
    <w:p>
      <w:pPr>
        <w:pStyle w:val="Heading2"/>
        <w:keepNext/>
        <w:keepLines/>
      </w:pPr>
      <w:r>
        <w:t>Phase 9 — Weekly Reporting</w:t>
      </w:r>
    </w:p>
    <w:p>
      <w:pPr>
        <w:pStyle w:val="ListBullet"/>
      </w:pPr>
      <w:r>
        <w:t>Build report aggregation query.</w:t>
      </w:r>
    </w:p>
    <w:p>
      <w:pPr>
        <w:pStyle w:val="ListBullet"/>
      </w:pPr>
      <w:r>
        <w:t>Combine metrics, experiments, workflows, notes and alerts.</w:t>
      </w:r>
    </w:p>
    <w:p>
      <w:pPr>
        <w:pStyle w:val="ListBullet"/>
      </w:pPr>
      <w:r>
        <w:t>Generate editable weekly report draft.</w:t>
      </w:r>
    </w:p>
    <w:p>
      <w:pPr>
        <w:pStyle w:val="ListBullet"/>
      </w:pPr>
      <w:r>
        <w:t>Add finalization/version snapshot.</w:t>
      </w:r>
    </w:p>
    <w:p>
      <w:pPr>
        <w:pStyle w:val="Heading2"/>
        <w:keepNext/>
        <w:keepLines/>
      </w:pPr>
      <w:r>
        <w:t>Phase 10 — Hardening</w:t>
      </w:r>
    </w:p>
    <w:p>
      <w:pPr>
        <w:pStyle w:val="ListBullet"/>
      </w:pPr>
      <w:r>
        <w:t>End-to-end tests for critical paths.</w:t>
      </w:r>
    </w:p>
    <w:p>
      <w:pPr>
        <w:pStyle w:val="ListBullet"/>
      </w:pPr>
      <w:r>
        <w:t>RLS/security audit.</w:t>
      </w:r>
    </w:p>
    <w:p>
      <w:pPr>
        <w:pStyle w:val="ListBullet"/>
      </w:pPr>
      <w:r>
        <w:t>Backup/restore test.</w:t>
      </w:r>
    </w:p>
    <w:p>
      <w:pPr>
        <w:pStyle w:val="ListBullet"/>
      </w:pPr>
      <w:r>
        <w:t>Integration retry/reconciliation tests.</w:t>
      </w:r>
    </w:p>
    <w:p>
      <w:pPr>
        <w:pStyle w:val="ListBullet"/>
      </w:pPr>
      <w:r>
        <w:t>Performance review and query indexes.</w:t>
      </w:r>
    </w:p>
    <w:p>
      <w:pPr>
        <w:pStyle w:val="ListBullet"/>
      </w:pPr>
      <w:r>
        <w:t>Production deployment checklist.</w:t>
      </w:r>
    </w:p>
    <w:p>
      <w:pPr>
        <w:pStyle w:val="Heading1"/>
        <w:keepNext/>
        <w:keepLines/>
      </w:pPr>
      <w:r>
        <w:t>18. MVP Milestone Acceptance</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2592"/>
            <w:vAlign w:val="center"/>
            <w:shd w:fill="2F5597"/>
          </w:tcPr>
          <w:p>
            <w:pPr>
              <w:keepNext/>
            </w:pPr>
            <w:r/>
            <w:r>
              <w:rPr>
                <w:rFonts w:ascii="Aptos" w:hAnsi="Aptos"/>
                <w:b/>
                <w:color w:val="FFFFFF"/>
                <w:sz w:val="18"/>
              </w:rPr>
              <w:t>Milestone</w:t>
            </w:r>
          </w:p>
        </w:tc>
        <w:tc>
          <w:tcPr>
            <w:tcW w:type="dxa" w:w="6768"/>
            <w:vAlign w:val="center"/>
            <w:shd w:fill="2F5597"/>
          </w:tcPr>
          <w:p>
            <w:pPr>
              <w:keepNext/>
            </w:pPr>
            <w:r/>
            <w:r>
              <w:rPr>
                <w:rFonts w:ascii="Aptos" w:hAnsi="Aptos"/>
                <w:b/>
                <w:color w:val="FFFFFF"/>
                <w:sz w:val="18"/>
              </w:rPr>
              <w:t>Acceptance</w:t>
            </w:r>
          </w:p>
        </w:tc>
      </w:tr>
      <w:tr>
        <w:trPr>
          <w:cantSplit/>
        </w:trPr>
        <w:tc>
          <w:tcPr>
            <w:tcW w:type="dxa" w:w="2592"/>
            <w:vAlign w:val="center"/>
          </w:tcPr>
          <w:p>
            <w:r/>
            <w:r>
              <w:rPr>
                <w:rFonts w:ascii="Aptos" w:hAnsi="Aptos"/>
                <w:b w:val="0"/>
                <w:sz w:val="18"/>
              </w:rPr>
              <w:t>M1 Shell</w:t>
            </w:r>
          </w:p>
        </w:tc>
        <w:tc>
          <w:tcPr>
            <w:tcW w:type="dxa" w:w="6768"/>
            <w:vAlign w:val="center"/>
          </w:tcPr>
          <w:p>
            <w:r/>
            <w:r>
              <w:rPr>
                <w:rFonts w:ascii="Aptos" w:hAnsi="Aptos"/>
                <w:b w:val="0"/>
                <w:sz w:val="18"/>
              </w:rPr>
              <w:t>Authenticated app deployed; navigation works</w:t>
            </w:r>
          </w:p>
        </w:tc>
      </w:tr>
      <w:tr>
        <w:trPr>
          <w:cantSplit/>
        </w:trPr>
        <w:tc>
          <w:tcPr>
            <w:tcW w:type="dxa" w:w="2592"/>
            <w:vAlign w:val="center"/>
            <w:shd w:fill="F4F7FB"/>
          </w:tcPr>
          <w:p>
            <w:r/>
            <w:r>
              <w:rPr>
                <w:rFonts w:ascii="Aptos" w:hAnsi="Aptos"/>
                <w:b w:val="0"/>
                <w:sz w:val="18"/>
              </w:rPr>
              <w:t>M2 Daily OS</w:t>
            </w:r>
          </w:p>
        </w:tc>
        <w:tc>
          <w:tcPr>
            <w:tcW w:type="dxa" w:w="6768"/>
            <w:vAlign w:val="center"/>
            <w:shd w:fill="F4F7FB"/>
          </w:tcPr>
          <w:p>
            <w:r/>
            <w:r>
              <w:rPr>
                <w:rFonts w:ascii="Aptos" w:hAnsi="Aptos"/>
                <w:b w:val="0"/>
                <w:sz w:val="18"/>
              </w:rPr>
              <w:t>Today + workflows + playbook usable manually</w:t>
            </w:r>
          </w:p>
        </w:tc>
      </w:tr>
      <w:tr>
        <w:trPr>
          <w:cantSplit/>
        </w:trPr>
        <w:tc>
          <w:tcPr>
            <w:tcW w:type="dxa" w:w="2592"/>
            <w:vAlign w:val="center"/>
          </w:tcPr>
          <w:p>
            <w:r/>
            <w:r>
              <w:rPr>
                <w:rFonts w:ascii="Aptos" w:hAnsi="Aptos"/>
                <w:b w:val="0"/>
                <w:sz w:val="18"/>
              </w:rPr>
              <w:t>M3 Learning Loop</w:t>
            </w:r>
          </w:p>
        </w:tc>
        <w:tc>
          <w:tcPr>
            <w:tcW w:type="dxa" w:w="6768"/>
            <w:vAlign w:val="center"/>
          </w:tcPr>
          <w:p>
            <w:r/>
            <w:r>
              <w:rPr>
                <w:rFonts w:ascii="Aptos" w:hAnsi="Aptos"/>
                <w:b w:val="0"/>
                <w:sz w:val="18"/>
              </w:rPr>
              <w:t>Experiment lifecycle works end-to-end</w:t>
            </w:r>
          </w:p>
        </w:tc>
      </w:tr>
      <w:tr>
        <w:trPr>
          <w:cantSplit/>
        </w:trPr>
        <w:tc>
          <w:tcPr>
            <w:tcW w:type="dxa" w:w="2592"/>
            <w:vAlign w:val="center"/>
            <w:shd w:fill="F4F7FB"/>
          </w:tcPr>
          <w:p>
            <w:r/>
            <w:r>
              <w:rPr>
                <w:rFonts w:ascii="Aptos" w:hAnsi="Aptos"/>
                <w:b w:val="0"/>
                <w:sz w:val="18"/>
              </w:rPr>
              <w:t>M4 Funnel</w:t>
            </w:r>
          </w:p>
        </w:tc>
        <w:tc>
          <w:tcPr>
            <w:tcW w:type="dxa" w:w="6768"/>
            <w:vAlign w:val="center"/>
            <w:shd w:fill="F4F7FB"/>
          </w:tcPr>
          <w:p>
            <w:r/>
            <w:r>
              <w:rPr>
                <w:rFonts w:ascii="Aptos" w:hAnsi="Aptos"/>
                <w:b w:val="0"/>
                <w:sz w:val="18"/>
              </w:rPr>
              <w:t>Lead registry + funnel + attribution works with seeded/manual data</w:t>
            </w:r>
          </w:p>
        </w:tc>
      </w:tr>
      <w:tr>
        <w:trPr>
          <w:cantSplit/>
        </w:trPr>
        <w:tc>
          <w:tcPr>
            <w:tcW w:type="dxa" w:w="2592"/>
            <w:vAlign w:val="center"/>
          </w:tcPr>
          <w:p>
            <w:r/>
            <w:r>
              <w:rPr>
                <w:rFonts w:ascii="Aptos" w:hAnsi="Aptos"/>
                <w:b w:val="0"/>
                <w:sz w:val="18"/>
              </w:rPr>
              <w:t>M5 CRM</w:t>
            </w:r>
          </w:p>
        </w:tc>
        <w:tc>
          <w:tcPr>
            <w:tcW w:type="dxa" w:w="6768"/>
            <w:vAlign w:val="center"/>
          </w:tcPr>
          <w:p>
            <w:r/>
            <w:r>
              <w:rPr>
                <w:rFonts w:ascii="Aptos" w:hAnsi="Aptos"/>
                <w:b w:val="0"/>
                <w:sz w:val="18"/>
              </w:rPr>
              <w:t>HubSpot sync reliable and idempotent</w:t>
            </w:r>
          </w:p>
        </w:tc>
      </w:tr>
      <w:tr>
        <w:trPr>
          <w:cantSplit/>
        </w:trPr>
        <w:tc>
          <w:tcPr>
            <w:tcW w:type="dxa" w:w="2592"/>
            <w:vAlign w:val="center"/>
            <w:shd w:fill="F4F7FB"/>
          </w:tcPr>
          <w:p>
            <w:r/>
            <w:r>
              <w:rPr>
                <w:rFonts w:ascii="Aptos" w:hAnsi="Aptos"/>
                <w:b w:val="0"/>
                <w:sz w:val="18"/>
              </w:rPr>
              <w:t>M6 Alerts</w:t>
            </w:r>
          </w:p>
        </w:tc>
        <w:tc>
          <w:tcPr>
            <w:tcW w:type="dxa" w:w="6768"/>
            <w:vAlign w:val="center"/>
            <w:shd w:fill="F4F7FB"/>
          </w:tcPr>
          <w:p>
            <w:r/>
            <w:r>
              <w:rPr>
                <w:rFonts w:ascii="Aptos" w:hAnsi="Aptos"/>
                <w:b w:val="0"/>
                <w:sz w:val="18"/>
              </w:rPr>
              <w:t>Slack receives deduplicated operational alerts</w:t>
            </w:r>
          </w:p>
        </w:tc>
      </w:tr>
      <w:tr>
        <w:trPr>
          <w:cantSplit/>
        </w:trPr>
        <w:tc>
          <w:tcPr>
            <w:tcW w:type="dxa" w:w="2592"/>
            <w:vAlign w:val="center"/>
          </w:tcPr>
          <w:p>
            <w:r/>
            <w:r>
              <w:rPr>
                <w:rFonts w:ascii="Aptos" w:hAnsi="Aptos"/>
                <w:b w:val="0"/>
                <w:sz w:val="18"/>
              </w:rPr>
              <w:t>M7 Performance</w:t>
            </w:r>
          </w:p>
        </w:tc>
        <w:tc>
          <w:tcPr>
            <w:tcW w:type="dxa" w:w="6768"/>
            <w:vAlign w:val="center"/>
          </w:tcPr>
          <w:p>
            <w:r/>
            <w:r>
              <w:rPr>
                <w:rFonts w:ascii="Aptos" w:hAnsi="Aptos"/>
                <w:b w:val="0"/>
                <w:sz w:val="18"/>
              </w:rPr>
              <w:t>Campaign data joins to lead-quality view</w:t>
            </w:r>
          </w:p>
        </w:tc>
      </w:tr>
      <w:tr>
        <w:trPr>
          <w:cantSplit/>
        </w:trPr>
        <w:tc>
          <w:tcPr>
            <w:tcW w:type="dxa" w:w="2592"/>
            <w:vAlign w:val="center"/>
            <w:shd w:fill="F4F7FB"/>
          </w:tcPr>
          <w:p>
            <w:r/>
            <w:r>
              <w:rPr>
                <w:rFonts w:ascii="Aptos" w:hAnsi="Aptos"/>
                <w:b w:val="0"/>
                <w:sz w:val="18"/>
              </w:rPr>
              <w:t>M8 Reporting</w:t>
            </w:r>
          </w:p>
        </w:tc>
        <w:tc>
          <w:tcPr>
            <w:tcW w:type="dxa" w:w="6768"/>
            <w:vAlign w:val="center"/>
            <w:shd w:fill="F4F7FB"/>
          </w:tcPr>
          <w:p>
            <w:r/>
            <w:r>
              <w:rPr>
                <w:rFonts w:ascii="Aptos" w:hAnsi="Aptos"/>
                <w:b w:val="0"/>
                <w:sz w:val="18"/>
              </w:rPr>
              <w:t>Weekly report generated from stored operational data</w:t>
            </w:r>
          </w:p>
        </w:tc>
      </w:tr>
    </w:tbl>
    <w:p/>
    <w:p>
      <w:pPr>
        <w:pStyle w:val="Heading1"/>
        <w:keepNext/>
        <w:keepLines/>
      </w:pPr>
      <w:r>
        <w:t>19. Integration Contract Examples</w:t>
      </w:r>
    </w:p>
    <w:p>
      <w:pPr>
        <w:pStyle w:val="Heading2"/>
        <w:keepNext/>
        <w:keepLines/>
      </w:pPr>
      <w:r>
        <w:t>19.1 Internal Lead Ingest Contract</w:t>
      </w:r>
    </w:p>
    <w:p>
      <w:pPr>
        <w:pStyle w:val="CodeBlock"/>
        <w:ind w:left="360" w:right="216"/>
        <w:keepLines/>
        <w:shd w:fill="F2F2F2"/>
      </w:pPr>
      <w:r>
        <w:rPr>
          <w:rFonts w:ascii="Consolas" w:hAnsi="Consolas"/>
          <w:sz w:val="17"/>
        </w:rPr>
        <w:t>POST /api/integrations/lead</w:t>
        <w:br/>
        <w:t>{</w:t>
        <w:br/>
        <w:t xml:space="preserve">  "email": "...",</w:t>
        <w:br/>
        <w:t xml:space="preserve">  "phone": "...",</w:t>
        <w:br/>
        <w:t xml:space="preserve">  "name": "...",</w:t>
        <w:br/>
        <w:t xml:space="preserve">  "company": "...",</w:t>
        <w:br/>
        <w:t xml:space="preserve">  "product_interest": "...",</w:t>
        <w:br/>
        <w:t xml:space="preserve">  "estimated_quantity": 500,</w:t>
        <w:br/>
        <w:t xml:space="preserve">  "utm_source": "meta",</w:t>
        <w:br/>
        <w:t xml:space="preserve">  "utm_medium": "paid-social",</w:t>
        <w:br/>
        <w:t xml:space="preserve">  "utm_campaign": "corporate-gift-q4",</w:t>
        <w:br/>
        <w:t xml:space="preserve">  "utm_content": "ikea-proof-v2",</w:t>
        <w:br/>
        <w:t xml:space="preserve">  "landing_page": "/lp/corporate-gift"</w:t>
        <w:br/>
        <w:t>}</w:t>
      </w:r>
    </w:p>
    <w:p>
      <w:pPr>
        <w:pStyle w:val="Heading2"/>
        <w:keepNext/>
        <w:keepLines/>
      </w:pPr>
      <w:r>
        <w:t>19.2 Webhook Safety</w:t>
      </w:r>
    </w:p>
    <w:p>
      <w:pPr>
        <w:pStyle w:val="ListBullet"/>
      </w:pPr>
      <w:r>
        <w:t>Use shared secret/signature verification where supported.</w:t>
      </w:r>
    </w:p>
    <w:p>
      <w:pPr>
        <w:pStyle w:val="ListBullet"/>
      </w:pPr>
      <w:r>
        <w:t>Reject unexpected content type/oversized payload.</w:t>
      </w:r>
    </w:p>
    <w:p>
      <w:pPr>
        <w:pStyle w:val="ListBullet"/>
      </w:pPr>
      <w:r>
        <w:t>Validate payload with Zod before processing.</w:t>
      </w:r>
    </w:p>
    <w:p>
      <w:pPr>
        <w:pStyle w:val="ListBullet"/>
      </w:pPr>
      <w:r>
        <w:t>Return quickly and process longer work via n8n/background orchestration if needed.</w:t>
      </w:r>
    </w:p>
    <w:p>
      <w:pPr>
        <w:pStyle w:val="ListBullet"/>
      </w:pPr>
      <w:r>
        <w:t>Use idempotency key based on source event ID where possible.</w:t>
      </w:r>
    </w:p>
    <w:p>
      <w:pPr>
        <w:pStyle w:val="Heading1"/>
        <w:keepNext/>
        <w:keepLines/>
      </w:pPr>
      <w:r>
        <w:t>20. Initial Backlog for Codex</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1728"/>
            <w:vAlign w:val="center"/>
            <w:shd w:fill="2F5597"/>
          </w:tcPr>
          <w:p>
            <w:pPr>
              <w:keepNext/>
            </w:pPr>
            <w:r/>
            <w:r>
              <w:rPr>
                <w:rFonts w:ascii="Aptos" w:hAnsi="Aptos"/>
                <w:b/>
                <w:color w:val="FFFFFF"/>
                <w:sz w:val="18"/>
              </w:rPr>
              <w:t>Priority</w:t>
            </w:r>
          </w:p>
        </w:tc>
        <w:tc>
          <w:tcPr>
            <w:tcW w:type="dxa" w:w="7632"/>
            <w:vAlign w:val="center"/>
            <w:shd w:fill="2F5597"/>
          </w:tcPr>
          <w:p>
            <w:pPr>
              <w:keepNext/>
            </w:pPr>
            <w:r/>
            <w:r>
              <w:rPr>
                <w:rFonts w:ascii="Aptos" w:hAnsi="Aptos"/>
                <w:b/>
                <w:color w:val="FFFFFF"/>
                <w:sz w:val="18"/>
              </w:rPr>
              <w:t>Task</w:t>
            </w:r>
          </w:p>
        </w:tc>
      </w:tr>
      <w:tr>
        <w:trPr>
          <w:cantSplit/>
        </w:trPr>
        <w:tc>
          <w:tcPr>
            <w:tcW w:type="dxa" w:w="1728"/>
            <w:vAlign w:val="center"/>
          </w:tcPr>
          <w:p>
            <w:r/>
            <w:r>
              <w:rPr>
                <w:rFonts w:ascii="Aptos" w:hAnsi="Aptos"/>
                <w:b w:val="0"/>
                <w:sz w:val="18"/>
              </w:rPr>
              <w:t>P0</w:t>
            </w:r>
          </w:p>
        </w:tc>
        <w:tc>
          <w:tcPr>
            <w:tcW w:type="dxa" w:w="7632"/>
            <w:vAlign w:val="center"/>
          </w:tcPr>
          <w:p>
            <w:r/>
            <w:r>
              <w:rPr>
                <w:rFonts w:ascii="Aptos" w:hAnsi="Aptos"/>
                <w:b w:val="0"/>
                <w:sz w:val="18"/>
              </w:rPr>
              <w:t>Bootstrap Next.js + TypeScript + Tailwind + shadcn</w:t>
            </w:r>
          </w:p>
        </w:tc>
      </w:tr>
      <w:tr>
        <w:trPr>
          <w:cantSplit/>
        </w:trPr>
        <w:tc>
          <w:tcPr>
            <w:tcW w:type="dxa" w:w="1728"/>
            <w:vAlign w:val="center"/>
            <w:shd w:fill="F4F7FB"/>
          </w:tcPr>
          <w:p>
            <w:r/>
            <w:r>
              <w:rPr>
                <w:rFonts w:ascii="Aptos" w:hAnsi="Aptos"/>
                <w:b w:val="0"/>
                <w:sz w:val="18"/>
              </w:rPr>
              <w:t>P0</w:t>
            </w:r>
          </w:p>
        </w:tc>
        <w:tc>
          <w:tcPr>
            <w:tcW w:type="dxa" w:w="7632"/>
            <w:vAlign w:val="center"/>
            <w:shd w:fill="F4F7FB"/>
          </w:tcPr>
          <w:p>
            <w:r/>
            <w:r>
              <w:rPr>
                <w:rFonts w:ascii="Aptos" w:hAnsi="Aptos"/>
                <w:b w:val="0"/>
                <w:sz w:val="18"/>
              </w:rPr>
              <w:t>Supabase auth and protected dashboard shell</w:t>
            </w:r>
          </w:p>
        </w:tc>
      </w:tr>
      <w:tr>
        <w:trPr>
          <w:cantSplit/>
        </w:trPr>
        <w:tc>
          <w:tcPr>
            <w:tcW w:type="dxa" w:w="1728"/>
            <w:vAlign w:val="center"/>
          </w:tcPr>
          <w:p>
            <w:r/>
            <w:r>
              <w:rPr>
                <w:rFonts w:ascii="Aptos" w:hAnsi="Aptos"/>
                <w:b w:val="0"/>
                <w:sz w:val="18"/>
              </w:rPr>
              <w:t>P0</w:t>
            </w:r>
          </w:p>
        </w:tc>
        <w:tc>
          <w:tcPr>
            <w:tcW w:type="dxa" w:w="7632"/>
            <w:vAlign w:val="center"/>
          </w:tcPr>
          <w:p>
            <w:r/>
            <w:r>
              <w:rPr>
                <w:rFonts w:ascii="Aptos" w:hAnsi="Aptos"/>
                <w:b w:val="0"/>
                <w:sz w:val="18"/>
              </w:rPr>
              <w:t>Create database migrations for profiles/workflows/playbook</w:t>
            </w:r>
          </w:p>
        </w:tc>
      </w:tr>
      <w:tr>
        <w:trPr>
          <w:cantSplit/>
        </w:trPr>
        <w:tc>
          <w:tcPr>
            <w:tcW w:type="dxa" w:w="1728"/>
            <w:vAlign w:val="center"/>
            <w:shd w:fill="F4F7FB"/>
          </w:tcPr>
          <w:p>
            <w:r/>
            <w:r>
              <w:rPr>
                <w:rFonts w:ascii="Aptos" w:hAnsi="Aptos"/>
                <w:b w:val="0"/>
                <w:sz w:val="18"/>
              </w:rPr>
              <w:t>P0</w:t>
            </w:r>
          </w:p>
        </w:tc>
        <w:tc>
          <w:tcPr>
            <w:tcW w:type="dxa" w:w="7632"/>
            <w:vAlign w:val="center"/>
            <w:shd w:fill="F4F7FB"/>
          </w:tcPr>
          <w:p>
            <w:r/>
            <w:r>
              <w:rPr>
                <w:rFonts w:ascii="Aptos" w:hAnsi="Aptos"/>
                <w:b w:val="0"/>
                <w:sz w:val="18"/>
              </w:rPr>
              <w:t>Today page static UI + seeded repository layer</w:t>
            </w:r>
          </w:p>
        </w:tc>
      </w:tr>
      <w:tr>
        <w:trPr>
          <w:cantSplit/>
        </w:trPr>
        <w:tc>
          <w:tcPr>
            <w:tcW w:type="dxa" w:w="1728"/>
            <w:vAlign w:val="center"/>
          </w:tcPr>
          <w:p>
            <w:r/>
            <w:r>
              <w:rPr>
                <w:rFonts w:ascii="Aptos" w:hAnsi="Aptos"/>
                <w:b w:val="0"/>
                <w:sz w:val="18"/>
              </w:rPr>
              <w:t>P0</w:t>
            </w:r>
          </w:p>
        </w:tc>
        <w:tc>
          <w:tcPr>
            <w:tcW w:type="dxa" w:w="7632"/>
            <w:vAlign w:val="center"/>
          </w:tcPr>
          <w:p>
            <w:r/>
            <w:r>
              <w:rPr>
                <w:rFonts w:ascii="Aptos" w:hAnsi="Aptos"/>
                <w:b w:val="0"/>
                <w:sz w:val="18"/>
              </w:rPr>
              <w:t>Workflow template/run implementation</w:t>
            </w:r>
          </w:p>
        </w:tc>
      </w:tr>
      <w:tr>
        <w:trPr>
          <w:cantSplit/>
        </w:trPr>
        <w:tc>
          <w:tcPr>
            <w:tcW w:type="dxa" w:w="1728"/>
            <w:vAlign w:val="center"/>
            <w:shd w:fill="F4F7FB"/>
          </w:tcPr>
          <w:p>
            <w:r/>
            <w:r>
              <w:rPr>
                <w:rFonts w:ascii="Aptos" w:hAnsi="Aptos"/>
                <w:b w:val="0"/>
                <w:sz w:val="18"/>
              </w:rPr>
              <w:t>P0</w:t>
            </w:r>
          </w:p>
        </w:tc>
        <w:tc>
          <w:tcPr>
            <w:tcW w:type="dxa" w:w="7632"/>
            <w:vAlign w:val="center"/>
            <w:shd w:fill="F4F7FB"/>
          </w:tcPr>
          <w:p>
            <w:r/>
            <w:r>
              <w:rPr>
                <w:rFonts w:ascii="Aptos" w:hAnsi="Aptos"/>
                <w:b w:val="0"/>
                <w:sz w:val="18"/>
              </w:rPr>
              <w:t>Experiment schema + CRUD + lifecycle</w:t>
            </w:r>
          </w:p>
        </w:tc>
      </w:tr>
      <w:tr>
        <w:trPr>
          <w:cantSplit/>
        </w:trPr>
        <w:tc>
          <w:tcPr>
            <w:tcW w:type="dxa" w:w="1728"/>
            <w:vAlign w:val="center"/>
          </w:tcPr>
          <w:p>
            <w:r/>
            <w:r>
              <w:rPr>
                <w:rFonts w:ascii="Aptos" w:hAnsi="Aptos"/>
                <w:b w:val="0"/>
                <w:sz w:val="18"/>
              </w:rPr>
              <w:t>P0</w:t>
            </w:r>
          </w:p>
        </w:tc>
        <w:tc>
          <w:tcPr>
            <w:tcW w:type="dxa" w:w="7632"/>
            <w:vAlign w:val="center"/>
          </w:tcPr>
          <w:p>
            <w:r/>
            <w:r>
              <w:rPr>
                <w:rFonts w:ascii="Aptos" w:hAnsi="Aptos"/>
                <w:b w:val="0"/>
                <w:sz w:val="18"/>
              </w:rPr>
              <w:t>Lead schema + table + detail</w:t>
            </w:r>
          </w:p>
        </w:tc>
      </w:tr>
      <w:tr>
        <w:trPr>
          <w:cantSplit/>
        </w:trPr>
        <w:tc>
          <w:tcPr>
            <w:tcW w:type="dxa" w:w="1728"/>
            <w:vAlign w:val="center"/>
            <w:shd w:fill="F4F7FB"/>
          </w:tcPr>
          <w:p>
            <w:r/>
            <w:r>
              <w:rPr>
                <w:rFonts w:ascii="Aptos" w:hAnsi="Aptos"/>
                <w:b w:val="0"/>
                <w:sz w:val="18"/>
              </w:rPr>
              <w:t>P1</w:t>
            </w:r>
          </w:p>
        </w:tc>
        <w:tc>
          <w:tcPr>
            <w:tcW w:type="dxa" w:w="7632"/>
            <w:vAlign w:val="center"/>
            <w:shd w:fill="F4F7FB"/>
          </w:tcPr>
          <w:p>
            <w:r/>
            <w:r>
              <w:rPr>
                <w:rFonts w:ascii="Aptos" w:hAnsi="Aptos"/>
                <w:b w:val="0"/>
                <w:sz w:val="18"/>
              </w:rPr>
              <w:t>Funnel calculation service + tests</w:t>
            </w:r>
          </w:p>
        </w:tc>
      </w:tr>
      <w:tr>
        <w:trPr>
          <w:cantSplit/>
        </w:trPr>
        <w:tc>
          <w:tcPr>
            <w:tcW w:type="dxa" w:w="1728"/>
            <w:vAlign w:val="center"/>
          </w:tcPr>
          <w:p>
            <w:r/>
            <w:r>
              <w:rPr>
                <w:rFonts w:ascii="Aptos" w:hAnsi="Aptos"/>
                <w:b w:val="0"/>
                <w:sz w:val="18"/>
              </w:rPr>
              <w:t>P1</w:t>
            </w:r>
          </w:p>
        </w:tc>
        <w:tc>
          <w:tcPr>
            <w:tcW w:type="dxa" w:w="7632"/>
            <w:vAlign w:val="center"/>
          </w:tcPr>
          <w:p>
            <w:r/>
            <w:r>
              <w:rPr>
                <w:rFonts w:ascii="Aptos" w:hAnsi="Aptos"/>
                <w:b w:val="0"/>
                <w:sz w:val="18"/>
              </w:rPr>
              <w:t>Integration run/data health UI</w:t>
            </w:r>
          </w:p>
        </w:tc>
      </w:tr>
      <w:tr>
        <w:trPr>
          <w:cantSplit/>
        </w:trPr>
        <w:tc>
          <w:tcPr>
            <w:tcW w:type="dxa" w:w="1728"/>
            <w:vAlign w:val="center"/>
            <w:shd w:fill="F4F7FB"/>
          </w:tcPr>
          <w:p>
            <w:r/>
            <w:r>
              <w:rPr>
                <w:rFonts w:ascii="Aptos" w:hAnsi="Aptos"/>
                <w:b w:val="0"/>
                <w:sz w:val="18"/>
              </w:rPr>
              <w:t>P1</w:t>
            </w:r>
          </w:p>
        </w:tc>
        <w:tc>
          <w:tcPr>
            <w:tcW w:type="dxa" w:w="7632"/>
            <w:vAlign w:val="center"/>
            <w:shd w:fill="F4F7FB"/>
          </w:tcPr>
          <w:p>
            <w:r/>
            <w:r>
              <w:rPr>
                <w:rFonts w:ascii="Aptos" w:hAnsi="Aptos"/>
                <w:b w:val="0"/>
                <w:sz w:val="18"/>
              </w:rPr>
              <w:t>HubSpot server client + contacts sync</w:t>
            </w:r>
          </w:p>
        </w:tc>
      </w:tr>
      <w:tr>
        <w:trPr>
          <w:cantSplit/>
        </w:trPr>
        <w:tc>
          <w:tcPr>
            <w:tcW w:type="dxa" w:w="1728"/>
            <w:vAlign w:val="center"/>
          </w:tcPr>
          <w:p>
            <w:r/>
            <w:r>
              <w:rPr>
                <w:rFonts w:ascii="Aptos" w:hAnsi="Aptos"/>
                <w:b w:val="0"/>
                <w:sz w:val="18"/>
              </w:rPr>
              <w:t>P1</w:t>
            </w:r>
          </w:p>
        </w:tc>
        <w:tc>
          <w:tcPr>
            <w:tcW w:type="dxa" w:w="7632"/>
            <w:vAlign w:val="center"/>
          </w:tcPr>
          <w:p>
            <w:r/>
            <w:r>
              <w:rPr>
                <w:rFonts w:ascii="Aptos" w:hAnsi="Aptos"/>
                <w:b w:val="0"/>
                <w:sz w:val="18"/>
              </w:rPr>
              <w:t>HubSpot deals + associations sync</w:t>
            </w:r>
          </w:p>
        </w:tc>
      </w:tr>
      <w:tr>
        <w:trPr>
          <w:cantSplit/>
        </w:trPr>
        <w:tc>
          <w:tcPr>
            <w:tcW w:type="dxa" w:w="1728"/>
            <w:vAlign w:val="center"/>
            <w:shd w:fill="F4F7FB"/>
          </w:tcPr>
          <w:p>
            <w:r/>
            <w:r>
              <w:rPr>
                <w:rFonts w:ascii="Aptos" w:hAnsi="Aptos"/>
                <w:b w:val="0"/>
                <w:sz w:val="18"/>
              </w:rPr>
              <w:t>P1</w:t>
            </w:r>
          </w:p>
        </w:tc>
        <w:tc>
          <w:tcPr>
            <w:tcW w:type="dxa" w:w="7632"/>
            <w:vAlign w:val="center"/>
            <w:shd w:fill="F4F7FB"/>
          </w:tcPr>
          <w:p>
            <w:r/>
            <w:r>
              <w:rPr>
                <w:rFonts w:ascii="Aptos" w:hAnsi="Aptos"/>
                <w:b w:val="0"/>
                <w:sz w:val="18"/>
              </w:rPr>
              <w:t>n8n reconciliation workflow</w:t>
            </w:r>
          </w:p>
        </w:tc>
      </w:tr>
      <w:tr>
        <w:trPr>
          <w:cantSplit/>
        </w:trPr>
        <w:tc>
          <w:tcPr>
            <w:tcW w:type="dxa" w:w="1728"/>
            <w:vAlign w:val="center"/>
          </w:tcPr>
          <w:p>
            <w:r/>
            <w:r>
              <w:rPr>
                <w:rFonts w:ascii="Aptos" w:hAnsi="Aptos"/>
                <w:b w:val="0"/>
                <w:sz w:val="18"/>
              </w:rPr>
              <w:t>P1</w:t>
            </w:r>
          </w:p>
        </w:tc>
        <w:tc>
          <w:tcPr>
            <w:tcW w:type="dxa" w:w="7632"/>
            <w:vAlign w:val="center"/>
          </w:tcPr>
          <w:p>
            <w:r/>
            <w:r>
              <w:rPr>
                <w:rFonts w:ascii="Aptos" w:hAnsi="Aptos"/>
                <w:b w:val="0"/>
                <w:sz w:val="18"/>
              </w:rPr>
              <w:t>Slack webhook alert workflow</w:t>
            </w:r>
          </w:p>
        </w:tc>
      </w:tr>
      <w:tr>
        <w:trPr>
          <w:cantSplit/>
        </w:trPr>
        <w:tc>
          <w:tcPr>
            <w:tcW w:type="dxa" w:w="1728"/>
            <w:vAlign w:val="center"/>
            <w:shd w:fill="F4F7FB"/>
          </w:tcPr>
          <w:p>
            <w:r/>
            <w:r>
              <w:rPr>
                <w:rFonts w:ascii="Aptos" w:hAnsi="Aptos"/>
                <w:b w:val="0"/>
                <w:sz w:val="18"/>
              </w:rPr>
              <w:t>P1</w:t>
            </w:r>
          </w:p>
        </w:tc>
        <w:tc>
          <w:tcPr>
            <w:tcW w:type="dxa" w:w="7632"/>
            <w:vAlign w:val="center"/>
            <w:shd w:fill="F4F7FB"/>
          </w:tcPr>
          <w:p>
            <w:r/>
            <w:r>
              <w:rPr>
                <w:rFonts w:ascii="Aptos" w:hAnsi="Aptos"/>
                <w:b w:val="0"/>
                <w:sz w:val="18"/>
              </w:rPr>
              <w:t>Priority rule engine</w:t>
            </w:r>
          </w:p>
        </w:tc>
      </w:tr>
      <w:tr>
        <w:trPr>
          <w:cantSplit/>
        </w:trPr>
        <w:tc>
          <w:tcPr>
            <w:tcW w:type="dxa" w:w="1728"/>
            <w:vAlign w:val="center"/>
          </w:tcPr>
          <w:p>
            <w:r/>
            <w:r>
              <w:rPr>
                <w:rFonts w:ascii="Aptos" w:hAnsi="Aptos"/>
                <w:b w:val="0"/>
                <w:sz w:val="18"/>
              </w:rPr>
              <w:t>P1</w:t>
            </w:r>
          </w:p>
        </w:tc>
        <w:tc>
          <w:tcPr>
            <w:tcW w:type="dxa" w:w="7632"/>
            <w:vAlign w:val="center"/>
          </w:tcPr>
          <w:p>
            <w:r/>
            <w:r>
              <w:rPr>
                <w:rFonts w:ascii="Aptos" w:hAnsi="Aptos"/>
                <w:b w:val="0"/>
                <w:sz w:val="18"/>
              </w:rPr>
              <w:t>Weekly report draft</w:t>
            </w:r>
          </w:p>
        </w:tc>
      </w:tr>
      <w:tr>
        <w:trPr>
          <w:cantSplit/>
        </w:trPr>
        <w:tc>
          <w:tcPr>
            <w:tcW w:type="dxa" w:w="1728"/>
            <w:vAlign w:val="center"/>
            <w:shd w:fill="F4F7FB"/>
          </w:tcPr>
          <w:p>
            <w:r/>
            <w:r>
              <w:rPr>
                <w:rFonts w:ascii="Aptos" w:hAnsi="Aptos"/>
                <w:b w:val="0"/>
                <w:sz w:val="18"/>
              </w:rPr>
              <w:t>P2</w:t>
            </w:r>
          </w:p>
        </w:tc>
        <w:tc>
          <w:tcPr>
            <w:tcW w:type="dxa" w:w="7632"/>
            <w:vAlign w:val="center"/>
            <w:shd w:fill="F4F7FB"/>
          </w:tcPr>
          <w:p>
            <w:r/>
            <w:r>
              <w:rPr>
                <w:rFonts w:ascii="Aptos" w:hAnsi="Aptos"/>
                <w:b w:val="0"/>
                <w:sz w:val="18"/>
              </w:rPr>
              <w:t>Meta Ads data connector</w:t>
            </w:r>
          </w:p>
        </w:tc>
      </w:tr>
      <w:tr>
        <w:trPr>
          <w:cantSplit/>
        </w:trPr>
        <w:tc>
          <w:tcPr>
            <w:tcW w:type="dxa" w:w="1728"/>
            <w:vAlign w:val="center"/>
          </w:tcPr>
          <w:p>
            <w:r/>
            <w:r>
              <w:rPr>
                <w:rFonts w:ascii="Aptos" w:hAnsi="Aptos"/>
                <w:b w:val="0"/>
                <w:sz w:val="18"/>
              </w:rPr>
              <w:t>P2</w:t>
            </w:r>
          </w:p>
        </w:tc>
        <w:tc>
          <w:tcPr>
            <w:tcW w:type="dxa" w:w="7632"/>
            <w:vAlign w:val="center"/>
          </w:tcPr>
          <w:p>
            <w:r/>
            <w:r>
              <w:rPr>
                <w:rFonts w:ascii="Aptos" w:hAnsi="Aptos"/>
                <w:b w:val="0"/>
                <w:sz w:val="18"/>
              </w:rPr>
              <w:t>GA4 connector</w:t>
            </w:r>
          </w:p>
        </w:tc>
      </w:tr>
      <w:tr>
        <w:trPr>
          <w:cantSplit/>
        </w:trPr>
        <w:tc>
          <w:tcPr>
            <w:tcW w:type="dxa" w:w="1728"/>
            <w:vAlign w:val="center"/>
            <w:shd w:fill="F4F7FB"/>
          </w:tcPr>
          <w:p>
            <w:r/>
            <w:r>
              <w:rPr>
                <w:rFonts w:ascii="Aptos" w:hAnsi="Aptos"/>
                <w:b w:val="0"/>
                <w:sz w:val="18"/>
              </w:rPr>
              <w:t>P2</w:t>
            </w:r>
          </w:p>
        </w:tc>
        <w:tc>
          <w:tcPr>
            <w:tcW w:type="dxa" w:w="7632"/>
            <w:vAlign w:val="center"/>
            <w:shd w:fill="F4F7FB"/>
          </w:tcPr>
          <w:p>
            <w:r/>
            <w:r>
              <w:rPr>
                <w:rFonts w:ascii="Aptos" w:hAnsi="Aptos"/>
                <w:b w:val="0"/>
                <w:sz w:val="18"/>
              </w:rPr>
              <w:t>AI-assisted narrative/recommendation layer</w:t>
            </w:r>
          </w:p>
        </w:tc>
      </w:tr>
    </w:tbl>
    <w:p/>
    <w:p>
      <w:pPr>
        <w:pStyle w:val="Heading1"/>
        <w:keepNext/>
        <w:keepLines/>
      </w:pPr>
      <w:r>
        <w:t>21. Deferred / Future Expansion</w:t>
      </w:r>
    </w:p>
    <w:p>
      <w:pPr>
        <w:pStyle w:val="ListBullet"/>
      </w:pPr>
      <w:r>
        <w:t>AI Copilot over structured operational context.</w:t>
      </w:r>
    </w:p>
    <w:p>
      <w:pPr>
        <w:pStyle w:val="ListBullet"/>
      </w:pPr>
      <w:r>
        <w:t>Creative library with angle/hook/format taxonomy.</w:t>
      </w:r>
    </w:p>
    <w:p>
      <w:pPr>
        <w:pStyle w:val="ListBullet"/>
      </w:pPr>
      <w:r>
        <w:t>Meta Ads automated recommendations with human approval.</w:t>
      </w:r>
    </w:p>
    <w:p>
      <w:pPr>
        <w:pStyle w:val="ListBullet"/>
      </w:pPr>
      <w:r>
        <w:t>WhatsApp conversation metadata/response SLA measurement where compliant and technically appropriate.</w:t>
      </w:r>
    </w:p>
    <w:p>
      <w:pPr>
        <w:pStyle w:val="ListBullet"/>
      </w:pPr>
      <w:r>
        <w:t>Attribution models beyond simple first/last touch.</w:t>
      </w:r>
    </w:p>
    <w:p>
      <w:pPr>
        <w:pStyle w:val="ListBullet"/>
      </w:pPr>
      <w:r>
        <w:t>Budget planning and forecast scenarios.</w:t>
      </w:r>
    </w:p>
    <w:p>
      <w:pPr>
        <w:pStyle w:val="ListBullet"/>
      </w:pPr>
      <w:r>
        <w:t>Role-based views for Sales, Marketing Lead, Management.</w:t>
      </w:r>
    </w:p>
    <w:p>
      <w:pPr>
        <w:pStyle w:val="ListBullet"/>
      </w:pPr>
      <w:r>
        <w:t>Approval workflows for campaign changes.</w:t>
      </w:r>
    </w:p>
    <w:p>
      <w:pPr>
        <w:pStyle w:val="ListBullet"/>
      </w:pPr>
      <w:r>
        <w:t>Automatic playbook retrieval based on alert type.</w:t>
      </w:r>
    </w:p>
    <w:p>
      <w:pPr>
        <w:pStyle w:val="ListBullet"/>
      </w:pPr>
      <w:r>
        <w:t>Integration with Google Ads/TikTok Ads.</w:t>
      </w:r>
    </w:p>
    <w:p>
      <w:pPr>
        <w:pStyle w:val="ListBullet"/>
      </w:pPr>
      <w:r>
        <w:t>Historical knowledge search across experiment learnings and reports.</w:t>
      </w:r>
    </w:p>
    <w:p>
      <w:pPr>
        <w:pStyle w:val="Heading1"/>
        <w:keepNext/>
        <w:keepLines/>
      </w:pPr>
      <w:r>
        <w:t>22. Risks &amp; Guardrails</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3312"/>
            <w:vAlign w:val="center"/>
            <w:shd w:fill="2F5597"/>
          </w:tcPr>
          <w:p>
            <w:pPr>
              <w:keepNext/>
            </w:pPr>
            <w:r/>
            <w:r>
              <w:rPr>
                <w:rFonts w:ascii="Aptos" w:hAnsi="Aptos"/>
                <w:b/>
                <w:color w:val="FFFFFF"/>
                <w:sz w:val="18"/>
              </w:rPr>
              <w:t>Risk</w:t>
            </w:r>
          </w:p>
        </w:tc>
        <w:tc>
          <w:tcPr>
            <w:tcW w:type="dxa" w:w="6048"/>
            <w:vAlign w:val="center"/>
            <w:shd w:fill="2F5597"/>
          </w:tcPr>
          <w:p>
            <w:pPr>
              <w:keepNext/>
            </w:pPr>
            <w:r/>
            <w:r>
              <w:rPr>
                <w:rFonts w:ascii="Aptos" w:hAnsi="Aptos"/>
                <w:b/>
                <w:color w:val="FFFFFF"/>
                <w:sz w:val="18"/>
              </w:rPr>
              <w:t>Guardrail</w:t>
            </w:r>
          </w:p>
        </w:tc>
      </w:tr>
      <w:tr>
        <w:trPr>
          <w:cantSplit/>
        </w:trPr>
        <w:tc>
          <w:tcPr>
            <w:tcW w:type="dxa" w:w="3312"/>
            <w:vAlign w:val="center"/>
          </w:tcPr>
          <w:p>
            <w:r/>
            <w:r>
              <w:rPr>
                <w:rFonts w:ascii="Aptos" w:hAnsi="Aptos"/>
                <w:b w:val="0"/>
                <w:sz w:val="18"/>
              </w:rPr>
              <w:t>Building too much before use</w:t>
            </w:r>
          </w:p>
        </w:tc>
        <w:tc>
          <w:tcPr>
            <w:tcW w:type="dxa" w:w="6048"/>
            <w:vAlign w:val="center"/>
          </w:tcPr>
          <w:p>
            <w:r/>
            <w:r>
              <w:rPr>
                <w:rFonts w:ascii="Aptos" w:hAnsi="Aptos"/>
                <w:b w:val="0"/>
                <w:sz w:val="18"/>
              </w:rPr>
              <w:t>Manual-first MVP and staged integrations</w:t>
            </w:r>
          </w:p>
        </w:tc>
      </w:tr>
      <w:tr>
        <w:trPr>
          <w:cantSplit/>
        </w:trPr>
        <w:tc>
          <w:tcPr>
            <w:tcW w:type="dxa" w:w="3312"/>
            <w:vAlign w:val="center"/>
            <w:shd w:fill="F4F7FB"/>
          </w:tcPr>
          <w:p>
            <w:r/>
            <w:r>
              <w:rPr>
                <w:rFonts w:ascii="Aptos" w:hAnsi="Aptos"/>
                <w:b w:val="0"/>
                <w:sz w:val="18"/>
              </w:rPr>
              <w:t>Duplicated CRM truth</w:t>
            </w:r>
          </w:p>
        </w:tc>
        <w:tc>
          <w:tcPr>
            <w:tcW w:type="dxa" w:w="6048"/>
            <w:vAlign w:val="center"/>
            <w:shd w:fill="F4F7FB"/>
          </w:tcPr>
          <w:p>
            <w:r/>
            <w:r>
              <w:rPr>
                <w:rFonts w:ascii="Aptos" w:hAnsi="Aptos"/>
                <w:b w:val="0"/>
                <w:sz w:val="18"/>
              </w:rPr>
              <w:t>HubSpot owns CRM state</w:t>
            </w:r>
          </w:p>
        </w:tc>
      </w:tr>
      <w:tr>
        <w:trPr>
          <w:cantSplit/>
        </w:trPr>
        <w:tc>
          <w:tcPr>
            <w:tcW w:type="dxa" w:w="3312"/>
            <w:vAlign w:val="center"/>
          </w:tcPr>
          <w:p>
            <w:r/>
            <w:r>
              <w:rPr>
                <w:rFonts w:ascii="Aptos" w:hAnsi="Aptos"/>
                <w:b w:val="0"/>
                <w:sz w:val="18"/>
              </w:rPr>
              <w:t>Bad attribution interpreted as truth</w:t>
            </w:r>
          </w:p>
        </w:tc>
        <w:tc>
          <w:tcPr>
            <w:tcW w:type="dxa" w:w="6048"/>
            <w:vAlign w:val="center"/>
          </w:tcPr>
          <w:p>
            <w:r/>
            <w:r>
              <w:rPr>
                <w:rFonts w:ascii="Aptos" w:hAnsi="Aptos"/>
                <w:b w:val="0"/>
                <w:sz w:val="18"/>
              </w:rPr>
              <w:t>Data-health flags + caveats</w:t>
            </w:r>
          </w:p>
        </w:tc>
      </w:tr>
      <w:tr>
        <w:trPr>
          <w:cantSplit/>
        </w:trPr>
        <w:tc>
          <w:tcPr>
            <w:tcW w:type="dxa" w:w="3312"/>
            <w:vAlign w:val="center"/>
            <w:shd w:fill="F4F7FB"/>
          </w:tcPr>
          <w:p>
            <w:r/>
            <w:r>
              <w:rPr>
                <w:rFonts w:ascii="Aptos" w:hAnsi="Aptos"/>
                <w:b w:val="0"/>
                <w:sz w:val="18"/>
              </w:rPr>
              <w:t>Alert fatigue</w:t>
            </w:r>
          </w:p>
        </w:tc>
        <w:tc>
          <w:tcPr>
            <w:tcW w:type="dxa" w:w="6048"/>
            <w:vAlign w:val="center"/>
            <w:shd w:fill="F4F7FB"/>
          </w:tcPr>
          <w:p>
            <w:r/>
            <w:r>
              <w:rPr>
                <w:rFonts w:ascii="Aptos" w:hAnsi="Aptos"/>
                <w:b w:val="0"/>
                <w:sz w:val="18"/>
              </w:rPr>
              <w:t>Deduplication, severity, digest</w:t>
            </w:r>
          </w:p>
        </w:tc>
      </w:tr>
      <w:tr>
        <w:trPr>
          <w:cantSplit/>
        </w:trPr>
        <w:tc>
          <w:tcPr>
            <w:tcW w:type="dxa" w:w="3312"/>
            <w:vAlign w:val="center"/>
          </w:tcPr>
          <w:p>
            <w:r/>
            <w:r>
              <w:rPr>
                <w:rFonts w:ascii="Aptos" w:hAnsi="Aptos"/>
                <w:b w:val="0"/>
                <w:sz w:val="18"/>
              </w:rPr>
              <w:t>AI gives confident wrong action</w:t>
            </w:r>
          </w:p>
        </w:tc>
        <w:tc>
          <w:tcPr>
            <w:tcW w:type="dxa" w:w="6048"/>
            <w:vAlign w:val="center"/>
          </w:tcPr>
          <w:p>
            <w:r/>
            <w:r>
              <w:rPr>
                <w:rFonts w:ascii="Aptos" w:hAnsi="Aptos"/>
                <w:b w:val="0"/>
                <w:sz w:val="18"/>
              </w:rPr>
              <w:t>Deterministic rules first; human approval</w:t>
            </w:r>
          </w:p>
        </w:tc>
      </w:tr>
      <w:tr>
        <w:trPr>
          <w:cantSplit/>
        </w:trPr>
        <w:tc>
          <w:tcPr>
            <w:tcW w:type="dxa" w:w="3312"/>
            <w:vAlign w:val="center"/>
            <w:shd w:fill="F4F7FB"/>
          </w:tcPr>
          <w:p>
            <w:r/>
            <w:r>
              <w:rPr>
                <w:rFonts w:ascii="Aptos" w:hAnsi="Aptos"/>
                <w:b w:val="0"/>
                <w:sz w:val="18"/>
              </w:rPr>
              <w:t>API failures create duplicates</w:t>
            </w:r>
          </w:p>
        </w:tc>
        <w:tc>
          <w:tcPr>
            <w:tcW w:type="dxa" w:w="6048"/>
            <w:vAlign w:val="center"/>
            <w:shd w:fill="F4F7FB"/>
          </w:tcPr>
          <w:p>
            <w:r/>
            <w:r>
              <w:rPr>
                <w:rFonts w:ascii="Aptos" w:hAnsi="Aptos"/>
                <w:b w:val="0"/>
                <w:sz w:val="18"/>
              </w:rPr>
              <w:t>Idempotent upserts + external IDs</w:t>
            </w:r>
          </w:p>
        </w:tc>
      </w:tr>
      <w:tr>
        <w:trPr>
          <w:cantSplit/>
        </w:trPr>
        <w:tc>
          <w:tcPr>
            <w:tcW w:type="dxa" w:w="3312"/>
            <w:vAlign w:val="center"/>
          </w:tcPr>
          <w:p>
            <w:r/>
            <w:r>
              <w:rPr>
                <w:rFonts w:ascii="Aptos" w:hAnsi="Aptos"/>
                <w:b w:val="0"/>
                <w:sz w:val="18"/>
              </w:rPr>
              <w:t>Secrets leaked in frontend/repo</w:t>
            </w:r>
          </w:p>
        </w:tc>
        <w:tc>
          <w:tcPr>
            <w:tcW w:type="dxa" w:w="6048"/>
            <w:vAlign w:val="center"/>
          </w:tcPr>
          <w:p>
            <w:r/>
            <w:r>
              <w:rPr>
                <w:rFonts w:ascii="Aptos" w:hAnsi="Aptos"/>
                <w:b w:val="0"/>
                <w:sz w:val="18"/>
              </w:rPr>
              <w:t>Server-only env, secret management, reviews</w:t>
            </w:r>
          </w:p>
        </w:tc>
      </w:tr>
      <w:tr>
        <w:trPr>
          <w:cantSplit/>
        </w:trPr>
        <w:tc>
          <w:tcPr>
            <w:tcW w:type="dxa" w:w="3312"/>
            <w:vAlign w:val="center"/>
            <w:shd w:fill="F4F7FB"/>
          </w:tcPr>
          <w:p>
            <w:r/>
            <w:r>
              <w:rPr>
                <w:rFonts w:ascii="Aptos" w:hAnsi="Aptos"/>
                <w:b w:val="0"/>
                <w:sz w:val="18"/>
              </w:rPr>
              <w:t>Codex changes architecture broadly</w:t>
            </w:r>
          </w:p>
        </w:tc>
        <w:tc>
          <w:tcPr>
            <w:tcW w:type="dxa" w:w="6048"/>
            <w:vAlign w:val="center"/>
            <w:shd w:fill="F4F7FB"/>
          </w:tcPr>
          <w:p>
            <w:r/>
            <w:r>
              <w:rPr>
                <w:rFonts w:ascii="Aptos" w:hAnsi="Aptos"/>
                <w:b w:val="0"/>
                <w:sz w:val="18"/>
              </w:rPr>
              <w:t>AGENTS.md + narrow tasks + acceptance criteria + diff review</w:t>
            </w:r>
          </w:p>
        </w:tc>
      </w:tr>
    </w:tbl>
    <w:p/>
    <w:p>
      <w:pPr>
        <w:pStyle w:val="Heading1"/>
        <w:keepNext/>
        <w:keepLines/>
      </w:pPr>
      <w:r>
        <w:t>23. Current Technical Reference Notes</w:t>
      </w:r>
    </w:p>
    <w:p>
      <w:r>
        <w:t>These notes were verified against current official documentation in September 2026 and are included to reduce implementation ambiguity. Always re-check vendor docs when coding integrations because API versions and scopes can change.</w:t>
      </w:r>
    </w:p>
    <w:p>
      <w:pPr>
        <w:pStyle w:val="ListBullet"/>
      </w:pPr>
      <w:r>
        <w:t>OpenAI GPT-6 Astra is documented as a model for complex reasoning, coding, computer use, research, and document creation. OpenAI recommends the Responses API for tool-calling use cases and documents gpt-6-astra as the model identifier.</w:t>
      </w:r>
    </w:p>
    <w:p>
      <w:pPr>
        <w:pStyle w:val="ListBullet"/>
      </w:pPr>
      <w:r>
        <w:t>HubSpot CRM APIs support creating/updating Contacts and Deals and associating CRM records. Required CRM scopes should be kept to the minimum needed.</w:t>
      </w:r>
    </w:p>
    <w:p>
      <w:pPr>
        <w:pStyle w:val="ListBullet"/>
      </w:pPr>
      <w:r>
        <w:t>Slack Incoming Webhooks provide a simple outbound message path. More complex interactions can use Web API methods such as chat.postMessage and Events API subscriptions.</w:t>
      </w:r>
    </w:p>
    <w:p>
      <w:pPr>
        <w:pStyle w:val="Heading2"/>
        <w:keepNext/>
        <w:keepLines/>
      </w:pPr>
      <w:r>
        <w:t>23.1 Official Sources</w:t>
      </w:r>
    </w:p>
    <w:p>
      <w:pPr>
        <w:pStyle w:val="ListBullet"/>
      </w:pPr>
      <w:r>
        <w:t>https://developers.openai.com/api/docs/models/gpt-6-astra</w:t>
      </w:r>
    </w:p>
    <w:p>
      <w:pPr>
        <w:pStyle w:val="ListBullet"/>
      </w:pPr>
      <w:r>
        <w:t>https://developers.openai.com/api/docs/guides/latest-model</w:t>
      </w:r>
    </w:p>
    <w:p>
      <w:pPr>
        <w:pStyle w:val="ListBullet"/>
      </w:pPr>
      <w:r>
        <w:t>https://developers.hubspot.com/docs/api-reference/latest/crm/objects/contacts/guide</w:t>
      </w:r>
    </w:p>
    <w:p>
      <w:pPr>
        <w:pStyle w:val="ListBullet"/>
      </w:pPr>
      <w:r>
        <w:t>https://developers.hubspot.com/docs/api-reference/latest/crm/objects/deals/guide</w:t>
      </w:r>
    </w:p>
    <w:p>
      <w:pPr>
        <w:pStyle w:val="ListBullet"/>
      </w:pPr>
      <w:r>
        <w:t>https://developers.hubspot.com/docs/api-reference/latest/crm/associations/overview</w:t>
      </w:r>
    </w:p>
    <w:p>
      <w:pPr>
        <w:pStyle w:val="ListBullet"/>
      </w:pPr>
      <w:r>
        <w:t>https://api.slack.com/messaging/webhooks</w:t>
      </w:r>
    </w:p>
    <w:p>
      <w:pPr>
        <w:pStyle w:val="ListBullet"/>
      </w:pPr>
      <w:r>
        <w:t>https://api.slack.com/events-api</w:t>
      </w:r>
    </w:p>
    <w:p>
      <w:pPr>
        <w:pStyle w:val="Heading1"/>
        <w:keepNext/>
        <w:keepLines/>
      </w:pPr>
      <w:r>
        <w:t>24. Recommended First Build Order</w:t>
      </w:r>
    </w:p>
    <w:tbl>
      <w:tblPr>
        <w:tblStyle w:val="TableGrid"/>
        <w:tblW w:type="auto" w:w="0"/>
        <w:tblLook w:firstColumn="1" w:firstRow="1" w:lastColumn="0" w:lastRow="0" w:noHBand="0" w:noVBand="1" w:val="04A0"/>
      </w:tblPr>
      <w:tblGrid>
        <w:gridCol w:w="10080"/>
      </w:tblGrid>
      <w:tr>
        <w:trPr>
          <w:cantSplit/>
          <w:tblHeader w:val="true"/>
        </w:trPr>
        <w:tc>
          <w:tcPr>
            <w:tcW w:type="dxa" w:w="10080"/>
            <w:shd w:fill="EAF2F8"/>
            <w:vAlign w:val="center"/>
          </w:tcPr>
          <w:p>
            <w:pPr>
              <w:keepNext/>
            </w:pPr>
            <w:r/>
            <w:r>
              <w:rPr>
                <w:rFonts w:ascii="Aptos" w:hAnsi="Aptos"/>
                <w:b w:val="0"/>
                <w:sz w:val="18"/>
              </w:rPr>
              <w:t>Do not start from Meta Ads API. First prove the daily operating workflow with seeded/manual data, then connect real systems.</w:t>
            </w:r>
          </w:p>
        </w:tc>
      </w:tr>
    </w:tbl>
    <w:p/>
    <w:p>
      <w:pPr>
        <w:pStyle w:val="ListNumber"/>
      </w:pPr>
      <w:r>
        <w:t>Build app shell + Supabase Auth.</w:t>
      </w:r>
    </w:p>
    <w:p>
      <w:pPr>
        <w:pStyle w:val="ListNumber"/>
      </w:pPr>
      <w:r>
        <w:t>Build Today + Workflows + Playbook.</w:t>
      </w:r>
    </w:p>
    <w:p>
      <w:pPr>
        <w:pStyle w:val="ListNumber"/>
      </w:pPr>
      <w:r>
        <w:t>Build Experiments.</w:t>
      </w:r>
    </w:p>
    <w:p>
      <w:pPr>
        <w:pStyle w:val="ListNumber"/>
      </w:pPr>
      <w:r>
        <w:t>Build Leads + Funnel with manual/seed data.</w:t>
      </w:r>
    </w:p>
    <w:p>
      <w:pPr>
        <w:pStyle w:val="ListNumber"/>
      </w:pPr>
      <w:r>
        <w:t>Connect HubSpot.</w:t>
      </w:r>
    </w:p>
    <w:p>
      <w:pPr>
        <w:pStyle w:val="ListNumber"/>
      </w:pPr>
      <w:r>
        <w:t>Connect Slack alerts.</w:t>
      </w:r>
    </w:p>
    <w:p>
      <w:pPr>
        <w:pStyle w:val="ListNumber"/>
      </w:pPr>
      <w:r>
        <w:t>Only then connect paid-media/analytics sources.</w:t>
      </w:r>
    </w:p>
    <w:p>
      <w:pPr>
        <w:pStyle w:val="ListNumber"/>
      </w:pPr>
      <w:r>
        <w:t>Add reporting and decision rules after data is stable.</w:t>
      </w:r>
    </w:p>
    <w:p>
      <w:pPr>
        <w:pStyle w:val="Heading2"/>
        <w:keepNext/>
        <w:keepLines/>
      </w:pPr>
      <w:r>
        <w:t>24.1 First “Useful” Release</w:t>
      </w:r>
    </w:p>
    <w:p>
      <w:r>
        <w:t>The first useful release does not need Meta API, AI, or full CRM automation. It is successful when the user can start the day in PM OS, run the checklist, record experiment decisions, review manually entered/synced leads, and finish the week with a structured report. External integrations should increase leverage—not define whether the product is usable.</w:t>
      </w:r>
    </w:p>
    <w:p>
      <w:pPr>
        <w:spacing w:before="440"/>
        <w:jc w:val="center"/>
      </w:pPr>
      <w:r>
        <w:rPr>
          <w:b/>
          <w:color w:val="7F8C8D"/>
        </w:rPr>
        <w:t>END OF VERSION 1.0</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A8A8A"/>
        <w:sz w:val="16"/>
      </w:rPr>
      <w:t>Du Anyam Performance Marketing OS — PRD &amp; Technical Blueprint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 Anyam Performance Marketing OS — PRD &amp; Technical Blueprint</dc:title>
  <dc:subject>Private internal performance marketing operating system</dc:subject>
  <dc:creator>OpenAI — prepared for Du Anyam PM OS project</dc:creator>
  <cp:keywords>Du Anyam, performance marketing, PRD, Next.js, Supabase, HubSpot, Slack, n8n, Codex, GPT-6 Astra</cp:keywords>
  <dc:description>generated by python-docx</dc:description>
  <cp:lastModifiedBy/>
  <cp:revision>1</cp:revision>
  <dcterms:created xsi:type="dcterms:W3CDTF">2013-12-23T23:15:00Z</dcterms:created>
  <dcterms:modified xsi:type="dcterms:W3CDTF">2013-12-23T23:15:00Z</dcterms:modified>
  <cp:category/>
</cp:coreProperties>
</file>