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9FE5AD0" w:rsidR="007E12E6" w:rsidRPr="00895C86" w:rsidRDefault="004732BB" w:rsidP="0005783A">
      <w:pPr>
        <w:suppressAutoHyphens/>
        <w:spacing w:after="0" w:line="240" w:lineRule="auto"/>
        <w:rPr>
          <w:rFonts w:ascii="Calibri" w:hAnsi="Calibri" w:cs="Calibri"/>
        </w:rPr>
      </w:pPr>
      <w:r w:rsidRPr="00261986">
        <w:rPr>
          <w:rFonts w:ascii="Calibri" w:hAnsi="Calibri" w:cs="Calibri"/>
          <w:i/>
          <w:noProof/>
        </w:rPr>
        <w:drawing>
          <wp:inline distT="0" distB="0" distL="0" distR="0" wp14:anchorId="3DEEB621" wp14:editId="01F37423">
            <wp:extent cx="4738977" cy="2933001"/>
            <wp:effectExtent l="0" t="0" r="5080" b="1270"/>
            <wp:docPr id="2104546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43777" cy="2935972"/>
                    </a:xfrm>
                    <a:prstGeom prst="rect">
                      <a:avLst/>
                    </a:prstGeom>
                    <a:noFill/>
                    <a:ln>
                      <a:noFill/>
                    </a:ln>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4CDD4C1" w14:textId="32321F15" w:rsidR="003D02BD" w:rsidRPr="003D02BD" w:rsidRDefault="003D02BD" w:rsidP="003D02BD">
      <w:pPr>
        <w:suppressAutoHyphens/>
        <w:spacing w:after="0" w:line="240" w:lineRule="auto"/>
        <w:rPr>
          <w:rFonts w:ascii="Calibri" w:hAnsi="Calibri" w:cs="Calibri"/>
          <w:i/>
        </w:rPr>
      </w:pPr>
      <w:r w:rsidRPr="003D02BD">
        <w:rPr>
          <w:rFonts w:ascii="Calibri" w:hAnsi="Calibri" w:cs="Calibri"/>
          <w:i/>
        </w:rPr>
        <w:drawing>
          <wp:inline distT="0" distB="0" distL="0" distR="0" wp14:anchorId="523E22E7" wp14:editId="55D50626">
            <wp:extent cx="2910177" cy="2761870"/>
            <wp:effectExtent l="0" t="0" r="5080" b="635"/>
            <wp:docPr id="387042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4802" cy="2775750"/>
                    </a:xfrm>
                    <a:prstGeom prst="rect">
                      <a:avLst/>
                    </a:prstGeom>
                    <a:noFill/>
                    <a:ln>
                      <a:noFill/>
                    </a:ln>
                  </pic:spPr>
                </pic:pic>
              </a:graphicData>
            </a:graphic>
          </wp:inline>
        </w:drawing>
      </w:r>
    </w:p>
    <w:p w14:paraId="12781C1A" w14:textId="51204158" w:rsidR="00261986" w:rsidRPr="00261986" w:rsidRDefault="00261986" w:rsidP="00261986">
      <w:pPr>
        <w:suppressAutoHyphens/>
        <w:spacing w:after="0" w:line="240" w:lineRule="auto"/>
        <w:rPr>
          <w:rFonts w:ascii="Calibri" w:hAnsi="Calibri" w:cs="Calibri"/>
          <w:i/>
        </w:rPr>
      </w:pPr>
    </w:p>
    <w:p w14:paraId="2B9D5A96" w14:textId="47064013" w:rsidR="007E12E6" w:rsidRPr="00895C86" w:rsidRDefault="007E12E6" w:rsidP="003D02BD">
      <w:pPr>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76B4A7F" w14:textId="5E3506FC" w:rsidR="00E20B36" w:rsidRPr="00E20B36" w:rsidRDefault="00E20B36" w:rsidP="00E20B36">
      <w:pPr>
        <w:suppressAutoHyphens/>
        <w:spacing w:after="0" w:line="240" w:lineRule="auto"/>
        <w:rPr>
          <w:rFonts w:ascii="Calibri" w:hAnsi="Calibri" w:cs="Calibri"/>
        </w:rPr>
      </w:pPr>
      <w:r w:rsidRPr="00E20B36">
        <w:rPr>
          <w:rFonts w:ascii="Calibri" w:hAnsi="Calibri" w:cs="Calibri"/>
          <w:noProof/>
        </w:rPr>
        <w:drawing>
          <wp:inline distT="0" distB="0" distL="0" distR="0" wp14:anchorId="19BE5FBB" wp14:editId="2645C8CC">
            <wp:extent cx="5943600" cy="3696335"/>
            <wp:effectExtent l="0" t="0" r="0" b="0"/>
            <wp:docPr id="1303160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696335"/>
                    </a:xfrm>
                    <a:prstGeom prst="rect">
                      <a:avLst/>
                    </a:prstGeom>
                    <a:noFill/>
                    <a:ln>
                      <a:noFill/>
                    </a:ln>
                  </pic:spPr>
                </pic:pic>
              </a:graphicData>
            </a:graphic>
          </wp:inline>
        </w:drawing>
      </w:r>
    </w:p>
    <w:p w14:paraId="3FC6B42C" w14:textId="45826720"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5C97EE4C" w14:textId="73E3B701" w:rsidR="00E20B36" w:rsidRPr="00E20B36" w:rsidRDefault="00E20B36" w:rsidP="00E20B36">
      <w:pPr>
        <w:suppressAutoHyphens/>
        <w:spacing w:after="0" w:line="240" w:lineRule="auto"/>
        <w:rPr>
          <w:rFonts w:ascii="Calibri" w:hAnsi="Calibri" w:cs="Calibri"/>
          <w:i/>
        </w:rPr>
      </w:pPr>
      <w:r w:rsidRPr="00E20B36">
        <w:rPr>
          <w:rFonts w:ascii="Calibri" w:hAnsi="Calibri" w:cs="Calibri"/>
          <w:i/>
          <w:noProof/>
        </w:rPr>
        <w:drawing>
          <wp:inline distT="0" distB="0" distL="0" distR="0" wp14:anchorId="05F329D1" wp14:editId="22C44FEE">
            <wp:extent cx="5626100" cy="3307715"/>
            <wp:effectExtent l="0" t="0" r="0" b="6985"/>
            <wp:docPr id="168137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2765" cy="3323392"/>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lastRenderedPageBreak/>
        <w:t>Technical Requirements</w:t>
      </w:r>
    </w:p>
    <w:p w14:paraId="7A380F32" w14:textId="77777777" w:rsidR="00E20B36" w:rsidRDefault="00E20B36" w:rsidP="00E20B36">
      <w:pPr>
        <w:suppressAutoHyphens/>
        <w:spacing w:after="0" w:line="240" w:lineRule="auto"/>
        <w:rPr>
          <w:rFonts w:ascii="Calibri" w:hAnsi="Calibri" w:cs="Calibri"/>
          <w:i/>
        </w:rPr>
      </w:pPr>
      <w:r w:rsidRPr="00E20B36">
        <w:rPr>
          <w:rFonts w:ascii="Calibri" w:hAnsi="Calibri" w:cs="Calibri"/>
          <w:i/>
        </w:rPr>
        <w:t xml:space="preserve">Cloud hosting on AWS or Azure will run the system seamlessly, sparing Ian (your IT officer) from having to worry about messy local server maintenance, physical hardware upkeep, or manual backup routines. </w:t>
      </w:r>
    </w:p>
    <w:p w14:paraId="15254F6C" w14:textId="77777777" w:rsidR="00E20B36" w:rsidRPr="00E20B36" w:rsidRDefault="00E20B36" w:rsidP="00E20B36">
      <w:pPr>
        <w:suppressAutoHyphens/>
        <w:spacing w:after="0" w:line="240" w:lineRule="auto"/>
        <w:rPr>
          <w:rFonts w:ascii="Calibri" w:hAnsi="Calibri" w:cs="Calibri"/>
          <w:i/>
        </w:rPr>
      </w:pPr>
    </w:p>
    <w:p w14:paraId="53ABFAE2" w14:textId="77777777" w:rsidR="00E20B36" w:rsidRPr="00E20B36" w:rsidRDefault="00E20B36" w:rsidP="00E20B36">
      <w:pPr>
        <w:suppressAutoHyphens/>
        <w:spacing w:after="0" w:line="240" w:lineRule="auto"/>
        <w:rPr>
          <w:rFonts w:ascii="Calibri" w:hAnsi="Calibri" w:cs="Calibri"/>
          <w:i/>
        </w:rPr>
      </w:pPr>
      <w:r w:rsidRPr="00E20B36">
        <w:rPr>
          <w:rFonts w:ascii="Calibri" w:hAnsi="Calibri" w:cs="Calibri"/>
          <w:i/>
        </w:rPr>
        <w:t xml:space="preserve">For day-to-day access, students and instructors can log in easily using any standard, modern web browser (like Google Chrome, Safari, or Edge) across Windows, Mac, or mobile devices. Behind the scenes, a secure relational database will safely store all encrypted student profiles, lesson scheduling data, question banks, and instructor notes. Plus, we’ve included a smooth reporting export tool so Liam can effortlessly download operational records into Microsoft Excel whenever he wants to work on them from home. </w:t>
      </w:r>
    </w:p>
    <w:p w14:paraId="72D9D529" w14:textId="05F0995C" w:rsidR="007E12E6" w:rsidRPr="00895C86" w:rsidRDefault="007E12E6" w:rsidP="00E20B36">
      <w:pPr>
        <w:suppressAutoHyphens/>
        <w:spacing w:after="0" w:line="240" w:lineRule="auto"/>
        <w:rPr>
          <w:rFonts w:ascii="Calibri" w:hAnsi="Calibri" w:cs="Calibri"/>
          <w:i/>
        </w:rPr>
      </w:pPr>
    </w:p>
    <w:sectPr w:rsidR="007E12E6" w:rsidRPr="00895C8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326D7" w14:textId="77777777" w:rsidR="00434F27" w:rsidRDefault="00434F27">
      <w:pPr>
        <w:spacing w:after="0" w:line="240" w:lineRule="auto"/>
      </w:pPr>
      <w:r>
        <w:separator/>
      </w:r>
    </w:p>
  </w:endnote>
  <w:endnote w:type="continuationSeparator" w:id="0">
    <w:p w14:paraId="4FFB8CE5" w14:textId="77777777" w:rsidR="00434F27" w:rsidRDefault="00434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027FC" w14:textId="77777777" w:rsidR="00434F27" w:rsidRDefault="00434F27">
      <w:pPr>
        <w:spacing w:after="0" w:line="240" w:lineRule="auto"/>
      </w:pPr>
      <w:r>
        <w:separator/>
      </w:r>
    </w:p>
  </w:footnote>
  <w:footnote w:type="continuationSeparator" w:id="0">
    <w:p w14:paraId="66B773E7" w14:textId="77777777" w:rsidR="00434F27" w:rsidRDefault="00434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61986"/>
    <w:rsid w:val="00274D86"/>
    <w:rsid w:val="003D02BD"/>
    <w:rsid w:val="00434F27"/>
    <w:rsid w:val="004655D3"/>
    <w:rsid w:val="004732BB"/>
    <w:rsid w:val="005871DC"/>
    <w:rsid w:val="006C61AF"/>
    <w:rsid w:val="00711CC9"/>
    <w:rsid w:val="00754D65"/>
    <w:rsid w:val="00767664"/>
    <w:rsid w:val="007C2BAF"/>
    <w:rsid w:val="007E12E6"/>
    <w:rsid w:val="00827CFF"/>
    <w:rsid w:val="00860723"/>
    <w:rsid w:val="00895C86"/>
    <w:rsid w:val="009C0C32"/>
    <w:rsid w:val="00AE52D4"/>
    <w:rsid w:val="00D227EC"/>
    <w:rsid w:val="00E0362B"/>
    <w:rsid w:val="00E20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Andrews, Avery</cp:lastModifiedBy>
  <cp:revision>4</cp:revision>
  <dcterms:created xsi:type="dcterms:W3CDTF">2026-10-22T18:11:00Z</dcterms:created>
  <dcterms:modified xsi:type="dcterms:W3CDTF">2026-10-22T18:18:00Z</dcterms:modified>
</cp:coreProperties>
</file>