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F66" w:rsidRDefault="00CF4F66" w:rsidP="00CF4F66">
      <w:pPr>
        <w:pStyle w:val="Ttulo"/>
        <w:jc w:val="center"/>
      </w:pPr>
    </w:p>
    <w:p w:rsidR="00997E63" w:rsidRPr="00997E63" w:rsidRDefault="00997E63" w:rsidP="00997E63">
      <w:pPr>
        <w:pStyle w:val="Cabealho"/>
        <w:framePr w:w="8947" w:h="1463" w:hSpace="181" w:wrap="notBeside" w:hAnchor="page" w:xAlign="center" w:yAlign="top"/>
        <w:shd w:val="solid" w:color="FFFFFF" w:fill="FFFFFF"/>
        <w:jc w:val="center"/>
        <w:rPr>
          <w:rFonts w:ascii="Century Gothic" w:hAnsi="Century Gothic"/>
          <w:sz w:val="28"/>
          <w:szCs w:val="28"/>
        </w:rPr>
      </w:pPr>
      <w:r w:rsidRPr="00997E63">
        <w:rPr>
          <w:rFonts w:ascii="Century Gothic" w:hAnsi="Century Gothic"/>
          <w:sz w:val="28"/>
          <w:szCs w:val="28"/>
        </w:rPr>
        <w:t>Universidade de Aveiro</w:t>
      </w:r>
    </w:p>
    <w:p w:rsidR="00997E63" w:rsidRPr="00997E63" w:rsidRDefault="00997E63" w:rsidP="00997E63">
      <w:pPr>
        <w:pStyle w:val="Cabealho"/>
        <w:framePr w:w="8947" w:h="1463" w:hSpace="181" w:wrap="notBeside" w:hAnchor="page" w:xAlign="center" w:yAlign="top"/>
        <w:shd w:val="solid" w:color="FFFFFF" w:fill="FFFFFF"/>
        <w:jc w:val="center"/>
        <w:rPr>
          <w:rFonts w:ascii="Century Gothic" w:hAnsi="Century Gothic"/>
          <w:sz w:val="28"/>
          <w:szCs w:val="28"/>
        </w:rPr>
      </w:pPr>
      <w:r w:rsidRPr="00997E63">
        <w:rPr>
          <w:rFonts w:ascii="Century Gothic" w:hAnsi="Century Gothic"/>
          <w:sz w:val="28"/>
          <w:szCs w:val="28"/>
        </w:rPr>
        <w:t xml:space="preserve">Departamento de </w:t>
      </w:r>
      <w:r w:rsidRPr="00997E63">
        <w:rPr>
          <w:rFonts w:ascii="Century Gothic" w:hAnsi="Century Gothic"/>
          <w:sz w:val="28"/>
          <w:szCs w:val="28"/>
        </w:rPr>
        <w:t>Eletrónica</w:t>
      </w:r>
      <w:r w:rsidRPr="00997E63">
        <w:rPr>
          <w:rFonts w:ascii="Century Gothic" w:hAnsi="Century Gothic"/>
          <w:sz w:val="28"/>
          <w:szCs w:val="28"/>
        </w:rPr>
        <w:t>, Telecomunicações e Informática</w:t>
      </w:r>
    </w:p>
    <w:p w:rsidR="00997E63" w:rsidRPr="00997E63" w:rsidRDefault="00997E63" w:rsidP="00997E63">
      <w:pPr>
        <w:pStyle w:val="Cabealho"/>
        <w:framePr w:w="8947" w:h="1463" w:hSpace="181" w:wrap="notBeside" w:hAnchor="page" w:xAlign="center" w:yAlign="top"/>
        <w:shd w:val="solid" w:color="FFFFFF" w:fill="FFFFFF"/>
        <w:jc w:val="center"/>
        <w:rPr>
          <w:rFonts w:ascii="Century Gothic" w:hAnsi="Century Gothic"/>
          <w:sz w:val="28"/>
          <w:szCs w:val="28"/>
        </w:rPr>
      </w:pPr>
      <w:r w:rsidRPr="00997E63">
        <w:rPr>
          <w:rFonts w:ascii="Century Gothic" w:hAnsi="Century Gothic"/>
          <w:sz w:val="28"/>
          <w:szCs w:val="28"/>
        </w:rPr>
        <w:t>Mestrado em Engenharia Informática</w:t>
      </w:r>
    </w:p>
    <w:p w:rsidR="00997E63" w:rsidRDefault="00997E63" w:rsidP="00997E63">
      <w:pPr>
        <w:framePr w:w="8947" w:h="1463" w:hSpace="181" w:wrap="notBeside" w:hAnchor="page" w:xAlign="center" w:yAlign="top"/>
        <w:shd w:val="solid" w:color="FFFFFF" w:fill="FFFFFF"/>
        <w:jc w:val="center"/>
      </w:pPr>
    </w:p>
    <w:p w:rsidR="00CF4F66" w:rsidRDefault="00CF4F66" w:rsidP="00997E63">
      <w:pPr>
        <w:pStyle w:val="Ttulo"/>
      </w:pPr>
    </w:p>
    <w:p w:rsidR="00CF4F66" w:rsidRDefault="00CF4F66" w:rsidP="00CF4F66">
      <w:pPr>
        <w:pStyle w:val="Ttulo"/>
        <w:jc w:val="center"/>
      </w:pPr>
    </w:p>
    <w:p w:rsidR="00CF4F66" w:rsidRDefault="00CF4F66" w:rsidP="00997E63">
      <w:pPr>
        <w:pStyle w:val="Ttulo"/>
        <w:rPr>
          <w:rFonts w:ascii="Century Gothic" w:hAnsi="Century Gothic"/>
          <w:sz w:val="60"/>
          <w:szCs w:val="60"/>
        </w:rPr>
      </w:pPr>
      <w:r w:rsidRPr="00CF4F66">
        <w:rPr>
          <w:rFonts w:ascii="Century Gothic" w:hAnsi="Century Gothic"/>
          <w:sz w:val="60"/>
          <w:szCs w:val="60"/>
        </w:rPr>
        <w:t>Recuperação de Informação</w:t>
      </w:r>
    </w:p>
    <w:p w:rsidR="00CF4F66" w:rsidRPr="00CF4F66" w:rsidRDefault="00CF4F66" w:rsidP="00CF4F66">
      <w:pPr>
        <w:pStyle w:val="Subttulo"/>
        <w:jc w:val="center"/>
        <w:rPr>
          <w:rFonts w:ascii="Century Gothic" w:hAnsi="Century Gothic"/>
          <w:sz w:val="40"/>
          <w:szCs w:val="40"/>
        </w:rPr>
      </w:pPr>
      <w:r w:rsidRPr="00CF4F66">
        <w:rPr>
          <w:rFonts w:ascii="Century Gothic" w:hAnsi="Century Gothic"/>
          <w:sz w:val="40"/>
          <w:szCs w:val="40"/>
        </w:rPr>
        <w:t>1º Trabalho</w:t>
      </w:r>
    </w:p>
    <w:p w:rsidR="00CF4F66" w:rsidRDefault="00CF4F66" w:rsidP="00CF4F66"/>
    <w:p w:rsidR="00997E63" w:rsidRDefault="00997E63" w:rsidP="00CF4F66"/>
    <w:p w:rsidR="00CF4F66" w:rsidRDefault="00CF4F66"/>
    <w:p w:rsidR="00CF4F66" w:rsidRDefault="00CF4F66"/>
    <w:p w:rsidR="00997E63" w:rsidRDefault="00997E63" w:rsidP="00997E63">
      <w:pPr>
        <w:jc w:val="center"/>
        <w:rPr>
          <w:rFonts w:ascii="Century Gothic" w:hAnsi="Century Gothic"/>
          <w:u w:val="single"/>
        </w:rPr>
      </w:pPr>
    </w:p>
    <w:p w:rsidR="00997E63" w:rsidRDefault="00997E63" w:rsidP="00997E63">
      <w:pPr>
        <w:jc w:val="center"/>
        <w:rPr>
          <w:rFonts w:ascii="Century Gothic" w:hAnsi="Century Gothic"/>
          <w:u w:val="single"/>
        </w:rPr>
      </w:pPr>
    </w:p>
    <w:p w:rsidR="00997E63" w:rsidRDefault="00997E63" w:rsidP="00997E63">
      <w:pPr>
        <w:jc w:val="center"/>
        <w:rPr>
          <w:rFonts w:ascii="Century Gothic" w:hAnsi="Century Gothic"/>
          <w:u w:val="single"/>
        </w:rPr>
      </w:pPr>
    </w:p>
    <w:p w:rsidR="00997E63" w:rsidRDefault="00997E63" w:rsidP="00997E63">
      <w:pPr>
        <w:jc w:val="center"/>
        <w:rPr>
          <w:rFonts w:ascii="Century Gothic" w:hAnsi="Century Gothic"/>
          <w:u w:val="single"/>
        </w:rPr>
      </w:pPr>
    </w:p>
    <w:p w:rsidR="00997E63" w:rsidRDefault="00997E63" w:rsidP="00997E63">
      <w:pPr>
        <w:jc w:val="center"/>
        <w:rPr>
          <w:rFonts w:ascii="Century Gothic" w:hAnsi="Century Gothic"/>
          <w:u w:val="single"/>
        </w:rPr>
      </w:pPr>
    </w:p>
    <w:p w:rsidR="00997E63" w:rsidRDefault="00997E63" w:rsidP="00997E63">
      <w:pPr>
        <w:jc w:val="center"/>
        <w:rPr>
          <w:rFonts w:ascii="Century Gothic" w:hAnsi="Century Gothic"/>
          <w:u w:val="single"/>
        </w:rPr>
      </w:pPr>
    </w:p>
    <w:p w:rsidR="00997E63" w:rsidRDefault="00997E63" w:rsidP="00997E63">
      <w:pPr>
        <w:jc w:val="center"/>
        <w:rPr>
          <w:rFonts w:ascii="Century Gothic" w:hAnsi="Century Gothic"/>
        </w:rPr>
      </w:pPr>
      <w:bookmarkStart w:id="0" w:name="_GoBack"/>
      <w:bookmarkEnd w:id="0"/>
      <w:r w:rsidRPr="00997E63">
        <w:rPr>
          <w:rFonts w:ascii="Century Gothic" w:hAnsi="Century Gothic"/>
          <w:u w:val="single"/>
        </w:rPr>
        <w:t>Autores</w:t>
      </w:r>
      <w:r w:rsidR="00CF4F66" w:rsidRPr="00CF4F66">
        <w:rPr>
          <w:rFonts w:ascii="Century Gothic" w:hAnsi="Century Gothic"/>
        </w:rPr>
        <w:br/>
        <w:t>David Ferreira, Nº 72219</w:t>
      </w:r>
      <w:r w:rsidR="00CF4F66" w:rsidRPr="00CF4F66">
        <w:rPr>
          <w:rFonts w:ascii="Century Gothic" w:hAnsi="Century Gothic"/>
        </w:rPr>
        <w:br/>
        <w:t>Tiago Faria, Nº 73714</w:t>
      </w:r>
    </w:p>
    <w:p w:rsidR="00997E63" w:rsidRDefault="00997E63" w:rsidP="00997E63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465CD8" w:rsidRDefault="00465CD8" w:rsidP="00997E63">
      <w:pPr>
        <w:jc w:val="center"/>
        <w:rPr>
          <w:rFonts w:ascii="Century Gothic" w:hAnsi="Century Gothic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8167609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57A6B" w:rsidRPr="00997E63" w:rsidRDefault="00757A6B" w:rsidP="00997E63">
          <w:pPr>
            <w:pStyle w:val="Cabealhodondice"/>
            <w:rPr>
              <w:rFonts w:asciiTheme="minorHAnsi" w:eastAsiaTheme="minorEastAsia" w:hAnsiTheme="minorHAnsi" w:cstheme="minorBidi"/>
              <w:color w:val="auto"/>
              <w:sz w:val="21"/>
              <w:szCs w:val="21"/>
            </w:rPr>
          </w:pPr>
          <w:r w:rsidRPr="00757A6B">
            <w:rPr>
              <w:rFonts w:ascii="Century Gothic" w:hAnsi="Century Gothic"/>
              <w:color w:val="002060"/>
            </w:rPr>
            <w:t>Índice</w:t>
          </w:r>
        </w:p>
        <w:p w:rsidR="00997E63" w:rsidRDefault="00757A6B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429389" w:history="1">
            <w:r w:rsidR="00997E63" w:rsidRPr="0016685E">
              <w:rPr>
                <w:rStyle w:val="Hiperligao"/>
                <w:rFonts w:ascii="Century Gothic" w:hAnsi="Century Gothic"/>
                <w:noProof/>
              </w:rPr>
              <w:t>Resumo</w:t>
            </w:r>
            <w:r w:rsidR="00997E63">
              <w:rPr>
                <w:noProof/>
                <w:webHidden/>
              </w:rPr>
              <w:tab/>
            </w:r>
            <w:r w:rsidR="00997E63">
              <w:rPr>
                <w:noProof/>
                <w:webHidden/>
              </w:rPr>
              <w:fldChar w:fldCharType="begin"/>
            </w:r>
            <w:r w:rsidR="00997E63">
              <w:rPr>
                <w:noProof/>
                <w:webHidden/>
              </w:rPr>
              <w:instrText xml:space="preserve"> PAGEREF _Toc495429389 \h </w:instrText>
            </w:r>
            <w:r w:rsidR="00997E63">
              <w:rPr>
                <w:noProof/>
                <w:webHidden/>
              </w:rPr>
            </w:r>
            <w:r w:rsidR="00997E63">
              <w:rPr>
                <w:noProof/>
                <w:webHidden/>
              </w:rPr>
              <w:fldChar w:fldCharType="separate"/>
            </w:r>
            <w:r w:rsidR="00F04982">
              <w:rPr>
                <w:noProof/>
                <w:webHidden/>
              </w:rPr>
              <w:t>1</w:t>
            </w:r>
            <w:r w:rsidR="00997E63">
              <w:rPr>
                <w:noProof/>
                <w:webHidden/>
              </w:rPr>
              <w:fldChar w:fldCharType="end"/>
            </w:r>
          </w:hyperlink>
        </w:p>
        <w:p w:rsidR="00997E63" w:rsidRDefault="00997E63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95429390" w:history="1">
            <w:r w:rsidRPr="0016685E">
              <w:rPr>
                <w:rStyle w:val="Hiperligao"/>
                <w:rFonts w:ascii="Century Gothic" w:hAnsi="Century Gothic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_Toc495429390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98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63" w:rsidRDefault="00997E63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95429391" w:history="1">
            <w:r w:rsidRPr="0016685E">
              <w:rPr>
                <w:rStyle w:val="Hiperligao"/>
                <w:rFonts w:ascii="Century Gothic" w:hAnsi="Century Gothic"/>
                <w:noProof/>
              </w:rPr>
              <w:t>Package Corpus 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_Toc495429391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98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63" w:rsidRDefault="00997E63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95429392" w:history="1">
            <w:r w:rsidRPr="0016685E">
              <w:rPr>
                <w:rStyle w:val="Hiperligao"/>
                <w:rFonts w:ascii="Century Gothic" w:hAnsi="Century Gothic"/>
                <w:noProof/>
              </w:rPr>
              <w:t>Package Indexer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_Toc495429392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9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63" w:rsidRDefault="00997E63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95429393" w:history="1">
            <w:r w:rsidRPr="0016685E">
              <w:rPr>
                <w:rStyle w:val="Hiperligao"/>
                <w:rFonts w:ascii="Century Gothic" w:hAnsi="Century Gothic"/>
                <w:noProof/>
              </w:rPr>
              <w:t>Default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_Toc495429393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9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63" w:rsidRDefault="00997E63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95429394" w:history="1">
            <w:r w:rsidRPr="0016685E">
              <w:rPr>
                <w:rStyle w:val="Hiperligao"/>
                <w:rFonts w:ascii="Century Gothic" w:hAnsi="Century Gothic"/>
                <w:noProof/>
              </w:rPr>
              <w:t>Package Tokenizers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_Toc495429394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9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63" w:rsidRDefault="00997E63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95429395" w:history="1">
            <w:r w:rsidRPr="0016685E">
              <w:rPr>
                <w:rStyle w:val="Hiperligao"/>
                <w:rFonts w:ascii="Century Gothic" w:hAnsi="Century Gothic"/>
                <w:noProof/>
              </w:rPr>
              <w:t>Package 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_Toc495429395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9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63" w:rsidRDefault="00997E63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95429396" w:history="1">
            <w:r w:rsidRPr="0016685E">
              <w:rPr>
                <w:rStyle w:val="Hiperligao"/>
                <w:rFonts w:ascii="Century Gothic" w:hAnsi="Century Gothic"/>
                <w:noProof/>
              </w:rPr>
              <w:t>Diagrama Data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_Toc495429396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9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63" w:rsidRDefault="00997E63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95429397" w:history="1">
            <w:r w:rsidRPr="0016685E">
              <w:rPr>
                <w:rStyle w:val="Hiperligao"/>
                <w:rFonts w:ascii="Century Gothic" w:hAnsi="Century Gothic"/>
                <w:noProof/>
              </w:rPr>
              <w:t>Execução do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_Toc495429397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9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63" w:rsidRDefault="00997E63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95429398" w:history="1">
            <w:r w:rsidRPr="0016685E">
              <w:rPr>
                <w:rStyle w:val="Hiperligao"/>
                <w:rFonts w:ascii="Century Gothic" w:hAnsi="Century Gothic"/>
                <w:noProof/>
              </w:rPr>
              <w:t>Livrarias Externas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_Toc495429398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98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63" w:rsidRDefault="00997E63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95429399" w:history="1">
            <w:r w:rsidRPr="0016685E">
              <w:rPr>
                <w:rStyle w:val="Hiperligao"/>
                <w:rFonts w:ascii="Century Gothic" w:hAnsi="Century Gothic"/>
                <w:noProof/>
              </w:rPr>
              <w:t>Medidas de Eficiência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_Toc495429399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98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63" w:rsidRDefault="00997E63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95429400" w:history="1">
            <w:r w:rsidRPr="0016685E">
              <w:rPr>
                <w:rStyle w:val="Hiperligao"/>
                <w:rFonts w:ascii="Century Gothic" w:hAnsi="Century Gothic"/>
                <w:noProof/>
              </w:rPr>
              <w:t>Tempo Total de Indexação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_Toc495429400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98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63" w:rsidRDefault="00997E63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95429401" w:history="1">
            <w:r w:rsidRPr="0016685E">
              <w:rPr>
                <w:rStyle w:val="Hiperligao"/>
                <w:rFonts w:ascii="Century Gothic" w:hAnsi="Century Gothic"/>
                <w:noProof/>
              </w:rPr>
              <w:t>Memória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_Toc495429401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98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63" w:rsidRDefault="00997E63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95429402" w:history="1">
            <w:r w:rsidRPr="0016685E">
              <w:rPr>
                <w:rStyle w:val="Hiperligao"/>
                <w:rFonts w:ascii="Century Gothic" w:hAnsi="Century Gothic"/>
                <w:noProof/>
              </w:rPr>
              <w:t>Tamanho de Indexação em Disco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_Toc495429402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98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63" w:rsidRDefault="00997E63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95429403" w:history="1">
            <w:r w:rsidRPr="0016685E">
              <w:rPr>
                <w:rStyle w:val="Hiperligao"/>
                <w:rFonts w:ascii="Century Gothic" w:hAnsi="Century Gothic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_Toc495429403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98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63" w:rsidRDefault="00997E63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95429404" w:history="1">
            <w:r w:rsidRPr="0016685E">
              <w:rPr>
                <w:rStyle w:val="Hiperligao"/>
                <w:rFonts w:ascii="Century Gothic" w:hAnsi="Century Gothic"/>
                <w:noProof/>
                <w:lang w:val="en-US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_Toc495429404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98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A6B" w:rsidRDefault="00757A6B">
          <w:r>
            <w:rPr>
              <w:b/>
              <w:bCs/>
            </w:rPr>
            <w:fldChar w:fldCharType="end"/>
          </w:r>
        </w:p>
      </w:sdtContent>
    </w:sdt>
    <w:p w:rsidR="00757A6B" w:rsidRDefault="00757A6B" w:rsidP="00CF4F66">
      <w:r>
        <w:br w:type="page"/>
      </w:r>
    </w:p>
    <w:p w:rsidR="00757A6B" w:rsidRDefault="00757A6B" w:rsidP="00CF4F66">
      <w:pPr>
        <w:sectPr w:rsidR="00757A6B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93511" w:rsidRPr="00993511" w:rsidRDefault="00993511" w:rsidP="00993511">
      <w:pPr>
        <w:pStyle w:val="Cabealho1"/>
        <w:rPr>
          <w:rFonts w:ascii="Century Gothic" w:hAnsi="Century Gothic"/>
          <w:color w:val="002060"/>
          <w:sz w:val="36"/>
          <w:szCs w:val="36"/>
        </w:rPr>
      </w:pPr>
      <w:bookmarkStart w:id="1" w:name="_Toc495429389"/>
      <w:r w:rsidRPr="00993511">
        <w:rPr>
          <w:rFonts w:ascii="Century Gothic" w:hAnsi="Century Gothic"/>
          <w:color w:val="002060"/>
          <w:sz w:val="36"/>
          <w:szCs w:val="36"/>
        </w:rPr>
        <w:lastRenderedPageBreak/>
        <w:t>Resumo</w:t>
      </w:r>
      <w:bookmarkEnd w:id="1"/>
    </w:p>
    <w:p w:rsidR="00CD122F" w:rsidRDefault="00CD122F">
      <w:pPr>
        <w:rPr>
          <w:rFonts w:ascii="Century Gothic" w:hAnsi="Century Gothic"/>
        </w:rPr>
        <w:sectPr w:rsidR="00CD122F" w:rsidSect="00993511">
          <w:footerReference w:type="default" r:id="rId9"/>
          <w:type w:val="continuous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CD122F" w:rsidRDefault="000A6EAA" w:rsidP="000A6EAA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Neste documento é feito um </w:t>
      </w:r>
      <w:proofErr w:type="spellStart"/>
      <w:r w:rsidRPr="000A6EAA">
        <w:rPr>
          <w:rFonts w:ascii="Century Gothic" w:hAnsi="Century Gothic"/>
          <w:i/>
        </w:rPr>
        <w:t>overview</w:t>
      </w:r>
      <w:proofErr w:type="spellEnd"/>
      <w:r>
        <w:rPr>
          <w:rFonts w:ascii="Century Gothic" w:hAnsi="Century Gothic"/>
        </w:rPr>
        <w:t xml:space="preserve"> do sistema implementado. É exibida e explicada a sua estrutura com também são analisadas e descritas algumas decisões tomadas. Contém também especificações de como executar o programa, como também demonstra alguns pormenores sobre a sua eficiência.</w:t>
      </w:r>
      <w:r w:rsidR="00CD122F">
        <w:rPr>
          <w:rFonts w:ascii="Century Gothic" w:hAnsi="Century Gothic"/>
        </w:rPr>
        <w:br w:type="page"/>
      </w:r>
    </w:p>
    <w:p w:rsidR="00CF4F66" w:rsidRDefault="00343806" w:rsidP="00343806">
      <w:pPr>
        <w:pStyle w:val="Cabealho1"/>
        <w:rPr>
          <w:rFonts w:ascii="Century Gothic" w:hAnsi="Century Gothic"/>
          <w:color w:val="002060"/>
          <w:sz w:val="36"/>
          <w:szCs w:val="36"/>
        </w:rPr>
      </w:pPr>
      <w:bookmarkStart w:id="2" w:name="_Toc495429390"/>
      <w:r w:rsidRPr="00343806">
        <w:rPr>
          <w:rFonts w:ascii="Century Gothic" w:hAnsi="Century Gothic"/>
          <w:color w:val="002060"/>
          <w:sz w:val="36"/>
          <w:szCs w:val="36"/>
        </w:rPr>
        <w:lastRenderedPageBreak/>
        <w:t>Diagrama de Classes</w:t>
      </w:r>
      <w:bookmarkEnd w:id="2"/>
    </w:p>
    <w:p w:rsidR="00343806" w:rsidRPr="00343806" w:rsidRDefault="00343806" w:rsidP="00343806">
      <w:pPr>
        <w:pStyle w:val="NormalWeb"/>
        <w:spacing w:before="0" w:beforeAutospacing="0" w:after="0" w:afterAutospacing="0"/>
        <w:jc w:val="both"/>
        <w:rPr>
          <w:rFonts w:ascii="Century Gothic" w:hAnsi="Century Gothic"/>
          <w:sz w:val="21"/>
          <w:szCs w:val="21"/>
        </w:rPr>
      </w:pPr>
      <w:r w:rsidRPr="00343806">
        <w:rPr>
          <w:rFonts w:ascii="Century Gothic" w:hAnsi="Century Gothic" w:cs="Arial"/>
          <w:color w:val="000000"/>
          <w:sz w:val="21"/>
          <w:szCs w:val="21"/>
        </w:rPr>
        <w:t xml:space="preserve">O projeto é composto por um total de cinco packages e de treze classes. Cada package corresponde ao Corpus </w:t>
      </w:r>
      <w:proofErr w:type="spellStart"/>
      <w:r w:rsidRPr="00343806">
        <w:rPr>
          <w:rFonts w:ascii="Century Gothic" w:hAnsi="Century Gothic" w:cs="Arial"/>
          <w:color w:val="000000"/>
          <w:sz w:val="21"/>
          <w:szCs w:val="21"/>
        </w:rPr>
        <w:t>Reader</w:t>
      </w:r>
      <w:proofErr w:type="spellEnd"/>
      <w:r w:rsidRPr="00343806">
        <w:rPr>
          <w:rFonts w:ascii="Century Gothic" w:hAnsi="Century Gothic" w:cs="Arial"/>
          <w:color w:val="000000"/>
          <w:sz w:val="21"/>
          <w:szCs w:val="21"/>
        </w:rPr>
        <w:t xml:space="preserve">, </w:t>
      </w:r>
      <w:proofErr w:type="spellStart"/>
      <w:r w:rsidRPr="00343806">
        <w:rPr>
          <w:rFonts w:ascii="Century Gothic" w:hAnsi="Century Gothic" w:cs="Arial"/>
          <w:color w:val="000000"/>
          <w:sz w:val="21"/>
          <w:szCs w:val="21"/>
        </w:rPr>
        <w:t>Indexer</w:t>
      </w:r>
      <w:proofErr w:type="spellEnd"/>
      <w:r w:rsidRPr="00343806">
        <w:rPr>
          <w:rFonts w:ascii="Century Gothic" w:hAnsi="Century Gothic" w:cs="Arial"/>
          <w:color w:val="000000"/>
          <w:sz w:val="21"/>
          <w:szCs w:val="21"/>
        </w:rPr>
        <w:t xml:space="preserve">, </w:t>
      </w:r>
      <w:proofErr w:type="spellStart"/>
      <w:r w:rsidRPr="00343806">
        <w:rPr>
          <w:rFonts w:ascii="Century Gothic" w:hAnsi="Century Gothic" w:cs="Arial"/>
          <w:color w:val="000000"/>
          <w:sz w:val="21"/>
          <w:szCs w:val="21"/>
        </w:rPr>
        <w:t>Main</w:t>
      </w:r>
      <w:proofErr w:type="spellEnd"/>
      <w:r w:rsidRPr="00343806">
        <w:rPr>
          <w:rFonts w:ascii="Century Gothic" w:hAnsi="Century Gothic" w:cs="Arial"/>
          <w:color w:val="000000"/>
          <w:sz w:val="21"/>
          <w:szCs w:val="21"/>
        </w:rPr>
        <w:t xml:space="preserve">, </w:t>
      </w:r>
      <w:proofErr w:type="spellStart"/>
      <w:r w:rsidRPr="00343806">
        <w:rPr>
          <w:rFonts w:ascii="Century Gothic" w:hAnsi="Century Gothic" w:cs="Arial"/>
          <w:color w:val="000000"/>
          <w:sz w:val="21"/>
          <w:szCs w:val="21"/>
        </w:rPr>
        <w:t>Tokenizers</w:t>
      </w:r>
      <w:proofErr w:type="spellEnd"/>
      <w:r w:rsidRPr="00343806">
        <w:rPr>
          <w:rFonts w:ascii="Century Gothic" w:hAnsi="Century Gothic" w:cs="Arial"/>
          <w:color w:val="000000"/>
          <w:sz w:val="21"/>
          <w:szCs w:val="21"/>
        </w:rPr>
        <w:t xml:space="preserve"> e </w:t>
      </w:r>
      <w:proofErr w:type="spellStart"/>
      <w:r w:rsidRPr="00343806">
        <w:rPr>
          <w:rFonts w:ascii="Century Gothic" w:hAnsi="Century Gothic" w:cs="Arial"/>
          <w:color w:val="000000"/>
          <w:sz w:val="21"/>
          <w:szCs w:val="21"/>
        </w:rPr>
        <w:t>Utils</w:t>
      </w:r>
      <w:proofErr w:type="spellEnd"/>
      <w:r w:rsidRPr="00343806">
        <w:rPr>
          <w:rFonts w:ascii="Century Gothic" w:hAnsi="Century Gothic" w:cs="Arial"/>
          <w:color w:val="000000"/>
          <w:sz w:val="21"/>
          <w:szCs w:val="21"/>
        </w:rPr>
        <w:t xml:space="preserve"> (utilidades), respetivamente.</w:t>
      </w:r>
    </w:p>
    <w:p w:rsidR="00343806" w:rsidRDefault="00343806" w:rsidP="00343806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000000"/>
          <w:sz w:val="21"/>
          <w:szCs w:val="21"/>
        </w:rPr>
      </w:pPr>
      <w:r w:rsidRPr="00343806">
        <w:rPr>
          <w:rFonts w:ascii="Century Gothic" w:hAnsi="Century Gothic" w:cs="Arial"/>
          <w:color w:val="000000"/>
          <w:sz w:val="21"/>
          <w:szCs w:val="21"/>
        </w:rPr>
        <w:t xml:space="preserve">Na figura </w:t>
      </w:r>
      <w:r>
        <w:rPr>
          <w:rFonts w:ascii="Century Gothic" w:hAnsi="Century Gothic" w:cs="Arial"/>
          <w:color w:val="000000"/>
          <w:sz w:val="21"/>
          <w:szCs w:val="21"/>
        </w:rPr>
        <w:t>seguinte</w:t>
      </w:r>
      <w:r w:rsidRPr="00343806">
        <w:rPr>
          <w:rFonts w:ascii="Century Gothic" w:hAnsi="Century Gothic" w:cs="Arial"/>
          <w:color w:val="000000"/>
          <w:sz w:val="21"/>
          <w:szCs w:val="21"/>
        </w:rPr>
        <w:t xml:space="preserve"> é apresentado um diagrama de classes do sistema. Para uma visualização mais clara e específica, encontra-se disponível o ficheiro UML.png.</w:t>
      </w:r>
    </w:p>
    <w:p w:rsidR="00343806" w:rsidRDefault="00343806" w:rsidP="00343806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000000"/>
          <w:sz w:val="21"/>
          <w:szCs w:val="21"/>
        </w:rPr>
      </w:pPr>
    </w:p>
    <w:p w:rsidR="00343806" w:rsidRDefault="00343806" w:rsidP="00343806">
      <w:pPr>
        <w:pStyle w:val="NormalWeb"/>
        <w:keepNext/>
        <w:spacing w:before="0" w:beforeAutospacing="0" w:after="0" w:afterAutospacing="0"/>
        <w:jc w:val="center"/>
      </w:pPr>
      <w:r>
        <w:rPr>
          <w:rFonts w:ascii="Century Gothic" w:hAnsi="Century Gothic" w:cs="Arial"/>
          <w:noProof/>
          <w:color w:val="000000"/>
          <w:sz w:val="21"/>
          <w:szCs w:val="21"/>
        </w:rPr>
        <w:drawing>
          <wp:inline distT="0" distB="0" distL="0" distR="0">
            <wp:extent cx="5400040" cy="40665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806" w:rsidRDefault="00343806" w:rsidP="00343806">
      <w:pPr>
        <w:pStyle w:val="Legenda"/>
        <w:jc w:val="center"/>
      </w:pPr>
      <w:bookmarkStart w:id="3" w:name="_Toc495360755"/>
      <w:r>
        <w:t xml:space="preserve">Figura </w:t>
      </w:r>
      <w:r w:rsidR="00E1471B">
        <w:fldChar w:fldCharType="begin"/>
      </w:r>
      <w:r w:rsidR="00E1471B">
        <w:instrText xml:space="preserve"> SEQ Figura \* ARABIC </w:instrText>
      </w:r>
      <w:r w:rsidR="00E1471B">
        <w:fldChar w:fldCharType="separate"/>
      </w:r>
      <w:r w:rsidR="00F04982">
        <w:rPr>
          <w:noProof/>
        </w:rPr>
        <w:t>1</w:t>
      </w:r>
      <w:r w:rsidR="00E1471B">
        <w:rPr>
          <w:noProof/>
        </w:rPr>
        <w:fldChar w:fldCharType="end"/>
      </w:r>
      <w:r>
        <w:t xml:space="preserve"> - Diagrama de Classes do projeto</w:t>
      </w:r>
      <w:bookmarkEnd w:id="3"/>
    </w:p>
    <w:p w:rsidR="00343806" w:rsidRDefault="00343806" w:rsidP="00343806">
      <w:pPr>
        <w:pStyle w:val="Cabealho2"/>
        <w:rPr>
          <w:rFonts w:ascii="Century Gothic" w:hAnsi="Century Gothic"/>
          <w:color w:val="002060"/>
          <w:sz w:val="28"/>
          <w:szCs w:val="28"/>
        </w:rPr>
      </w:pPr>
      <w:bookmarkStart w:id="4" w:name="_Toc495429391"/>
      <w:r w:rsidRPr="00343806">
        <w:rPr>
          <w:rFonts w:ascii="Century Gothic" w:hAnsi="Century Gothic"/>
          <w:color w:val="002060"/>
          <w:sz w:val="28"/>
          <w:szCs w:val="28"/>
        </w:rPr>
        <w:t xml:space="preserve">Package Corpus </w:t>
      </w:r>
      <w:proofErr w:type="spellStart"/>
      <w:r w:rsidRPr="00343806">
        <w:rPr>
          <w:rFonts w:ascii="Century Gothic" w:hAnsi="Century Gothic"/>
          <w:color w:val="002060"/>
          <w:sz w:val="28"/>
          <w:szCs w:val="28"/>
        </w:rPr>
        <w:t>Reader</w:t>
      </w:r>
      <w:bookmarkEnd w:id="4"/>
      <w:proofErr w:type="spellEnd"/>
    </w:p>
    <w:p w:rsidR="00343806" w:rsidRPr="00343806" w:rsidRDefault="00343806" w:rsidP="00343806">
      <w:pPr>
        <w:spacing w:after="0" w:line="240" w:lineRule="auto"/>
        <w:jc w:val="both"/>
        <w:rPr>
          <w:rFonts w:ascii="Century Gothic" w:eastAsia="Times New Roman" w:hAnsi="Century Gothic" w:cs="Times New Roman"/>
          <w:lang w:eastAsia="pt-PT"/>
        </w:rPr>
      </w:pPr>
      <w:r w:rsidRPr="00343806">
        <w:rPr>
          <w:rFonts w:ascii="Century Gothic" w:eastAsia="Times New Roman" w:hAnsi="Century Gothic" w:cs="Arial"/>
          <w:color w:val="000000"/>
          <w:lang w:eastAsia="pt-PT"/>
        </w:rPr>
        <w:t xml:space="preserve">O package </w:t>
      </w:r>
      <w:proofErr w:type="spellStart"/>
      <w:r w:rsidRPr="00343806">
        <w:rPr>
          <w:rFonts w:ascii="Century Gothic" w:eastAsia="Times New Roman" w:hAnsi="Century Gothic" w:cs="Arial"/>
          <w:color w:val="000000"/>
          <w:lang w:eastAsia="pt-PT"/>
        </w:rPr>
        <w:t>CorpusReader</w:t>
      </w:r>
      <w:proofErr w:type="spellEnd"/>
      <w:r w:rsidRPr="00343806">
        <w:rPr>
          <w:rFonts w:ascii="Century Gothic" w:eastAsia="Times New Roman" w:hAnsi="Century Gothic" w:cs="Arial"/>
          <w:color w:val="000000"/>
          <w:lang w:eastAsia="pt-PT"/>
        </w:rPr>
        <w:t xml:space="preserve"> é composto por classes que contribuem para a leitura, criação, edição e construção de </w:t>
      </w:r>
      <w:r>
        <w:rPr>
          <w:rFonts w:ascii="Century Gothic" w:eastAsia="Times New Roman" w:hAnsi="Century Gothic" w:cs="Arial"/>
          <w:color w:val="000000"/>
          <w:lang w:eastAsia="pt-PT"/>
        </w:rPr>
        <w:t xml:space="preserve">ficheiros. </w:t>
      </w:r>
      <w:r w:rsidRPr="00343806">
        <w:rPr>
          <w:rFonts w:ascii="Century Gothic" w:eastAsia="Times New Roman" w:hAnsi="Century Gothic" w:cs="Arial"/>
          <w:color w:val="000000"/>
          <w:lang w:eastAsia="pt-PT"/>
        </w:rPr>
        <w:t xml:space="preserve">Mais especificamente, o </w:t>
      </w:r>
      <w:proofErr w:type="spellStart"/>
      <w:r w:rsidRPr="00343806">
        <w:rPr>
          <w:rFonts w:ascii="Century Gothic" w:eastAsia="Times New Roman" w:hAnsi="Century Gothic" w:cs="Arial"/>
          <w:color w:val="000000"/>
          <w:lang w:eastAsia="pt-PT"/>
        </w:rPr>
        <w:t>CorpusReader</w:t>
      </w:r>
      <w:proofErr w:type="spellEnd"/>
      <w:r w:rsidRPr="00343806">
        <w:rPr>
          <w:rFonts w:ascii="Century Gothic" w:eastAsia="Times New Roman" w:hAnsi="Century Gothic" w:cs="Arial"/>
          <w:color w:val="000000"/>
          <w:lang w:eastAsia="pt-PT"/>
        </w:rPr>
        <w:t xml:space="preserve"> contem as seguintes classes:</w:t>
      </w:r>
    </w:p>
    <w:p w:rsidR="00343806" w:rsidRPr="00343806" w:rsidRDefault="00343806" w:rsidP="0034380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color w:val="000000"/>
          <w:lang w:eastAsia="pt-PT"/>
        </w:rPr>
      </w:pPr>
      <w:proofErr w:type="spellStart"/>
      <w:r>
        <w:rPr>
          <w:rFonts w:ascii="Century Gothic" w:eastAsia="Times New Roman" w:hAnsi="Century Gothic" w:cs="Arial"/>
          <w:b/>
          <w:color w:val="000000"/>
          <w:u w:val="single"/>
          <w:lang w:eastAsia="pt-PT"/>
        </w:rPr>
        <w:t>Document</w:t>
      </w:r>
      <w:proofErr w:type="spellEnd"/>
      <w:r>
        <w:rPr>
          <w:rFonts w:ascii="Century Gothic" w:eastAsia="Times New Roman" w:hAnsi="Century Gothic" w:cs="Arial"/>
          <w:b/>
          <w:color w:val="000000"/>
          <w:u w:val="single"/>
          <w:lang w:eastAsia="pt-PT"/>
        </w:rPr>
        <w:t>:</w:t>
      </w:r>
      <w:r>
        <w:rPr>
          <w:rFonts w:ascii="Century Gothic" w:eastAsia="Times New Roman" w:hAnsi="Century Gothic" w:cs="Arial"/>
          <w:color w:val="000000"/>
          <w:lang w:eastAsia="pt-PT"/>
        </w:rPr>
        <w:t xml:space="preserve"> </w:t>
      </w:r>
      <w:r w:rsidRPr="00343806">
        <w:rPr>
          <w:rFonts w:ascii="Century Gothic" w:eastAsia="Times New Roman" w:hAnsi="Century Gothic" w:cs="Arial"/>
          <w:color w:val="000000"/>
          <w:lang w:eastAsia="pt-PT"/>
        </w:rPr>
        <w:t>classe abstrata que tem o intuito de representar um documento como um objeto. O mesmo utiliza atributos como o id, título (</w:t>
      </w:r>
      <w:proofErr w:type="spellStart"/>
      <w:r w:rsidRPr="00343806">
        <w:rPr>
          <w:rFonts w:ascii="Century Gothic" w:eastAsia="Times New Roman" w:hAnsi="Century Gothic" w:cs="Arial"/>
          <w:color w:val="000000"/>
          <w:lang w:eastAsia="pt-PT"/>
        </w:rPr>
        <w:t>title</w:t>
      </w:r>
      <w:proofErr w:type="spellEnd"/>
      <w:r w:rsidRPr="00343806">
        <w:rPr>
          <w:rFonts w:ascii="Century Gothic" w:eastAsia="Times New Roman" w:hAnsi="Century Gothic" w:cs="Arial"/>
          <w:color w:val="000000"/>
          <w:lang w:eastAsia="pt-PT"/>
        </w:rPr>
        <w:t>), texto (</w:t>
      </w:r>
      <w:proofErr w:type="spellStart"/>
      <w:r w:rsidRPr="00343806">
        <w:rPr>
          <w:rFonts w:ascii="Century Gothic" w:eastAsia="Times New Roman" w:hAnsi="Century Gothic" w:cs="Arial"/>
          <w:color w:val="000000"/>
          <w:lang w:eastAsia="pt-PT"/>
        </w:rPr>
        <w:t>text</w:t>
      </w:r>
      <w:proofErr w:type="spellEnd"/>
      <w:r w:rsidRPr="00343806">
        <w:rPr>
          <w:rFonts w:ascii="Century Gothic" w:eastAsia="Times New Roman" w:hAnsi="Century Gothic" w:cs="Arial"/>
          <w:color w:val="000000"/>
          <w:lang w:eastAsia="pt-PT"/>
        </w:rPr>
        <w:t>) e autor (</w:t>
      </w:r>
      <w:proofErr w:type="spellStart"/>
      <w:r w:rsidRPr="00343806">
        <w:rPr>
          <w:rFonts w:ascii="Century Gothic" w:eastAsia="Times New Roman" w:hAnsi="Century Gothic" w:cs="Arial"/>
          <w:color w:val="000000"/>
          <w:lang w:eastAsia="pt-PT"/>
        </w:rPr>
        <w:t>author</w:t>
      </w:r>
      <w:proofErr w:type="spellEnd"/>
      <w:r w:rsidRPr="00343806">
        <w:rPr>
          <w:rFonts w:ascii="Century Gothic" w:eastAsia="Times New Roman" w:hAnsi="Century Gothic" w:cs="Arial"/>
          <w:color w:val="000000"/>
          <w:lang w:eastAsia="pt-PT"/>
        </w:rPr>
        <w:t>), contendo set</w:t>
      </w:r>
      <w:r>
        <w:rPr>
          <w:rFonts w:ascii="Century Gothic" w:eastAsia="Times New Roman" w:hAnsi="Century Gothic" w:cs="Arial"/>
          <w:color w:val="000000"/>
          <w:lang w:eastAsia="pt-PT"/>
        </w:rPr>
        <w:t>s</w:t>
      </w:r>
      <w:r w:rsidRPr="00343806">
        <w:rPr>
          <w:rFonts w:ascii="Century Gothic" w:eastAsia="Times New Roman" w:hAnsi="Century Gothic" w:cs="Arial"/>
          <w:color w:val="000000"/>
          <w:lang w:eastAsia="pt-PT"/>
        </w:rPr>
        <w:t xml:space="preserve"> e </w:t>
      </w:r>
      <w:proofErr w:type="spellStart"/>
      <w:r w:rsidRPr="00343806">
        <w:rPr>
          <w:rFonts w:ascii="Century Gothic" w:eastAsia="Times New Roman" w:hAnsi="Century Gothic" w:cs="Arial"/>
          <w:color w:val="000000"/>
          <w:lang w:eastAsia="pt-PT"/>
        </w:rPr>
        <w:t>get</w:t>
      </w:r>
      <w:r>
        <w:rPr>
          <w:rFonts w:ascii="Century Gothic" w:eastAsia="Times New Roman" w:hAnsi="Century Gothic" w:cs="Arial"/>
          <w:color w:val="000000"/>
          <w:lang w:eastAsia="pt-PT"/>
        </w:rPr>
        <w:t>s</w:t>
      </w:r>
      <w:proofErr w:type="spellEnd"/>
      <w:r w:rsidRPr="00343806">
        <w:rPr>
          <w:rFonts w:ascii="Century Gothic" w:eastAsia="Times New Roman" w:hAnsi="Century Gothic" w:cs="Arial"/>
          <w:color w:val="000000"/>
          <w:lang w:eastAsia="pt-PT"/>
        </w:rPr>
        <w:t xml:space="preserve"> para cada um.</w:t>
      </w:r>
    </w:p>
    <w:p w:rsidR="00343806" w:rsidRPr="00343806" w:rsidRDefault="00343806" w:rsidP="0034380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color w:val="000000"/>
          <w:lang w:eastAsia="pt-PT"/>
        </w:rPr>
      </w:pPr>
      <w:proofErr w:type="spellStart"/>
      <w:r>
        <w:rPr>
          <w:rFonts w:ascii="Century Gothic" w:eastAsia="Times New Roman" w:hAnsi="Century Gothic" w:cs="Arial"/>
          <w:b/>
          <w:color w:val="000000"/>
          <w:u w:val="single"/>
          <w:lang w:eastAsia="pt-PT"/>
        </w:rPr>
        <w:t>XMLDocument</w:t>
      </w:r>
      <w:proofErr w:type="spellEnd"/>
      <w:r>
        <w:rPr>
          <w:rFonts w:ascii="Century Gothic" w:eastAsia="Times New Roman" w:hAnsi="Century Gothic" w:cs="Arial"/>
          <w:b/>
          <w:color w:val="000000"/>
          <w:u w:val="single"/>
          <w:lang w:eastAsia="pt-PT"/>
        </w:rPr>
        <w:t>:</w:t>
      </w:r>
      <w:r w:rsidRPr="00343806">
        <w:rPr>
          <w:rFonts w:ascii="Century Gothic" w:eastAsia="Times New Roman" w:hAnsi="Century Gothic" w:cs="Arial"/>
          <w:color w:val="000000"/>
          <w:lang w:eastAsia="pt-PT"/>
        </w:rPr>
        <w:t xml:space="preserve"> extensão do </w:t>
      </w:r>
      <w:proofErr w:type="spellStart"/>
      <w:r w:rsidRPr="00343806">
        <w:rPr>
          <w:rFonts w:ascii="Century Gothic" w:eastAsia="Times New Roman" w:hAnsi="Century Gothic" w:cs="Arial"/>
          <w:color w:val="000000"/>
          <w:lang w:eastAsia="pt-PT"/>
        </w:rPr>
        <w:t>Document</w:t>
      </w:r>
      <w:proofErr w:type="spellEnd"/>
      <w:r w:rsidRPr="00343806">
        <w:rPr>
          <w:rFonts w:ascii="Century Gothic" w:eastAsia="Times New Roman" w:hAnsi="Century Gothic" w:cs="Arial"/>
          <w:color w:val="000000"/>
          <w:lang w:eastAsia="pt-PT"/>
        </w:rPr>
        <w:t>, orientado para ficheiros XML.</w:t>
      </w:r>
    </w:p>
    <w:p w:rsidR="00343806" w:rsidRPr="00343806" w:rsidRDefault="00343806" w:rsidP="0034380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color w:val="000000"/>
          <w:lang w:eastAsia="pt-PT"/>
        </w:rPr>
      </w:pPr>
      <w:proofErr w:type="spellStart"/>
      <w:r w:rsidRPr="00343806">
        <w:rPr>
          <w:rFonts w:ascii="Century Gothic" w:eastAsia="Times New Roman" w:hAnsi="Century Gothic" w:cs="Arial"/>
          <w:b/>
          <w:color w:val="000000"/>
          <w:u w:val="single"/>
          <w:lang w:eastAsia="pt-PT"/>
        </w:rPr>
        <w:t>Str</w:t>
      </w:r>
      <w:r>
        <w:rPr>
          <w:rFonts w:ascii="Century Gothic" w:eastAsia="Times New Roman" w:hAnsi="Century Gothic" w:cs="Arial"/>
          <w:b/>
          <w:color w:val="000000"/>
          <w:u w:val="single"/>
          <w:lang w:eastAsia="pt-PT"/>
        </w:rPr>
        <w:t>ategy</w:t>
      </w:r>
      <w:proofErr w:type="spellEnd"/>
      <w:r>
        <w:rPr>
          <w:rFonts w:ascii="Century Gothic" w:eastAsia="Times New Roman" w:hAnsi="Century Gothic" w:cs="Arial"/>
          <w:b/>
          <w:color w:val="000000"/>
          <w:u w:val="single"/>
          <w:lang w:eastAsia="pt-PT"/>
        </w:rPr>
        <w:t xml:space="preserve">: </w:t>
      </w:r>
      <w:r w:rsidRPr="00343806">
        <w:rPr>
          <w:rFonts w:ascii="Century Gothic" w:eastAsia="Times New Roman" w:hAnsi="Century Gothic" w:cs="Arial"/>
          <w:color w:val="000000"/>
          <w:lang w:eastAsia="pt-PT"/>
        </w:rPr>
        <w:t xml:space="preserve">vista a possibilidade de conseguir carregar ficheiros com estruturas diferentes, optou-se por utilizar o padrão </w:t>
      </w:r>
      <w:proofErr w:type="spellStart"/>
      <w:r w:rsidRPr="00343806">
        <w:rPr>
          <w:rFonts w:ascii="Century Gothic" w:eastAsia="Times New Roman" w:hAnsi="Century Gothic" w:cs="Arial"/>
          <w:color w:val="000000"/>
          <w:lang w:eastAsia="pt-PT"/>
        </w:rPr>
        <w:t>Strategy</w:t>
      </w:r>
      <w:proofErr w:type="spellEnd"/>
      <w:r w:rsidRPr="00343806">
        <w:rPr>
          <w:rFonts w:ascii="Century Gothic" w:eastAsia="Times New Roman" w:hAnsi="Century Gothic" w:cs="Arial"/>
          <w:color w:val="000000"/>
          <w:lang w:eastAsia="pt-PT"/>
        </w:rPr>
        <w:t xml:space="preserve">. Assim, esta interface, com jus ao nome do padrão, contém os métodos necessários para fazer o parse a um único ficheiro (método </w:t>
      </w:r>
      <w:proofErr w:type="spellStart"/>
      <w:r w:rsidRPr="00343806">
        <w:rPr>
          <w:rFonts w:ascii="Century Gothic" w:eastAsia="Times New Roman" w:hAnsi="Century Gothic" w:cs="Arial"/>
          <w:color w:val="000000"/>
          <w:lang w:eastAsia="pt-PT"/>
        </w:rPr>
        <w:t>parseFile</w:t>
      </w:r>
      <w:proofErr w:type="spellEnd"/>
      <w:r w:rsidRPr="00343806">
        <w:rPr>
          <w:rFonts w:ascii="Century Gothic" w:eastAsia="Times New Roman" w:hAnsi="Century Gothic" w:cs="Arial"/>
          <w:color w:val="000000"/>
          <w:lang w:eastAsia="pt-PT"/>
        </w:rPr>
        <w:t xml:space="preserve">) ou a uma diretoria (método </w:t>
      </w:r>
      <w:proofErr w:type="spellStart"/>
      <w:r w:rsidRPr="00343806">
        <w:rPr>
          <w:rFonts w:ascii="Century Gothic" w:eastAsia="Times New Roman" w:hAnsi="Century Gothic" w:cs="Arial"/>
          <w:color w:val="000000"/>
          <w:lang w:eastAsia="pt-PT"/>
        </w:rPr>
        <w:t>parseDir</w:t>
      </w:r>
      <w:proofErr w:type="spellEnd"/>
      <w:r w:rsidRPr="00343806">
        <w:rPr>
          <w:rFonts w:ascii="Century Gothic" w:eastAsia="Times New Roman" w:hAnsi="Century Gothic" w:cs="Arial"/>
          <w:color w:val="000000"/>
          <w:lang w:eastAsia="pt-PT"/>
        </w:rPr>
        <w:t>).</w:t>
      </w:r>
    </w:p>
    <w:p w:rsidR="00343806" w:rsidRPr="00343806" w:rsidRDefault="00343806" w:rsidP="0034380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color w:val="000000"/>
          <w:lang w:eastAsia="pt-PT"/>
        </w:rPr>
      </w:pPr>
      <w:proofErr w:type="spellStart"/>
      <w:r>
        <w:rPr>
          <w:rFonts w:ascii="Century Gothic" w:eastAsia="Times New Roman" w:hAnsi="Century Gothic" w:cs="Arial"/>
          <w:b/>
          <w:color w:val="000000"/>
          <w:u w:val="single"/>
          <w:lang w:eastAsia="pt-PT"/>
        </w:rPr>
        <w:t>Parser</w:t>
      </w:r>
      <w:proofErr w:type="spellEnd"/>
      <w:r>
        <w:rPr>
          <w:rFonts w:ascii="Century Gothic" w:eastAsia="Times New Roman" w:hAnsi="Century Gothic" w:cs="Arial"/>
          <w:b/>
          <w:color w:val="000000"/>
          <w:u w:val="single"/>
          <w:lang w:eastAsia="pt-PT"/>
        </w:rPr>
        <w:t>:</w:t>
      </w:r>
      <w:r w:rsidRPr="00343806">
        <w:rPr>
          <w:rFonts w:ascii="Century Gothic" w:eastAsia="Times New Roman" w:hAnsi="Century Gothic" w:cs="Arial"/>
          <w:color w:val="000000"/>
          <w:lang w:eastAsia="pt-PT"/>
        </w:rPr>
        <w:t xml:space="preserve"> seguindo a estrutura do padrão descrito anteriormente, o sistema contém a classe </w:t>
      </w:r>
      <w:proofErr w:type="spellStart"/>
      <w:r w:rsidRPr="00343806">
        <w:rPr>
          <w:rFonts w:ascii="Century Gothic" w:eastAsia="Times New Roman" w:hAnsi="Century Gothic" w:cs="Arial"/>
          <w:color w:val="000000"/>
          <w:lang w:eastAsia="pt-PT"/>
        </w:rPr>
        <w:t>Parser</w:t>
      </w:r>
      <w:proofErr w:type="spellEnd"/>
      <w:r w:rsidRPr="00343806">
        <w:rPr>
          <w:rFonts w:ascii="Century Gothic" w:eastAsia="Times New Roman" w:hAnsi="Century Gothic" w:cs="Arial"/>
          <w:color w:val="000000"/>
          <w:lang w:eastAsia="pt-PT"/>
        </w:rPr>
        <w:t xml:space="preserve"> de modo a ser possível utilizá-lo. Assim, o </w:t>
      </w:r>
      <w:proofErr w:type="spellStart"/>
      <w:r w:rsidRPr="00343806">
        <w:rPr>
          <w:rFonts w:ascii="Century Gothic" w:eastAsia="Times New Roman" w:hAnsi="Century Gothic" w:cs="Arial"/>
          <w:color w:val="000000"/>
          <w:lang w:eastAsia="pt-PT"/>
        </w:rPr>
        <w:t>Parser</w:t>
      </w:r>
      <w:proofErr w:type="spellEnd"/>
      <w:r w:rsidRPr="00343806">
        <w:rPr>
          <w:rFonts w:ascii="Century Gothic" w:eastAsia="Times New Roman" w:hAnsi="Century Gothic" w:cs="Arial"/>
          <w:color w:val="000000"/>
          <w:lang w:eastAsia="pt-PT"/>
        </w:rPr>
        <w:t xml:space="preserve"> trata de usufruir os métodos pré-definidos no </w:t>
      </w:r>
      <w:proofErr w:type="spellStart"/>
      <w:r w:rsidRPr="00343806">
        <w:rPr>
          <w:rFonts w:ascii="Century Gothic" w:eastAsia="Times New Roman" w:hAnsi="Century Gothic" w:cs="Arial"/>
          <w:color w:val="000000"/>
          <w:lang w:eastAsia="pt-PT"/>
        </w:rPr>
        <w:t>Strategy</w:t>
      </w:r>
      <w:proofErr w:type="spellEnd"/>
      <w:r w:rsidRPr="00343806">
        <w:rPr>
          <w:rFonts w:ascii="Century Gothic" w:eastAsia="Times New Roman" w:hAnsi="Century Gothic" w:cs="Arial"/>
          <w:color w:val="000000"/>
          <w:lang w:eastAsia="pt-PT"/>
        </w:rPr>
        <w:t>.</w:t>
      </w:r>
    </w:p>
    <w:p w:rsidR="00343806" w:rsidRPr="00343806" w:rsidRDefault="00343806" w:rsidP="0034380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color w:val="000000"/>
          <w:lang w:eastAsia="pt-PT"/>
        </w:rPr>
      </w:pPr>
      <w:proofErr w:type="spellStart"/>
      <w:r w:rsidRPr="00343806">
        <w:rPr>
          <w:rFonts w:ascii="Century Gothic" w:eastAsia="Times New Roman" w:hAnsi="Century Gothic" w:cs="Arial"/>
          <w:b/>
          <w:color w:val="000000"/>
          <w:u w:val="single"/>
          <w:lang w:eastAsia="pt-PT"/>
        </w:rPr>
        <w:t>XM</w:t>
      </w:r>
      <w:r>
        <w:rPr>
          <w:rFonts w:ascii="Century Gothic" w:eastAsia="Times New Roman" w:hAnsi="Century Gothic" w:cs="Arial"/>
          <w:b/>
          <w:color w:val="000000"/>
          <w:u w:val="single"/>
          <w:lang w:eastAsia="pt-PT"/>
        </w:rPr>
        <w:t>LParser</w:t>
      </w:r>
      <w:proofErr w:type="spellEnd"/>
      <w:r>
        <w:rPr>
          <w:rFonts w:ascii="Century Gothic" w:eastAsia="Times New Roman" w:hAnsi="Century Gothic" w:cs="Arial"/>
          <w:b/>
          <w:color w:val="000000"/>
          <w:u w:val="single"/>
          <w:lang w:eastAsia="pt-PT"/>
        </w:rPr>
        <w:t>:</w:t>
      </w:r>
      <w:r>
        <w:rPr>
          <w:rFonts w:ascii="Century Gothic" w:eastAsia="Times New Roman" w:hAnsi="Century Gothic" w:cs="Arial"/>
          <w:color w:val="000000"/>
          <w:lang w:eastAsia="pt-PT"/>
        </w:rPr>
        <w:t xml:space="preserve"> </w:t>
      </w:r>
      <w:r w:rsidRPr="00343806">
        <w:rPr>
          <w:rFonts w:ascii="Century Gothic" w:eastAsia="Times New Roman" w:hAnsi="Century Gothic" w:cs="Arial"/>
          <w:color w:val="000000"/>
          <w:lang w:eastAsia="pt-PT"/>
        </w:rPr>
        <w:t xml:space="preserve">por forma a especificar o </w:t>
      </w:r>
      <w:proofErr w:type="spellStart"/>
      <w:r w:rsidRPr="00343806">
        <w:rPr>
          <w:rFonts w:ascii="Century Gothic" w:eastAsia="Times New Roman" w:hAnsi="Century Gothic" w:cs="Arial"/>
          <w:color w:val="000000"/>
          <w:lang w:eastAsia="pt-PT"/>
        </w:rPr>
        <w:t>parsing</w:t>
      </w:r>
      <w:proofErr w:type="spellEnd"/>
      <w:r w:rsidRPr="00343806">
        <w:rPr>
          <w:rFonts w:ascii="Century Gothic" w:eastAsia="Times New Roman" w:hAnsi="Century Gothic" w:cs="Arial"/>
          <w:color w:val="000000"/>
          <w:lang w:eastAsia="pt-PT"/>
        </w:rPr>
        <w:t xml:space="preserve"> para ficheiros XML, criou-se o </w:t>
      </w:r>
      <w:proofErr w:type="spellStart"/>
      <w:r w:rsidRPr="00343806">
        <w:rPr>
          <w:rFonts w:ascii="Century Gothic" w:eastAsia="Times New Roman" w:hAnsi="Century Gothic" w:cs="Arial"/>
          <w:color w:val="000000"/>
          <w:lang w:eastAsia="pt-PT"/>
        </w:rPr>
        <w:t>XMLParser</w:t>
      </w:r>
      <w:proofErr w:type="spellEnd"/>
      <w:r w:rsidRPr="00343806">
        <w:rPr>
          <w:rFonts w:ascii="Century Gothic" w:eastAsia="Times New Roman" w:hAnsi="Century Gothic" w:cs="Arial"/>
          <w:color w:val="000000"/>
          <w:lang w:eastAsia="pt-PT"/>
        </w:rPr>
        <w:t xml:space="preserve">. A classe implementa os métodos do </w:t>
      </w:r>
      <w:proofErr w:type="spellStart"/>
      <w:r w:rsidRPr="00343806">
        <w:rPr>
          <w:rFonts w:ascii="Century Gothic" w:eastAsia="Times New Roman" w:hAnsi="Century Gothic" w:cs="Arial"/>
          <w:color w:val="000000"/>
          <w:lang w:eastAsia="pt-PT"/>
        </w:rPr>
        <w:t>Strategy</w:t>
      </w:r>
      <w:proofErr w:type="spellEnd"/>
      <w:r w:rsidRPr="00343806">
        <w:rPr>
          <w:rFonts w:ascii="Century Gothic" w:eastAsia="Times New Roman" w:hAnsi="Century Gothic" w:cs="Arial"/>
          <w:color w:val="000000"/>
          <w:lang w:eastAsia="pt-PT"/>
        </w:rPr>
        <w:t xml:space="preserve"> com a estrutura e definições dos ficheiros do tipo XML.</w:t>
      </w:r>
    </w:p>
    <w:p w:rsidR="00343806" w:rsidRPr="00343806" w:rsidRDefault="00343806" w:rsidP="0034380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color w:val="000000"/>
          <w:lang w:eastAsia="pt-PT"/>
        </w:rPr>
      </w:pPr>
      <w:proofErr w:type="spellStart"/>
      <w:r w:rsidRPr="00343806">
        <w:rPr>
          <w:rFonts w:ascii="Century Gothic" w:eastAsia="Times New Roman" w:hAnsi="Century Gothic" w:cs="Arial"/>
          <w:b/>
          <w:color w:val="000000"/>
          <w:u w:val="single"/>
          <w:lang w:eastAsia="pt-PT"/>
        </w:rPr>
        <w:lastRenderedPageBreak/>
        <w:t>XMLHandler</w:t>
      </w:r>
      <w:proofErr w:type="spellEnd"/>
      <w:r w:rsidR="00DF2973">
        <w:rPr>
          <w:rFonts w:ascii="Century Gothic" w:eastAsia="Times New Roman" w:hAnsi="Century Gothic" w:cs="Arial"/>
          <w:b/>
          <w:color w:val="000000"/>
          <w:u w:val="single"/>
          <w:lang w:eastAsia="pt-PT"/>
        </w:rPr>
        <w:t>:</w:t>
      </w:r>
      <w:r w:rsidRPr="00343806">
        <w:rPr>
          <w:rFonts w:ascii="Century Gothic" w:eastAsia="Times New Roman" w:hAnsi="Century Gothic" w:cs="Arial"/>
          <w:b/>
          <w:color w:val="000000"/>
          <w:u w:val="single"/>
          <w:lang w:eastAsia="pt-PT"/>
        </w:rPr>
        <w:t xml:space="preserve"> </w:t>
      </w:r>
      <w:r w:rsidRPr="00343806">
        <w:rPr>
          <w:rFonts w:ascii="Century Gothic" w:eastAsia="Times New Roman" w:hAnsi="Century Gothic" w:cs="Arial"/>
          <w:color w:val="000000"/>
          <w:lang w:eastAsia="pt-PT"/>
        </w:rPr>
        <w:t xml:space="preserve">o </w:t>
      </w:r>
      <w:proofErr w:type="spellStart"/>
      <w:r w:rsidRPr="00343806">
        <w:rPr>
          <w:rFonts w:ascii="Century Gothic" w:eastAsia="Times New Roman" w:hAnsi="Century Gothic" w:cs="Arial"/>
          <w:color w:val="000000"/>
          <w:lang w:eastAsia="pt-PT"/>
        </w:rPr>
        <w:t>XMLHandler</w:t>
      </w:r>
      <w:proofErr w:type="spellEnd"/>
      <w:r w:rsidRPr="00343806">
        <w:rPr>
          <w:rFonts w:ascii="Century Gothic" w:eastAsia="Times New Roman" w:hAnsi="Century Gothic" w:cs="Arial"/>
          <w:color w:val="000000"/>
          <w:lang w:eastAsia="pt-PT"/>
        </w:rPr>
        <w:t xml:space="preserve"> foi criado com o intuito de fazer o </w:t>
      </w:r>
      <w:proofErr w:type="spellStart"/>
      <w:r w:rsidRPr="00343806">
        <w:rPr>
          <w:rFonts w:ascii="Century Gothic" w:eastAsia="Times New Roman" w:hAnsi="Century Gothic" w:cs="Arial"/>
          <w:color w:val="000000"/>
          <w:lang w:eastAsia="pt-PT"/>
        </w:rPr>
        <w:t>parsing</w:t>
      </w:r>
      <w:proofErr w:type="spellEnd"/>
      <w:r w:rsidRPr="00343806">
        <w:rPr>
          <w:rFonts w:ascii="Century Gothic" w:eastAsia="Times New Roman" w:hAnsi="Century Gothic" w:cs="Arial"/>
          <w:color w:val="000000"/>
          <w:lang w:eastAsia="pt-PT"/>
        </w:rPr>
        <w:t xml:space="preserve"> de ficheiros XML, utilizando o </w:t>
      </w:r>
      <w:proofErr w:type="spellStart"/>
      <w:r w:rsidRPr="00343806">
        <w:rPr>
          <w:rFonts w:ascii="Century Gothic" w:eastAsia="Times New Roman" w:hAnsi="Century Gothic" w:cs="Arial"/>
          <w:color w:val="000000"/>
          <w:lang w:eastAsia="pt-PT"/>
        </w:rPr>
        <w:t>parser</w:t>
      </w:r>
      <w:proofErr w:type="spellEnd"/>
      <w:r w:rsidRPr="00343806">
        <w:rPr>
          <w:rFonts w:ascii="Century Gothic" w:eastAsia="Times New Roman" w:hAnsi="Century Gothic" w:cs="Arial"/>
          <w:color w:val="000000"/>
          <w:lang w:eastAsia="pt-PT"/>
        </w:rPr>
        <w:t xml:space="preserve"> SAX. Com os três métodos principais </w:t>
      </w:r>
      <w:proofErr w:type="spellStart"/>
      <w:r w:rsidRPr="00343806">
        <w:rPr>
          <w:rFonts w:ascii="Century Gothic" w:eastAsia="Times New Roman" w:hAnsi="Century Gothic" w:cs="Arial"/>
          <w:color w:val="000000"/>
          <w:lang w:eastAsia="pt-PT"/>
        </w:rPr>
        <w:t>startElement</w:t>
      </w:r>
      <w:proofErr w:type="spellEnd"/>
      <w:r w:rsidRPr="00343806">
        <w:rPr>
          <w:rFonts w:ascii="Century Gothic" w:eastAsia="Times New Roman" w:hAnsi="Century Gothic" w:cs="Arial"/>
          <w:color w:val="000000"/>
          <w:lang w:eastAsia="pt-PT"/>
        </w:rPr>
        <w:t xml:space="preserve">, </w:t>
      </w:r>
      <w:proofErr w:type="spellStart"/>
      <w:r w:rsidRPr="00343806">
        <w:rPr>
          <w:rFonts w:ascii="Century Gothic" w:eastAsia="Times New Roman" w:hAnsi="Century Gothic" w:cs="Arial"/>
          <w:color w:val="000000"/>
          <w:lang w:eastAsia="pt-PT"/>
        </w:rPr>
        <w:t>characters</w:t>
      </w:r>
      <w:proofErr w:type="spellEnd"/>
      <w:r w:rsidRPr="00343806">
        <w:rPr>
          <w:rFonts w:ascii="Century Gothic" w:eastAsia="Times New Roman" w:hAnsi="Century Gothic" w:cs="Arial"/>
          <w:color w:val="000000"/>
          <w:lang w:eastAsia="pt-PT"/>
        </w:rPr>
        <w:t xml:space="preserve"> e </w:t>
      </w:r>
      <w:proofErr w:type="spellStart"/>
      <w:r w:rsidRPr="00343806">
        <w:rPr>
          <w:rFonts w:ascii="Century Gothic" w:eastAsia="Times New Roman" w:hAnsi="Century Gothic" w:cs="Arial"/>
          <w:color w:val="000000"/>
          <w:lang w:eastAsia="pt-PT"/>
        </w:rPr>
        <w:t>endElement</w:t>
      </w:r>
      <w:proofErr w:type="spellEnd"/>
      <w:r w:rsidRPr="00343806">
        <w:rPr>
          <w:rFonts w:ascii="Century Gothic" w:eastAsia="Times New Roman" w:hAnsi="Century Gothic" w:cs="Arial"/>
          <w:color w:val="000000"/>
          <w:lang w:eastAsia="pt-PT"/>
        </w:rPr>
        <w:t>, é possível criar objetos dos documentos lidos.</w:t>
      </w:r>
    </w:p>
    <w:p w:rsidR="00343806" w:rsidRDefault="00DF2973" w:rsidP="0034380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color w:val="000000"/>
          <w:lang w:eastAsia="pt-PT"/>
        </w:rPr>
      </w:pPr>
      <w:proofErr w:type="spellStart"/>
      <w:r>
        <w:rPr>
          <w:rFonts w:ascii="Century Gothic" w:eastAsia="Times New Roman" w:hAnsi="Century Gothic" w:cs="Arial"/>
          <w:b/>
          <w:color w:val="000000"/>
          <w:u w:val="single"/>
          <w:lang w:eastAsia="pt-PT"/>
        </w:rPr>
        <w:t>CorpusReader</w:t>
      </w:r>
      <w:proofErr w:type="spellEnd"/>
      <w:r>
        <w:rPr>
          <w:rFonts w:ascii="Century Gothic" w:eastAsia="Times New Roman" w:hAnsi="Century Gothic" w:cs="Arial"/>
          <w:b/>
          <w:color w:val="000000"/>
          <w:u w:val="single"/>
          <w:lang w:eastAsia="pt-PT"/>
        </w:rPr>
        <w:t>:</w:t>
      </w:r>
      <w:r w:rsidR="00343806" w:rsidRPr="00343806">
        <w:rPr>
          <w:rFonts w:ascii="Century Gothic" w:eastAsia="Times New Roman" w:hAnsi="Century Gothic" w:cs="Arial"/>
          <w:color w:val="000000"/>
          <w:lang w:eastAsia="pt-PT"/>
        </w:rPr>
        <w:t xml:space="preserve"> a gestão dos documentos é feita no </w:t>
      </w:r>
      <w:proofErr w:type="spellStart"/>
      <w:r w:rsidR="00343806" w:rsidRPr="00343806">
        <w:rPr>
          <w:rFonts w:ascii="Century Gothic" w:eastAsia="Times New Roman" w:hAnsi="Century Gothic" w:cs="Arial"/>
          <w:color w:val="000000"/>
          <w:lang w:eastAsia="pt-PT"/>
        </w:rPr>
        <w:t>CorpusReader</w:t>
      </w:r>
      <w:proofErr w:type="spellEnd"/>
      <w:r w:rsidR="00343806" w:rsidRPr="00343806">
        <w:rPr>
          <w:rFonts w:ascii="Century Gothic" w:eastAsia="Times New Roman" w:hAnsi="Century Gothic" w:cs="Arial"/>
          <w:color w:val="000000"/>
          <w:lang w:eastAsia="pt-PT"/>
        </w:rPr>
        <w:t>. A classe é composta por um conjun</w:t>
      </w:r>
      <w:r>
        <w:rPr>
          <w:rFonts w:ascii="Century Gothic" w:eastAsia="Times New Roman" w:hAnsi="Century Gothic" w:cs="Arial"/>
          <w:color w:val="000000"/>
          <w:lang w:eastAsia="pt-PT"/>
        </w:rPr>
        <w:t xml:space="preserve">to de documentos </w:t>
      </w:r>
      <w:r w:rsidR="00343806" w:rsidRPr="00343806">
        <w:rPr>
          <w:rFonts w:ascii="Century Gothic" w:eastAsia="Times New Roman" w:hAnsi="Century Gothic" w:cs="Arial"/>
          <w:color w:val="000000"/>
          <w:lang w:eastAsia="pt-PT"/>
        </w:rPr>
        <w:t>onde é possível retornar uma lista ou adicionar mais objetos do mesmo tipo (</w:t>
      </w:r>
      <w:proofErr w:type="spellStart"/>
      <w:r w:rsidR="00343806" w:rsidRPr="00343806">
        <w:rPr>
          <w:rFonts w:ascii="Century Gothic" w:eastAsia="Times New Roman" w:hAnsi="Century Gothic" w:cs="Arial"/>
          <w:color w:val="000000"/>
          <w:lang w:eastAsia="pt-PT"/>
        </w:rPr>
        <w:t>addDocument</w:t>
      </w:r>
      <w:proofErr w:type="spellEnd"/>
      <w:r w:rsidR="00343806" w:rsidRPr="00343806">
        <w:rPr>
          <w:rFonts w:ascii="Century Gothic" w:eastAsia="Times New Roman" w:hAnsi="Century Gothic" w:cs="Arial"/>
          <w:color w:val="000000"/>
          <w:lang w:eastAsia="pt-PT"/>
        </w:rPr>
        <w:t>).</w:t>
      </w:r>
    </w:p>
    <w:p w:rsidR="00DF2973" w:rsidRDefault="00DF2973" w:rsidP="00DF2973">
      <w:pPr>
        <w:pStyle w:val="Cabealho2"/>
        <w:rPr>
          <w:rFonts w:ascii="Century Gothic" w:hAnsi="Century Gothic"/>
          <w:color w:val="002060"/>
          <w:sz w:val="28"/>
          <w:szCs w:val="28"/>
        </w:rPr>
      </w:pPr>
      <w:bookmarkStart w:id="5" w:name="_Toc495429392"/>
      <w:r w:rsidRPr="00343806">
        <w:rPr>
          <w:rFonts w:ascii="Century Gothic" w:hAnsi="Century Gothic"/>
          <w:color w:val="002060"/>
          <w:sz w:val="28"/>
          <w:szCs w:val="28"/>
        </w:rPr>
        <w:t xml:space="preserve">Package </w:t>
      </w:r>
      <w:proofErr w:type="spellStart"/>
      <w:r>
        <w:rPr>
          <w:rFonts w:ascii="Century Gothic" w:hAnsi="Century Gothic"/>
          <w:color w:val="002060"/>
          <w:sz w:val="28"/>
          <w:szCs w:val="28"/>
        </w:rPr>
        <w:t>Indexer</w:t>
      </w:r>
      <w:bookmarkEnd w:id="5"/>
      <w:proofErr w:type="spellEnd"/>
    </w:p>
    <w:p w:rsidR="00DF2973" w:rsidRDefault="00DF2973" w:rsidP="00DF2973">
      <w:pPr>
        <w:jc w:val="both"/>
        <w:rPr>
          <w:rFonts w:ascii="Century Gothic" w:hAnsi="Century Gothic" w:cs="Arial"/>
          <w:color w:val="000000"/>
        </w:rPr>
      </w:pPr>
      <w:r w:rsidRPr="00DF2973">
        <w:rPr>
          <w:rFonts w:ascii="Century Gothic" w:hAnsi="Century Gothic" w:cs="Arial"/>
          <w:color w:val="000000"/>
        </w:rPr>
        <w:t xml:space="preserve">O package </w:t>
      </w:r>
      <w:proofErr w:type="spellStart"/>
      <w:r w:rsidRPr="00DF2973">
        <w:rPr>
          <w:rFonts w:ascii="Century Gothic" w:hAnsi="Century Gothic" w:cs="Arial"/>
          <w:color w:val="000000"/>
        </w:rPr>
        <w:t>indexer</w:t>
      </w:r>
      <w:proofErr w:type="spellEnd"/>
      <w:r w:rsidRPr="00DF2973">
        <w:rPr>
          <w:rFonts w:ascii="Century Gothic" w:hAnsi="Century Gothic" w:cs="Arial"/>
          <w:color w:val="000000"/>
        </w:rPr>
        <w:t xml:space="preserve"> contém </w:t>
      </w:r>
      <w:r>
        <w:rPr>
          <w:rFonts w:ascii="Century Gothic" w:hAnsi="Century Gothic" w:cs="Arial"/>
          <w:color w:val="000000"/>
        </w:rPr>
        <w:t xml:space="preserve">apenas </w:t>
      </w:r>
      <w:r w:rsidRPr="00DF2973">
        <w:rPr>
          <w:rFonts w:ascii="Century Gothic" w:hAnsi="Century Gothic" w:cs="Arial"/>
          <w:color w:val="000000"/>
        </w:rPr>
        <w:t xml:space="preserve">uma classe </w:t>
      </w:r>
      <w:r>
        <w:rPr>
          <w:rFonts w:ascii="Century Gothic" w:hAnsi="Century Gothic" w:cs="Arial"/>
          <w:color w:val="000000"/>
        </w:rPr>
        <w:t>do mesmo nome</w:t>
      </w:r>
      <w:r w:rsidRPr="00DF2973">
        <w:rPr>
          <w:rFonts w:ascii="Century Gothic" w:hAnsi="Century Gothic" w:cs="Arial"/>
          <w:color w:val="000000"/>
        </w:rPr>
        <w:t xml:space="preserve">. Recebendo como parâmetros uma lista de termos e um ficheiro de saída, é criado um </w:t>
      </w:r>
      <w:proofErr w:type="spellStart"/>
      <w:r w:rsidRPr="00DF2973">
        <w:rPr>
          <w:rFonts w:ascii="Century Gothic" w:hAnsi="Century Gothic" w:cs="Arial"/>
          <w:color w:val="000000"/>
        </w:rPr>
        <w:t>indexer</w:t>
      </w:r>
      <w:proofErr w:type="spellEnd"/>
      <w:r w:rsidRPr="00DF2973">
        <w:rPr>
          <w:rFonts w:ascii="Century Gothic" w:hAnsi="Century Gothic" w:cs="Arial"/>
          <w:color w:val="000000"/>
        </w:rPr>
        <w:t xml:space="preserve">. Para tal, é necessário fazer um </w:t>
      </w:r>
      <w:proofErr w:type="spellStart"/>
      <w:r w:rsidRPr="00DF2973">
        <w:rPr>
          <w:rFonts w:ascii="Century Gothic" w:hAnsi="Century Gothic" w:cs="Arial"/>
          <w:color w:val="000000"/>
        </w:rPr>
        <w:t>stopword</w:t>
      </w:r>
      <w:proofErr w:type="spellEnd"/>
      <w:r w:rsidRPr="00DF2973">
        <w:rPr>
          <w:rFonts w:ascii="Century Gothic" w:hAnsi="Century Gothic" w:cs="Arial"/>
          <w:color w:val="000000"/>
        </w:rPr>
        <w:t xml:space="preserve"> </w:t>
      </w:r>
      <w:proofErr w:type="spellStart"/>
      <w:r w:rsidRPr="00DF2973">
        <w:rPr>
          <w:rFonts w:ascii="Century Gothic" w:hAnsi="Century Gothic" w:cs="Arial"/>
          <w:color w:val="000000"/>
        </w:rPr>
        <w:t>filtering</w:t>
      </w:r>
      <w:proofErr w:type="spellEnd"/>
      <w:r w:rsidRPr="00DF2973">
        <w:rPr>
          <w:rFonts w:ascii="Century Gothic" w:hAnsi="Century Gothic" w:cs="Arial"/>
          <w:color w:val="000000"/>
        </w:rPr>
        <w:t xml:space="preserve"> e um </w:t>
      </w:r>
      <w:proofErr w:type="spellStart"/>
      <w:r w:rsidRPr="00DF2973">
        <w:rPr>
          <w:rFonts w:ascii="Century Gothic" w:hAnsi="Century Gothic" w:cs="Arial"/>
          <w:color w:val="000000"/>
        </w:rPr>
        <w:t>stemming</w:t>
      </w:r>
      <w:proofErr w:type="spellEnd"/>
      <w:r w:rsidRPr="00DF2973">
        <w:rPr>
          <w:rFonts w:ascii="Century Gothic" w:hAnsi="Century Gothic" w:cs="Arial"/>
          <w:color w:val="000000"/>
        </w:rPr>
        <w:t xml:space="preserve">, ações essas que correspondem aos métodos </w:t>
      </w:r>
      <w:proofErr w:type="spellStart"/>
      <w:r w:rsidRPr="00DF2973">
        <w:rPr>
          <w:rFonts w:ascii="Century Gothic" w:hAnsi="Century Gothic" w:cs="Arial"/>
          <w:color w:val="000000"/>
        </w:rPr>
        <w:t>stopwordsFiltering</w:t>
      </w:r>
      <w:proofErr w:type="spellEnd"/>
      <w:r w:rsidRPr="00DF2973">
        <w:rPr>
          <w:rFonts w:ascii="Century Gothic" w:hAnsi="Century Gothic" w:cs="Arial"/>
          <w:color w:val="000000"/>
        </w:rPr>
        <w:t xml:space="preserve"> e </w:t>
      </w:r>
      <w:proofErr w:type="spellStart"/>
      <w:r w:rsidRPr="00DF2973">
        <w:rPr>
          <w:rFonts w:ascii="Century Gothic" w:hAnsi="Century Gothic" w:cs="Arial"/>
          <w:color w:val="000000"/>
        </w:rPr>
        <w:t>stemmingWords</w:t>
      </w:r>
      <w:proofErr w:type="spellEnd"/>
      <w:r w:rsidRPr="00DF2973">
        <w:rPr>
          <w:rFonts w:ascii="Century Gothic" w:hAnsi="Century Gothic" w:cs="Arial"/>
          <w:color w:val="000000"/>
        </w:rPr>
        <w:t xml:space="preserve">, respetivamente. Após a execução dos dois métodos anteriores, o resultado da estrutura do </w:t>
      </w:r>
      <w:proofErr w:type="spellStart"/>
      <w:r w:rsidRPr="00DF2973">
        <w:rPr>
          <w:rFonts w:ascii="Century Gothic" w:hAnsi="Century Gothic" w:cs="Arial"/>
          <w:color w:val="000000"/>
        </w:rPr>
        <w:t>indexer</w:t>
      </w:r>
      <w:proofErr w:type="spellEnd"/>
      <w:r w:rsidRPr="00DF2973">
        <w:rPr>
          <w:rFonts w:ascii="Century Gothic" w:hAnsi="Century Gothic" w:cs="Arial"/>
          <w:color w:val="000000"/>
        </w:rPr>
        <w:t xml:space="preserve"> é guardada num ficheiro (método </w:t>
      </w:r>
      <w:proofErr w:type="spellStart"/>
      <w:r w:rsidRPr="00DF2973">
        <w:rPr>
          <w:rFonts w:ascii="Century Gothic" w:hAnsi="Century Gothic" w:cs="Arial"/>
          <w:color w:val="000000"/>
        </w:rPr>
        <w:t>writeToFile</w:t>
      </w:r>
      <w:proofErr w:type="spellEnd"/>
      <w:r w:rsidRPr="00DF2973">
        <w:rPr>
          <w:rFonts w:ascii="Century Gothic" w:hAnsi="Century Gothic" w:cs="Arial"/>
          <w:color w:val="000000"/>
        </w:rPr>
        <w:t xml:space="preserve">), nomeado previamente pelo utilizador na </w:t>
      </w:r>
      <w:r>
        <w:rPr>
          <w:rFonts w:ascii="Century Gothic" w:hAnsi="Century Gothic" w:cs="Arial"/>
          <w:color w:val="000000"/>
        </w:rPr>
        <w:t xml:space="preserve">inserção de argumentos na </w:t>
      </w:r>
      <w:r w:rsidRPr="00DF2973">
        <w:rPr>
          <w:rFonts w:ascii="Century Gothic" w:hAnsi="Century Gothic" w:cs="Arial"/>
          <w:color w:val="000000"/>
        </w:rPr>
        <w:t xml:space="preserve">linha de comandos. </w:t>
      </w:r>
      <w:r w:rsidRPr="00DF2973">
        <w:rPr>
          <w:rFonts w:ascii="Century Gothic" w:hAnsi="Century Gothic" w:cs="Arial"/>
          <w:color w:val="000000"/>
        </w:rPr>
        <w:br/>
        <w:t>A classe contém ainda métodos que retornam informações pedidas como o tamanho do vocabulário, os dez primeiros termos (ordenados alfabeticamente) que aparecem num só documento e os primeiros dez termos que ocorrem com maior frequência.</w:t>
      </w:r>
    </w:p>
    <w:p w:rsidR="00DF2973" w:rsidRDefault="00DF2973" w:rsidP="00DF2973">
      <w:pPr>
        <w:pStyle w:val="Cabealho2"/>
        <w:rPr>
          <w:rFonts w:ascii="Century Gothic" w:hAnsi="Century Gothic"/>
          <w:color w:val="002060"/>
          <w:sz w:val="28"/>
          <w:szCs w:val="28"/>
        </w:rPr>
      </w:pPr>
      <w:bookmarkStart w:id="6" w:name="_Toc495429393"/>
      <w:proofErr w:type="spellStart"/>
      <w:r>
        <w:rPr>
          <w:rFonts w:ascii="Century Gothic" w:hAnsi="Century Gothic"/>
          <w:color w:val="002060"/>
          <w:sz w:val="28"/>
          <w:szCs w:val="28"/>
        </w:rPr>
        <w:t>Default</w:t>
      </w:r>
      <w:proofErr w:type="spellEnd"/>
      <w:r>
        <w:rPr>
          <w:rFonts w:ascii="Century Gothic" w:hAnsi="Century Gothic"/>
          <w:color w:val="002060"/>
          <w:sz w:val="28"/>
          <w:szCs w:val="28"/>
        </w:rPr>
        <w:t xml:space="preserve"> Package</w:t>
      </w:r>
      <w:bookmarkEnd w:id="6"/>
    </w:p>
    <w:p w:rsidR="00DF2973" w:rsidRPr="00DF2973" w:rsidRDefault="00DF2973" w:rsidP="00DF2973">
      <w:pPr>
        <w:jc w:val="both"/>
        <w:rPr>
          <w:rFonts w:ascii="Century Gothic" w:hAnsi="Century Gothic"/>
        </w:rPr>
      </w:pPr>
      <w:r w:rsidRPr="00DF2973">
        <w:rPr>
          <w:rFonts w:ascii="Century Gothic" w:hAnsi="Century Gothic" w:cs="Arial"/>
          <w:color w:val="000000"/>
        </w:rPr>
        <w:t xml:space="preserve">No </w:t>
      </w:r>
      <w:proofErr w:type="spellStart"/>
      <w:r w:rsidRPr="00DF2973">
        <w:rPr>
          <w:rFonts w:ascii="Century Gothic" w:hAnsi="Century Gothic" w:cs="Arial"/>
          <w:color w:val="000000"/>
        </w:rPr>
        <w:t>default</w:t>
      </w:r>
      <w:proofErr w:type="spellEnd"/>
      <w:r w:rsidRPr="00DF2973">
        <w:rPr>
          <w:rFonts w:ascii="Century Gothic" w:hAnsi="Century Gothic" w:cs="Arial"/>
          <w:color w:val="000000"/>
        </w:rPr>
        <w:t xml:space="preserve"> package está contida a classe Mais que permite a execução da aplicação. Nela é verificado o número de argumentos e o programa corre de acordo com o seu conteúdo.</w:t>
      </w:r>
    </w:p>
    <w:p w:rsidR="003A72DE" w:rsidRDefault="003A72DE" w:rsidP="003A72DE">
      <w:pPr>
        <w:pStyle w:val="Cabealho2"/>
        <w:rPr>
          <w:rFonts w:ascii="Century Gothic" w:hAnsi="Century Gothic"/>
          <w:color w:val="002060"/>
          <w:sz w:val="28"/>
          <w:szCs w:val="28"/>
        </w:rPr>
      </w:pPr>
      <w:bookmarkStart w:id="7" w:name="_Toc495429394"/>
      <w:r w:rsidRPr="00343806">
        <w:rPr>
          <w:rFonts w:ascii="Century Gothic" w:hAnsi="Century Gothic"/>
          <w:color w:val="002060"/>
          <w:sz w:val="28"/>
          <w:szCs w:val="28"/>
        </w:rPr>
        <w:t xml:space="preserve">Package </w:t>
      </w:r>
      <w:proofErr w:type="spellStart"/>
      <w:r>
        <w:rPr>
          <w:rFonts w:ascii="Century Gothic" w:hAnsi="Century Gothic"/>
          <w:color w:val="002060"/>
          <w:sz w:val="28"/>
          <w:szCs w:val="28"/>
        </w:rPr>
        <w:t>Tokenizers</w:t>
      </w:r>
      <w:bookmarkEnd w:id="7"/>
      <w:proofErr w:type="spellEnd"/>
    </w:p>
    <w:p w:rsidR="003A72DE" w:rsidRPr="003A72DE" w:rsidRDefault="003A72DE" w:rsidP="003A72DE">
      <w:pPr>
        <w:spacing w:after="0" w:line="240" w:lineRule="auto"/>
        <w:jc w:val="both"/>
        <w:rPr>
          <w:rFonts w:ascii="Century Gothic" w:eastAsia="Times New Roman" w:hAnsi="Century Gothic" w:cs="Times New Roman"/>
          <w:lang w:eastAsia="pt-PT"/>
        </w:rPr>
      </w:pPr>
      <w:r>
        <w:rPr>
          <w:rFonts w:ascii="Century Gothic" w:eastAsia="Times New Roman" w:hAnsi="Century Gothic" w:cs="Arial"/>
          <w:color w:val="000000"/>
          <w:lang w:eastAsia="pt-PT"/>
        </w:rPr>
        <w:t xml:space="preserve">Os dois tipos de </w:t>
      </w:r>
      <w:proofErr w:type="spellStart"/>
      <w:r>
        <w:rPr>
          <w:rFonts w:ascii="Century Gothic" w:eastAsia="Times New Roman" w:hAnsi="Century Gothic" w:cs="Arial"/>
          <w:color w:val="000000"/>
          <w:lang w:eastAsia="pt-PT"/>
        </w:rPr>
        <w:t>t</w:t>
      </w:r>
      <w:r w:rsidRPr="003A72DE">
        <w:rPr>
          <w:rFonts w:ascii="Century Gothic" w:eastAsia="Times New Roman" w:hAnsi="Century Gothic" w:cs="Arial"/>
          <w:color w:val="000000"/>
          <w:lang w:eastAsia="pt-PT"/>
        </w:rPr>
        <w:t>okenizers</w:t>
      </w:r>
      <w:proofErr w:type="spellEnd"/>
      <w:r w:rsidRPr="003A72DE">
        <w:rPr>
          <w:rFonts w:ascii="Century Gothic" w:eastAsia="Times New Roman" w:hAnsi="Century Gothic" w:cs="Arial"/>
          <w:color w:val="000000"/>
          <w:lang w:eastAsia="pt-PT"/>
        </w:rPr>
        <w:t xml:space="preserve"> pedidos estão embutidos neste package. A estrutura pedida no segundo ponto do enunciado corresponde à classe </w:t>
      </w:r>
      <w:proofErr w:type="spellStart"/>
      <w:r w:rsidRPr="003A72DE">
        <w:rPr>
          <w:rFonts w:ascii="Century Gothic" w:eastAsia="Times New Roman" w:hAnsi="Century Gothic" w:cs="Arial"/>
          <w:color w:val="000000"/>
          <w:lang w:eastAsia="pt-PT"/>
        </w:rPr>
        <w:t>SimpleTokenizer</w:t>
      </w:r>
      <w:proofErr w:type="spellEnd"/>
      <w:r w:rsidRPr="003A72DE">
        <w:rPr>
          <w:rFonts w:ascii="Century Gothic" w:eastAsia="Times New Roman" w:hAnsi="Century Gothic" w:cs="Arial"/>
          <w:color w:val="000000"/>
          <w:lang w:eastAsia="pt-PT"/>
        </w:rPr>
        <w:t xml:space="preserve">. Esta classe </w:t>
      </w:r>
      <w:r>
        <w:rPr>
          <w:rFonts w:ascii="Century Gothic" w:eastAsia="Times New Roman" w:hAnsi="Century Gothic" w:cs="Arial"/>
          <w:color w:val="000000"/>
          <w:lang w:eastAsia="pt-PT"/>
        </w:rPr>
        <w:t>trata</w:t>
      </w:r>
      <w:r w:rsidRPr="003A72DE">
        <w:rPr>
          <w:rFonts w:ascii="Century Gothic" w:eastAsia="Times New Roman" w:hAnsi="Century Gothic" w:cs="Arial"/>
          <w:color w:val="000000"/>
          <w:lang w:eastAsia="pt-PT"/>
        </w:rPr>
        <w:t xml:space="preserve"> um só documento ou um conjunto deles, separando os termos por espaços e modifican</w:t>
      </w:r>
      <w:r>
        <w:rPr>
          <w:rFonts w:ascii="Century Gothic" w:eastAsia="Times New Roman" w:hAnsi="Century Gothic" w:cs="Arial"/>
          <w:color w:val="000000"/>
          <w:lang w:eastAsia="pt-PT"/>
        </w:rPr>
        <w:t>do todo</w:t>
      </w:r>
      <w:r w:rsidRPr="003A72DE">
        <w:rPr>
          <w:rFonts w:ascii="Century Gothic" w:eastAsia="Times New Roman" w:hAnsi="Century Gothic" w:cs="Arial"/>
          <w:color w:val="000000"/>
          <w:lang w:eastAsia="pt-PT"/>
        </w:rPr>
        <w:t xml:space="preserve"> o seu conteúdo para caracteres de letras minúsculas. No seu processo, são removidos todos os caracteres não-alfabéticos e só são aceites termos de extensão maior ou igual a três.</w:t>
      </w:r>
    </w:p>
    <w:p w:rsidR="003A72DE" w:rsidRDefault="003A72DE" w:rsidP="003A72DE">
      <w:pPr>
        <w:jc w:val="both"/>
        <w:rPr>
          <w:rFonts w:ascii="Century Gothic" w:eastAsia="Times New Roman" w:hAnsi="Century Gothic" w:cs="Arial"/>
          <w:color w:val="000000"/>
          <w:lang w:eastAsia="pt-PT"/>
        </w:rPr>
      </w:pPr>
      <w:r w:rsidRPr="003A72DE">
        <w:rPr>
          <w:rFonts w:ascii="Century Gothic" w:eastAsia="Times New Roman" w:hAnsi="Century Gothic" w:cs="Arial"/>
          <w:color w:val="000000"/>
          <w:lang w:eastAsia="pt-PT"/>
        </w:rPr>
        <w:t xml:space="preserve">Por outro lado, o </w:t>
      </w:r>
      <w:proofErr w:type="spellStart"/>
      <w:r w:rsidRPr="003A72DE">
        <w:rPr>
          <w:rFonts w:ascii="Century Gothic" w:eastAsia="Times New Roman" w:hAnsi="Century Gothic" w:cs="Arial"/>
          <w:color w:val="000000"/>
          <w:lang w:eastAsia="pt-PT"/>
        </w:rPr>
        <w:t>CompleteTokenizer</w:t>
      </w:r>
      <w:proofErr w:type="spellEnd"/>
      <w:r w:rsidRPr="003A72DE">
        <w:rPr>
          <w:rFonts w:ascii="Century Gothic" w:eastAsia="Times New Roman" w:hAnsi="Century Gothic" w:cs="Arial"/>
          <w:color w:val="000000"/>
          <w:lang w:eastAsia="pt-PT"/>
        </w:rPr>
        <w:t xml:space="preserve"> processa o texto, dividindo-o em termos que têm especial atenção a caracteres especiais. Neste </w:t>
      </w:r>
      <w:proofErr w:type="spellStart"/>
      <w:r>
        <w:rPr>
          <w:rFonts w:ascii="Century Gothic" w:eastAsia="Times New Roman" w:hAnsi="Century Gothic" w:cs="Arial"/>
          <w:color w:val="000000"/>
          <w:lang w:eastAsia="pt-PT"/>
        </w:rPr>
        <w:t>proceso</w:t>
      </w:r>
      <w:proofErr w:type="spellEnd"/>
      <w:r w:rsidRPr="003A72DE">
        <w:rPr>
          <w:rFonts w:ascii="Century Gothic" w:eastAsia="Times New Roman" w:hAnsi="Century Gothic" w:cs="Arial"/>
          <w:color w:val="000000"/>
          <w:lang w:eastAsia="pt-PT"/>
        </w:rPr>
        <w:t xml:space="preserve"> já não há a restrições relativas aos dígitos e </w:t>
      </w:r>
      <w:r>
        <w:rPr>
          <w:rFonts w:ascii="Century Gothic" w:eastAsia="Times New Roman" w:hAnsi="Century Gothic" w:cs="Arial"/>
          <w:color w:val="000000"/>
          <w:lang w:eastAsia="pt-PT"/>
        </w:rPr>
        <w:t>ao número mínimo de caracteres do termo</w:t>
      </w:r>
      <w:r w:rsidRPr="003A72DE">
        <w:rPr>
          <w:rFonts w:ascii="Century Gothic" w:eastAsia="Times New Roman" w:hAnsi="Century Gothic" w:cs="Arial"/>
          <w:color w:val="000000"/>
          <w:lang w:eastAsia="pt-PT"/>
        </w:rPr>
        <w:t>.</w:t>
      </w:r>
      <w:r w:rsidRPr="003A72DE">
        <w:rPr>
          <w:rFonts w:ascii="Century Gothic" w:eastAsia="Times New Roman" w:hAnsi="Century Gothic" w:cs="Arial"/>
          <w:color w:val="000000"/>
          <w:lang w:eastAsia="pt-PT"/>
        </w:rPr>
        <w:br/>
        <w:t xml:space="preserve">Ambas as classes descritas anteriormente implementam a interface denominada </w:t>
      </w:r>
      <w:proofErr w:type="spellStart"/>
      <w:r w:rsidRPr="003A72DE">
        <w:rPr>
          <w:rFonts w:ascii="Century Gothic" w:eastAsia="Times New Roman" w:hAnsi="Century Gothic" w:cs="Arial"/>
          <w:color w:val="000000"/>
          <w:lang w:eastAsia="pt-PT"/>
        </w:rPr>
        <w:t>Tokenizer</w:t>
      </w:r>
      <w:proofErr w:type="spellEnd"/>
      <w:r w:rsidRPr="003A72DE">
        <w:rPr>
          <w:rFonts w:ascii="Century Gothic" w:eastAsia="Times New Roman" w:hAnsi="Century Gothic" w:cs="Arial"/>
          <w:color w:val="000000"/>
          <w:lang w:eastAsia="pt-PT"/>
        </w:rPr>
        <w:t xml:space="preserve">. Esta contém um método denominado por </w:t>
      </w:r>
      <w:proofErr w:type="spellStart"/>
      <w:r w:rsidRPr="003A72DE">
        <w:rPr>
          <w:rFonts w:ascii="Century Gothic" w:eastAsia="Times New Roman" w:hAnsi="Century Gothic" w:cs="Arial"/>
          <w:color w:val="000000"/>
          <w:lang w:eastAsia="pt-PT"/>
        </w:rPr>
        <w:t>tokenize</w:t>
      </w:r>
      <w:proofErr w:type="spellEnd"/>
      <w:r w:rsidRPr="003A72DE">
        <w:rPr>
          <w:rFonts w:ascii="Century Gothic" w:eastAsia="Times New Roman" w:hAnsi="Century Gothic" w:cs="Arial"/>
          <w:color w:val="000000"/>
          <w:lang w:eastAsia="pt-PT"/>
        </w:rPr>
        <w:t>, onde é feita a tokenização dos termos.</w:t>
      </w:r>
    </w:p>
    <w:p w:rsidR="003A72DE" w:rsidRDefault="003A72DE" w:rsidP="003A72DE">
      <w:pPr>
        <w:pStyle w:val="Cabealho2"/>
        <w:rPr>
          <w:rFonts w:ascii="Century Gothic" w:hAnsi="Century Gothic"/>
          <w:color w:val="002060"/>
          <w:sz w:val="28"/>
          <w:szCs w:val="28"/>
        </w:rPr>
      </w:pPr>
      <w:bookmarkStart w:id="8" w:name="_Toc495429395"/>
      <w:r w:rsidRPr="00343806">
        <w:rPr>
          <w:rFonts w:ascii="Century Gothic" w:hAnsi="Century Gothic"/>
          <w:color w:val="002060"/>
          <w:sz w:val="28"/>
          <w:szCs w:val="28"/>
        </w:rPr>
        <w:t xml:space="preserve">Package </w:t>
      </w:r>
      <w:proofErr w:type="spellStart"/>
      <w:r>
        <w:rPr>
          <w:rFonts w:ascii="Century Gothic" w:hAnsi="Century Gothic"/>
          <w:color w:val="002060"/>
          <w:sz w:val="28"/>
          <w:szCs w:val="28"/>
        </w:rPr>
        <w:t>Utils</w:t>
      </w:r>
      <w:bookmarkEnd w:id="8"/>
      <w:proofErr w:type="spellEnd"/>
    </w:p>
    <w:p w:rsidR="003A72DE" w:rsidRPr="003A72DE" w:rsidRDefault="003A72DE" w:rsidP="003A72DE">
      <w:pPr>
        <w:jc w:val="both"/>
        <w:rPr>
          <w:rFonts w:ascii="Century Gothic" w:hAnsi="Century Gothic"/>
        </w:rPr>
      </w:pPr>
      <w:r w:rsidRPr="003A72DE">
        <w:rPr>
          <w:rFonts w:ascii="Century Gothic" w:hAnsi="Century Gothic" w:cs="Arial"/>
          <w:color w:val="000000"/>
        </w:rPr>
        <w:t xml:space="preserve">A classe </w:t>
      </w:r>
      <w:proofErr w:type="spellStart"/>
      <w:r w:rsidRPr="003A72DE">
        <w:rPr>
          <w:rFonts w:ascii="Century Gothic" w:hAnsi="Century Gothic" w:cs="Arial"/>
          <w:color w:val="000000"/>
        </w:rPr>
        <w:t>Pair</w:t>
      </w:r>
      <w:proofErr w:type="spellEnd"/>
      <w:r w:rsidRPr="003A72DE">
        <w:rPr>
          <w:rFonts w:ascii="Century Gothic" w:hAnsi="Century Gothic" w:cs="Arial"/>
          <w:color w:val="000000"/>
        </w:rPr>
        <w:t xml:space="preserve"> é o único fich</w:t>
      </w:r>
      <w:r>
        <w:rPr>
          <w:rFonts w:ascii="Century Gothic" w:hAnsi="Century Gothic" w:cs="Arial"/>
          <w:color w:val="000000"/>
        </w:rPr>
        <w:t>eiro contido neste package. Nela</w:t>
      </w:r>
      <w:r w:rsidRPr="003A72DE">
        <w:rPr>
          <w:rFonts w:ascii="Century Gothic" w:hAnsi="Century Gothic" w:cs="Arial"/>
          <w:color w:val="000000"/>
        </w:rPr>
        <w:t xml:space="preserve"> está implementada uma estrutura de dados que permite gerir pares de &lt;chave, valor&gt;, auxiliando a manipulação da informação.</w:t>
      </w:r>
    </w:p>
    <w:p w:rsidR="003A72DE" w:rsidRPr="003A72DE" w:rsidRDefault="003A72DE" w:rsidP="003A72DE">
      <w:pPr>
        <w:jc w:val="both"/>
        <w:rPr>
          <w:rFonts w:ascii="Century Gothic" w:hAnsi="Century Gothic"/>
        </w:rPr>
      </w:pPr>
    </w:p>
    <w:p w:rsidR="00DF2973" w:rsidRPr="00DF2973" w:rsidRDefault="00DF2973" w:rsidP="00DF2973">
      <w:pPr>
        <w:jc w:val="both"/>
        <w:rPr>
          <w:rFonts w:ascii="Century Gothic" w:hAnsi="Century Gothic" w:cs="Arial"/>
          <w:color w:val="000000"/>
        </w:rPr>
      </w:pPr>
    </w:p>
    <w:p w:rsidR="003A72DE" w:rsidRDefault="003A72DE" w:rsidP="003A72DE">
      <w:pPr>
        <w:pStyle w:val="Cabealho1"/>
        <w:rPr>
          <w:rFonts w:ascii="Century Gothic" w:hAnsi="Century Gothic"/>
          <w:color w:val="002060"/>
          <w:sz w:val="36"/>
          <w:szCs w:val="36"/>
        </w:rPr>
      </w:pPr>
      <w:bookmarkStart w:id="9" w:name="_Toc495429396"/>
      <w:r w:rsidRPr="00343806">
        <w:rPr>
          <w:rFonts w:ascii="Century Gothic" w:hAnsi="Century Gothic"/>
          <w:color w:val="002060"/>
          <w:sz w:val="36"/>
          <w:szCs w:val="36"/>
        </w:rPr>
        <w:lastRenderedPageBreak/>
        <w:t xml:space="preserve">Diagrama </w:t>
      </w:r>
      <w:r>
        <w:rPr>
          <w:rFonts w:ascii="Century Gothic" w:hAnsi="Century Gothic"/>
          <w:color w:val="002060"/>
          <w:sz w:val="36"/>
          <w:szCs w:val="36"/>
        </w:rPr>
        <w:t xml:space="preserve">Data </w:t>
      </w:r>
      <w:proofErr w:type="spellStart"/>
      <w:r>
        <w:rPr>
          <w:rFonts w:ascii="Century Gothic" w:hAnsi="Century Gothic"/>
          <w:color w:val="002060"/>
          <w:sz w:val="36"/>
          <w:szCs w:val="36"/>
        </w:rPr>
        <w:t>Flow</w:t>
      </w:r>
      <w:bookmarkEnd w:id="9"/>
      <w:proofErr w:type="spellEnd"/>
    </w:p>
    <w:p w:rsidR="003A72DE" w:rsidRDefault="003A72DE" w:rsidP="003A72DE">
      <w:pPr>
        <w:jc w:val="both"/>
        <w:rPr>
          <w:rFonts w:ascii="Century Gothic" w:hAnsi="Century Gothic" w:cs="Arial"/>
          <w:color w:val="000000"/>
        </w:rPr>
      </w:pPr>
      <w:r w:rsidRPr="003A72DE">
        <w:rPr>
          <w:rFonts w:ascii="Century Gothic" w:hAnsi="Century Gothic" w:cs="Arial"/>
          <w:color w:val="000000"/>
        </w:rPr>
        <w:t>A próxima figura representa os passos de execução do sistema:</w:t>
      </w:r>
    </w:p>
    <w:p w:rsidR="003A72DE" w:rsidRDefault="003A72DE" w:rsidP="003A72DE">
      <w:pPr>
        <w:keepNext/>
        <w:jc w:val="center"/>
      </w:pPr>
      <w:r>
        <w:rPr>
          <w:rFonts w:ascii="Arial" w:hAnsi="Arial" w:cs="Arial"/>
          <w:noProof/>
          <w:color w:val="000000"/>
          <w:sz w:val="22"/>
          <w:szCs w:val="22"/>
          <w:lang w:eastAsia="pt-PT"/>
        </w:rPr>
        <w:drawing>
          <wp:inline distT="0" distB="0" distL="0" distR="0">
            <wp:extent cx="5756537" cy="2438400"/>
            <wp:effectExtent l="0" t="0" r="0" b="0"/>
            <wp:docPr id="3" name="Imagem 3" descr="Ri-Tra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-Trab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413" cy="2442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2DE" w:rsidRDefault="003A72DE" w:rsidP="003A72DE">
      <w:pPr>
        <w:pStyle w:val="Legenda"/>
        <w:jc w:val="center"/>
      </w:pPr>
      <w:bookmarkStart w:id="10" w:name="_Toc495360756"/>
      <w:r>
        <w:t xml:space="preserve">Figura </w:t>
      </w:r>
      <w:r w:rsidR="00E1471B">
        <w:fldChar w:fldCharType="begin"/>
      </w:r>
      <w:r w:rsidR="00E1471B">
        <w:instrText xml:space="preserve"> SEQ Figura \* ARABIC </w:instrText>
      </w:r>
      <w:r w:rsidR="00E1471B">
        <w:fldChar w:fldCharType="separate"/>
      </w:r>
      <w:r w:rsidR="00F04982">
        <w:rPr>
          <w:noProof/>
        </w:rPr>
        <w:t>2</w:t>
      </w:r>
      <w:r w:rsidR="00E1471B">
        <w:rPr>
          <w:noProof/>
        </w:rPr>
        <w:fldChar w:fldCharType="end"/>
      </w:r>
      <w:r>
        <w:t xml:space="preserve"> - Data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do sistema</w:t>
      </w:r>
      <w:bookmarkEnd w:id="10"/>
    </w:p>
    <w:p w:rsidR="003A72DE" w:rsidRPr="003A72DE" w:rsidRDefault="003A72DE" w:rsidP="003A72DE">
      <w:pPr>
        <w:pStyle w:val="NormalWeb"/>
        <w:spacing w:before="0" w:beforeAutospacing="0" w:after="0" w:afterAutospacing="0"/>
        <w:jc w:val="both"/>
        <w:rPr>
          <w:rFonts w:ascii="Century Gothic" w:hAnsi="Century Gothic"/>
          <w:sz w:val="21"/>
          <w:szCs w:val="21"/>
        </w:rPr>
      </w:pPr>
      <w:r w:rsidRPr="003A72DE">
        <w:rPr>
          <w:rFonts w:ascii="Century Gothic" w:hAnsi="Century Gothic" w:cs="Arial"/>
          <w:color w:val="000000"/>
          <w:sz w:val="21"/>
          <w:szCs w:val="21"/>
        </w:rPr>
        <w:t>Resumidamente, o sistema funciona da seguinte forma:</w:t>
      </w:r>
    </w:p>
    <w:p w:rsidR="003A72DE" w:rsidRPr="003A72DE" w:rsidRDefault="003A72DE" w:rsidP="003A72DE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entury Gothic" w:hAnsi="Century Gothic" w:cs="Arial"/>
          <w:color w:val="000000"/>
          <w:sz w:val="21"/>
          <w:szCs w:val="21"/>
        </w:rPr>
      </w:pPr>
      <w:r w:rsidRPr="003A72DE">
        <w:rPr>
          <w:rFonts w:ascii="Century Gothic" w:hAnsi="Century Gothic" w:cs="Arial"/>
          <w:color w:val="000000"/>
          <w:sz w:val="21"/>
          <w:szCs w:val="21"/>
        </w:rPr>
        <w:t xml:space="preserve">O utilizador insere três argumentos, indicando o ficheiro de leitura, o tipo de </w:t>
      </w:r>
      <w:proofErr w:type="spellStart"/>
      <w:r w:rsidRPr="003A72DE">
        <w:rPr>
          <w:rFonts w:ascii="Century Gothic" w:hAnsi="Century Gothic" w:cs="Arial"/>
          <w:color w:val="000000"/>
          <w:sz w:val="21"/>
          <w:szCs w:val="21"/>
        </w:rPr>
        <w:t>tokenizer</w:t>
      </w:r>
      <w:proofErr w:type="spellEnd"/>
      <w:r w:rsidRPr="003A72DE">
        <w:rPr>
          <w:rFonts w:ascii="Century Gothic" w:hAnsi="Century Gothic" w:cs="Arial"/>
          <w:color w:val="000000"/>
          <w:sz w:val="21"/>
          <w:szCs w:val="21"/>
        </w:rPr>
        <w:t xml:space="preserve"> a utilizar e o ficheiro onde será guardado o </w:t>
      </w:r>
      <w:proofErr w:type="spellStart"/>
      <w:r w:rsidRPr="003A72DE">
        <w:rPr>
          <w:rFonts w:ascii="Century Gothic" w:hAnsi="Century Gothic" w:cs="Arial"/>
          <w:color w:val="000000"/>
          <w:sz w:val="21"/>
          <w:szCs w:val="21"/>
        </w:rPr>
        <w:t>indexer</w:t>
      </w:r>
      <w:proofErr w:type="spellEnd"/>
      <w:r w:rsidRPr="003A72DE">
        <w:rPr>
          <w:rFonts w:ascii="Century Gothic" w:hAnsi="Century Gothic" w:cs="Arial"/>
          <w:color w:val="000000"/>
          <w:sz w:val="21"/>
          <w:szCs w:val="21"/>
        </w:rPr>
        <w:t>.</w:t>
      </w:r>
    </w:p>
    <w:p w:rsidR="003A72DE" w:rsidRPr="003A72DE" w:rsidRDefault="003A72DE" w:rsidP="003A72DE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entury Gothic" w:hAnsi="Century Gothic" w:cs="Arial"/>
          <w:color w:val="000000"/>
          <w:sz w:val="21"/>
          <w:szCs w:val="21"/>
        </w:rPr>
      </w:pPr>
      <w:r w:rsidRPr="003A72DE">
        <w:rPr>
          <w:rFonts w:ascii="Century Gothic" w:hAnsi="Century Gothic" w:cs="Arial"/>
          <w:color w:val="000000"/>
          <w:sz w:val="21"/>
          <w:szCs w:val="21"/>
        </w:rPr>
        <w:t xml:space="preserve">Dado o caminho do ficheiro ou </w:t>
      </w:r>
      <w:r w:rsidR="00BB2CC8">
        <w:rPr>
          <w:rFonts w:ascii="Century Gothic" w:hAnsi="Century Gothic" w:cs="Arial"/>
          <w:color w:val="000000"/>
          <w:sz w:val="21"/>
          <w:szCs w:val="21"/>
        </w:rPr>
        <w:t xml:space="preserve">a </w:t>
      </w:r>
      <w:r w:rsidRPr="003A72DE">
        <w:rPr>
          <w:rFonts w:ascii="Century Gothic" w:hAnsi="Century Gothic" w:cs="Arial"/>
          <w:color w:val="000000"/>
          <w:sz w:val="21"/>
          <w:szCs w:val="21"/>
        </w:rPr>
        <w:t xml:space="preserve">diretoria de leitura, o Corpus </w:t>
      </w:r>
      <w:proofErr w:type="spellStart"/>
      <w:r w:rsidRPr="003A72DE">
        <w:rPr>
          <w:rFonts w:ascii="Century Gothic" w:hAnsi="Century Gothic" w:cs="Arial"/>
          <w:color w:val="000000"/>
          <w:sz w:val="21"/>
          <w:szCs w:val="21"/>
        </w:rPr>
        <w:t>Reader</w:t>
      </w:r>
      <w:proofErr w:type="spellEnd"/>
      <w:r w:rsidRPr="003A72DE">
        <w:rPr>
          <w:rFonts w:ascii="Century Gothic" w:hAnsi="Century Gothic" w:cs="Arial"/>
          <w:color w:val="000000"/>
          <w:sz w:val="21"/>
          <w:szCs w:val="21"/>
        </w:rPr>
        <w:t xml:space="preserve"> </w:t>
      </w:r>
      <w:r w:rsidR="00BB2CC8">
        <w:rPr>
          <w:rFonts w:ascii="Century Gothic" w:hAnsi="Century Gothic" w:cs="Arial"/>
          <w:color w:val="000000"/>
          <w:sz w:val="21"/>
          <w:szCs w:val="21"/>
        </w:rPr>
        <w:t>lê</w:t>
      </w:r>
      <w:r w:rsidRPr="003A72DE">
        <w:rPr>
          <w:rFonts w:ascii="Century Gothic" w:hAnsi="Century Gothic" w:cs="Arial"/>
          <w:color w:val="000000"/>
          <w:sz w:val="21"/>
          <w:szCs w:val="21"/>
        </w:rPr>
        <w:t xml:space="preserve"> todos os ficheiros e </w:t>
      </w:r>
      <w:r w:rsidR="00BB2CC8">
        <w:rPr>
          <w:rFonts w:ascii="Century Gothic" w:hAnsi="Century Gothic" w:cs="Arial"/>
          <w:color w:val="000000"/>
          <w:sz w:val="21"/>
          <w:szCs w:val="21"/>
        </w:rPr>
        <w:t>faz</w:t>
      </w:r>
      <w:r w:rsidRPr="003A72DE">
        <w:rPr>
          <w:rFonts w:ascii="Century Gothic" w:hAnsi="Century Gothic" w:cs="Arial"/>
          <w:color w:val="000000"/>
          <w:sz w:val="21"/>
          <w:szCs w:val="21"/>
        </w:rPr>
        <w:t xml:space="preserve"> o respetivo </w:t>
      </w:r>
      <w:proofErr w:type="spellStart"/>
      <w:r w:rsidRPr="003A72DE">
        <w:rPr>
          <w:rFonts w:ascii="Century Gothic" w:hAnsi="Century Gothic" w:cs="Arial"/>
          <w:color w:val="000000"/>
          <w:sz w:val="21"/>
          <w:szCs w:val="21"/>
        </w:rPr>
        <w:t>parsing</w:t>
      </w:r>
      <w:proofErr w:type="spellEnd"/>
      <w:r w:rsidRPr="003A72DE">
        <w:rPr>
          <w:rFonts w:ascii="Century Gothic" w:hAnsi="Century Gothic" w:cs="Arial"/>
          <w:color w:val="000000"/>
          <w:sz w:val="21"/>
          <w:szCs w:val="21"/>
        </w:rPr>
        <w:t>.</w:t>
      </w:r>
    </w:p>
    <w:p w:rsidR="003A72DE" w:rsidRPr="003A72DE" w:rsidRDefault="003A72DE" w:rsidP="003A72DE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entury Gothic" w:hAnsi="Century Gothic" w:cs="Arial"/>
          <w:color w:val="000000"/>
          <w:sz w:val="21"/>
          <w:szCs w:val="21"/>
        </w:rPr>
      </w:pPr>
      <w:r w:rsidRPr="003A72DE">
        <w:rPr>
          <w:rFonts w:ascii="Century Gothic" w:hAnsi="Century Gothic" w:cs="Arial"/>
          <w:color w:val="000000"/>
          <w:sz w:val="21"/>
          <w:szCs w:val="21"/>
        </w:rPr>
        <w:t xml:space="preserve">Mediante a escolha do </w:t>
      </w:r>
      <w:proofErr w:type="spellStart"/>
      <w:r w:rsidRPr="003A72DE">
        <w:rPr>
          <w:rFonts w:ascii="Century Gothic" w:hAnsi="Century Gothic" w:cs="Arial"/>
          <w:color w:val="000000"/>
          <w:sz w:val="21"/>
          <w:szCs w:val="21"/>
        </w:rPr>
        <w:t>tokenizer</w:t>
      </w:r>
      <w:proofErr w:type="spellEnd"/>
      <w:r w:rsidRPr="003A72DE">
        <w:rPr>
          <w:rFonts w:ascii="Century Gothic" w:hAnsi="Century Gothic" w:cs="Arial"/>
          <w:color w:val="000000"/>
          <w:sz w:val="21"/>
          <w:szCs w:val="21"/>
        </w:rPr>
        <w:t xml:space="preserve"> por parte do utilizador, o sistema efetua a tokenização dos documentos lidos.</w:t>
      </w:r>
    </w:p>
    <w:p w:rsidR="003A72DE" w:rsidRPr="003A72DE" w:rsidRDefault="003A72DE" w:rsidP="003A72DE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entury Gothic" w:hAnsi="Century Gothic" w:cs="Arial"/>
          <w:color w:val="000000"/>
          <w:sz w:val="21"/>
          <w:szCs w:val="21"/>
        </w:rPr>
      </w:pPr>
      <w:r w:rsidRPr="003A72DE">
        <w:rPr>
          <w:rFonts w:ascii="Century Gothic" w:hAnsi="Century Gothic" w:cs="Arial"/>
          <w:color w:val="000000"/>
          <w:sz w:val="21"/>
          <w:szCs w:val="21"/>
        </w:rPr>
        <w:t xml:space="preserve">Após o passo anterior, é criado um </w:t>
      </w:r>
      <w:proofErr w:type="spellStart"/>
      <w:r w:rsidRPr="003A72DE">
        <w:rPr>
          <w:rFonts w:ascii="Century Gothic" w:hAnsi="Century Gothic" w:cs="Arial"/>
          <w:color w:val="000000"/>
          <w:sz w:val="21"/>
          <w:szCs w:val="21"/>
        </w:rPr>
        <w:t>indexer</w:t>
      </w:r>
      <w:proofErr w:type="spellEnd"/>
      <w:r w:rsidRPr="003A72DE">
        <w:rPr>
          <w:rFonts w:ascii="Century Gothic" w:hAnsi="Century Gothic" w:cs="Arial"/>
          <w:color w:val="000000"/>
          <w:sz w:val="21"/>
          <w:szCs w:val="21"/>
        </w:rPr>
        <w:t xml:space="preserve"> onde também é </w:t>
      </w:r>
      <w:r w:rsidR="00BB2CC8">
        <w:rPr>
          <w:rFonts w:ascii="Century Gothic" w:hAnsi="Century Gothic" w:cs="Arial"/>
          <w:color w:val="000000"/>
          <w:sz w:val="21"/>
          <w:szCs w:val="21"/>
        </w:rPr>
        <w:t>realizado</w:t>
      </w:r>
      <w:r w:rsidRPr="003A72DE">
        <w:rPr>
          <w:rFonts w:ascii="Century Gothic" w:hAnsi="Century Gothic" w:cs="Arial"/>
          <w:color w:val="000000"/>
          <w:sz w:val="21"/>
          <w:szCs w:val="21"/>
        </w:rPr>
        <w:t xml:space="preserve"> o </w:t>
      </w:r>
      <w:proofErr w:type="spellStart"/>
      <w:r w:rsidRPr="003A72DE">
        <w:rPr>
          <w:rFonts w:ascii="Century Gothic" w:hAnsi="Century Gothic" w:cs="Arial"/>
          <w:color w:val="000000"/>
          <w:sz w:val="21"/>
          <w:szCs w:val="21"/>
        </w:rPr>
        <w:t>stopwording</w:t>
      </w:r>
      <w:proofErr w:type="spellEnd"/>
      <w:r w:rsidRPr="003A72DE">
        <w:rPr>
          <w:rFonts w:ascii="Century Gothic" w:hAnsi="Century Gothic" w:cs="Arial"/>
          <w:color w:val="000000"/>
          <w:sz w:val="21"/>
          <w:szCs w:val="21"/>
        </w:rPr>
        <w:t xml:space="preserve"> e </w:t>
      </w:r>
      <w:proofErr w:type="spellStart"/>
      <w:r w:rsidRPr="003A72DE">
        <w:rPr>
          <w:rFonts w:ascii="Century Gothic" w:hAnsi="Century Gothic" w:cs="Arial"/>
          <w:color w:val="000000"/>
          <w:sz w:val="21"/>
          <w:szCs w:val="21"/>
        </w:rPr>
        <w:t>stemmer</w:t>
      </w:r>
      <w:proofErr w:type="spellEnd"/>
      <w:r w:rsidRPr="003A72DE">
        <w:rPr>
          <w:rFonts w:ascii="Century Gothic" w:hAnsi="Century Gothic" w:cs="Arial"/>
          <w:color w:val="000000"/>
          <w:sz w:val="21"/>
          <w:szCs w:val="21"/>
        </w:rPr>
        <w:t xml:space="preserve">. Por fim, o </w:t>
      </w:r>
      <w:proofErr w:type="spellStart"/>
      <w:r w:rsidRPr="003A72DE">
        <w:rPr>
          <w:rFonts w:ascii="Century Gothic" w:hAnsi="Century Gothic" w:cs="Arial"/>
          <w:color w:val="000000"/>
          <w:sz w:val="21"/>
          <w:szCs w:val="21"/>
        </w:rPr>
        <w:t>indexer</w:t>
      </w:r>
      <w:proofErr w:type="spellEnd"/>
      <w:r w:rsidRPr="003A72DE">
        <w:rPr>
          <w:rFonts w:ascii="Century Gothic" w:hAnsi="Century Gothic" w:cs="Arial"/>
          <w:color w:val="000000"/>
          <w:sz w:val="21"/>
          <w:szCs w:val="21"/>
        </w:rPr>
        <w:t xml:space="preserve"> é gravado num ficheiro.</w:t>
      </w:r>
    </w:p>
    <w:p w:rsidR="003A72DE" w:rsidRDefault="00BB2CC8" w:rsidP="003A72DE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entury Gothic" w:hAnsi="Century Gothic" w:cs="Arial"/>
          <w:color w:val="000000"/>
          <w:sz w:val="21"/>
          <w:szCs w:val="21"/>
        </w:rPr>
      </w:pPr>
      <w:r>
        <w:rPr>
          <w:rFonts w:ascii="Century Gothic" w:hAnsi="Century Gothic" w:cs="Arial"/>
          <w:color w:val="000000"/>
          <w:sz w:val="21"/>
          <w:szCs w:val="21"/>
        </w:rPr>
        <w:t>São mostradas</w:t>
      </w:r>
      <w:r w:rsidR="003A72DE" w:rsidRPr="003A72DE">
        <w:rPr>
          <w:rFonts w:ascii="Century Gothic" w:hAnsi="Century Gothic" w:cs="Arial"/>
          <w:color w:val="000000"/>
          <w:sz w:val="21"/>
          <w:szCs w:val="21"/>
        </w:rPr>
        <w:t xml:space="preserve"> ao utilizador informações como o tamanho do vocabulário, os dez primeiros termos registados num só documento e os termos mais frequentes.</w:t>
      </w:r>
    </w:p>
    <w:p w:rsidR="00C40FDA" w:rsidRDefault="00C40FDA">
      <w:pPr>
        <w:spacing w:after="160" w:line="259" w:lineRule="auto"/>
        <w:rPr>
          <w:rFonts w:ascii="Century Gothic" w:eastAsiaTheme="majorEastAsia" w:hAnsi="Century Gothic" w:cstheme="majorBidi"/>
          <w:color w:val="002060"/>
          <w:sz w:val="36"/>
          <w:szCs w:val="36"/>
        </w:rPr>
      </w:pPr>
      <w:r>
        <w:rPr>
          <w:rFonts w:ascii="Century Gothic" w:hAnsi="Century Gothic"/>
          <w:color w:val="002060"/>
          <w:sz w:val="36"/>
          <w:szCs w:val="36"/>
        </w:rPr>
        <w:br w:type="page"/>
      </w:r>
    </w:p>
    <w:p w:rsidR="003D47D8" w:rsidRDefault="003D47D8" w:rsidP="003D47D8">
      <w:pPr>
        <w:pStyle w:val="Cabealho1"/>
        <w:rPr>
          <w:rFonts w:ascii="Century Gothic" w:hAnsi="Century Gothic"/>
          <w:color w:val="002060"/>
          <w:sz w:val="36"/>
          <w:szCs w:val="36"/>
        </w:rPr>
      </w:pPr>
      <w:bookmarkStart w:id="11" w:name="_Toc495429397"/>
      <w:r>
        <w:rPr>
          <w:rFonts w:ascii="Century Gothic" w:hAnsi="Century Gothic"/>
          <w:color w:val="002060"/>
          <w:sz w:val="36"/>
          <w:szCs w:val="36"/>
        </w:rPr>
        <w:lastRenderedPageBreak/>
        <w:t>Execução do Programa</w:t>
      </w:r>
      <w:bookmarkEnd w:id="11"/>
    </w:p>
    <w:p w:rsidR="00921B5E" w:rsidRPr="00921B5E" w:rsidRDefault="00921B5E" w:rsidP="00921B5E">
      <w:pPr>
        <w:spacing w:after="0" w:line="240" w:lineRule="auto"/>
        <w:jc w:val="both"/>
        <w:rPr>
          <w:rFonts w:ascii="Century Gothic" w:eastAsia="Times New Roman" w:hAnsi="Century Gothic" w:cs="Times New Roman"/>
          <w:lang w:eastAsia="pt-PT"/>
        </w:rPr>
      </w:pPr>
      <w:r w:rsidRPr="00921B5E">
        <w:rPr>
          <w:rFonts w:ascii="Century Gothic" w:eastAsia="Times New Roman" w:hAnsi="Century Gothic" w:cs="Arial"/>
          <w:color w:val="000000"/>
          <w:lang w:eastAsia="pt-PT"/>
        </w:rPr>
        <w:t>Como já foi dito anteriormente, para correr o sistema s</w:t>
      </w:r>
      <w:r>
        <w:rPr>
          <w:rFonts w:ascii="Century Gothic" w:eastAsia="Times New Roman" w:hAnsi="Century Gothic" w:cs="Arial"/>
          <w:color w:val="000000"/>
          <w:lang w:eastAsia="pt-PT"/>
        </w:rPr>
        <w:t xml:space="preserve">ão necessários três argumentos. </w:t>
      </w:r>
      <w:r w:rsidRPr="00921B5E">
        <w:rPr>
          <w:rFonts w:ascii="Century Gothic" w:eastAsia="Times New Roman" w:hAnsi="Century Gothic" w:cs="Arial"/>
          <w:color w:val="000000"/>
          <w:lang w:eastAsia="pt-PT"/>
        </w:rPr>
        <w:t>No primeiro campo, é necessário colocar o caminho de um único ficheiro ou o de u</w:t>
      </w:r>
      <w:r>
        <w:rPr>
          <w:rFonts w:ascii="Century Gothic" w:eastAsia="Times New Roman" w:hAnsi="Century Gothic" w:cs="Arial"/>
          <w:color w:val="000000"/>
          <w:lang w:eastAsia="pt-PT"/>
        </w:rPr>
        <w:t>ma diretoria. Se for colocado o</w:t>
      </w:r>
      <w:r w:rsidRPr="00921B5E">
        <w:rPr>
          <w:rFonts w:ascii="Century Gothic" w:eastAsia="Times New Roman" w:hAnsi="Century Gothic" w:cs="Arial"/>
          <w:color w:val="000000"/>
          <w:lang w:eastAsia="pt-PT"/>
        </w:rPr>
        <w:t xml:space="preserve"> caminho desta última, o sistema lerá </w:t>
      </w:r>
      <w:r>
        <w:rPr>
          <w:rFonts w:ascii="Century Gothic" w:eastAsia="Times New Roman" w:hAnsi="Century Gothic" w:cs="Arial"/>
          <w:color w:val="000000"/>
          <w:lang w:eastAsia="pt-PT"/>
        </w:rPr>
        <w:t xml:space="preserve">um a um </w:t>
      </w:r>
      <w:r w:rsidRPr="00921B5E">
        <w:rPr>
          <w:rFonts w:ascii="Century Gothic" w:eastAsia="Times New Roman" w:hAnsi="Century Gothic" w:cs="Arial"/>
          <w:color w:val="000000"/>
          <w:lang w:eastAsia="pt-PT"/>
        </w:rPr>
        <w:t>todos os ficheiros contidos dentro na mesma.</w:t>
      </w:r>
      <w:r w:rsidRPr="00921B5E">
        <w:rPr>
          <w:rFonts w:ascii="Century Gothic" w:eastAsia="Times New Roman" w:hAnsi="Century Gothic" w:cs="Arial"/>
          <w:color w:val="000000"/>
          <w:lang w:eastAsia="pt-PT"/>
        </w:rPr>
        <w:br/>
        <w:t xml:space="preserve">No segundo argumento, é pedida a escolha entre o </w:t>
      </w:r>
      <w:proofErr w:type="spellStart"/>
      <w:r w:rsidRPr="00921B5E">
        <w:rPr>
          <w:rFonts w:ascii="Century Gothic" w:eastAsia="Times New Roman" w:hAnsi="Century Gothic" w:cs="Arial"/>
          <w:color w:val="000000"/>
          <w:lang w:eastAsia="pt-PT"/>
        </w:rPr>
        <w:t>tokenizer</w:t>
      </w:r>
      <w:proofErr w:type="spellEnd"/>
      <w:r w:rsidRPr="00921B5E">
        <w:rPr>
          <w:rFonts w:ascii="Century Gothic" w:eastAsia="Times New Roman" w:hAnsi="Century Gothic" w:cs="Arial"/>
          <w:color w:val="000000"/>
          <w:lang w:eastAsia="pt-PT"/>
        </w:rPr>
        <w:t xml:space="preserve"> simples (ponto dois) ou o mais completo (ponto quatro). A diferença está entre inserir </w:t>
      </w:r>
      <w:r w:rsidRPr="00921B5E">
        <w:rPr>
          <w:rFonts w:ascii="Century Gothic" w:eastAsia="Times New Roman" w:hAnsi="Century Gothic" w:cs="Arial"/>
          <w:color w:val="000000"/>
          <w:u w:val="single"/>
          <w:lang w:eastAsia="pt-PT"/>
        </w:rPr>
        <w:t>t1</w:t>
      </w:r>
      <w:r w:rsidRPr="00921B5E">
        <w:rPr>
          <w:rFonts w:ascii="Century Gothic" w:eastAsia="Times New Roman" w:hAnsi="Century Gothic" w:cs="Arial"/>
          <w:color w:val="000000"/>
          <w:lang w:eastAsia="pt-PT"/>
        </w:rPr>
        <w:t xml:space="preserve"> e </w:t>
      </w:r>
      <w:r w:rsidRPr="00921B5E">
        <w:rPr>
          <w:rFonts w:ascii="Century Gothic" w:eastAsia="Times New Roman" w:hAnsi="Century Gothic" w:cs="Arial"/>
          <w:color w:val="000000"/>
          <w:u w:val="single"/>
          <w:lang w:eastAsia="pt-PT"/>
        </w:rPr>
        <w:t>t2</w:t>
      </w:r>
      <w:r w:rsidRPr="00921B5E">
        <w:rPr>
          <w:rFonts w:ascii="Century Gothic" w:eastAsia="Times New Roman" w:hAnsi="Century Gothic" w:cs="Arial"/>
          <w:color w:val="000000"/>
          <w:lang w:eastAsia="pt-PT"/>
        </w:rPr>
        <w:t>, respetivamente.</w:t>
      </w:r>
    </w:p>
    <w:p w:rsidR="00921B5E" w:rsidRPr="00921B5E" w:rsidRDefault="00921B5E" w:rsidP="00921B5E">
      <w:pPr>
        <w:spacing w:after="0" w:line="240" w:lineRule="auto"/>
        <w:jc w:val="both"/>
        <w:rPr>
          <w:rFonts w:ascii="Century Gothic" w:eastAsia="Times New Roman" w:hAnsi="Century Gothic" w:cs="Times New Roman"/>
          <w:lang w:eastAsia="pt-PT"/>
        </w:rPr>
      </w:pPr>
      <w:r w:rsidRPr="00921B5E">
        <w:rPr>
          <w:rFonts w:ascii="Century Gothic" w:eastAsia="Times New Roman" w:hAnsi="Century Gothic" w:cs="Arial"/>
          <w:color w:val="000000"/>
          <w:lang w:eastAsia="pt-PT"/>
        </w:rPr>
        <w:t xml:space="preserve">Por último, é pedido um nome que servirá para criar o ficheiro de saída que conterá o </w:t>
      </w:r>
      <w:proofErr w:type="spellStart"/>
      <w:r w:rsidRPr="00921B5E">
        <w:rPr>
          <w:rFonts w:ascii="Century Gothic" w:eastAsia="Times New Roman" w:hAnsi="Century Gothic" w:cs="Arial"/>
          <w:color w:val="000000"/>
          <w:lang w:eastAsia="pt-PT"/>
        </w:rPr>
        <w:t>indexer</w:t>
      </w:r>
      <w:proofErr w:type="spellEnd"/>
      <w:r w:rsidRPr="00921B5E">
        <w:rPr>
          <w:rFonts w:ascii="Century Gothic" w:eastAsia="Times New Roman" w:hAnsi="Century Gothic" w:cs="Arial"/>
          <w:color w:val="000000"/>
          <w:lang w:eastAsia="pt-PT"/>
        </w:rPr>
        <w:t xml:space="preserve">. Este ficheiro não pode </w:t>
      </w:r>
      <w:r>
        <w:rPr>
          <w:rFonts w:ascii="Century Gothic" w:eastAsia="Times New Roman" w:hAnsi="Century Gothic" w:cs="Arial"/>
          <w:color w:val="000000"/>
          <w:lang w:eastAsia="pt-PT"/>
        </w:rPr>
        <w:t>ter</w:t>
      </w:r>
      <w:r w:rsidRPr="00921B5E">
        <w:rPr>
          <w:rFonts w:ascii="Century Gothic" w:eastAsia="Times New Roman" w:hAnsi="Century Gothic" w:cs="Arial"/>
          <w:color w:val="000000"/>
          <w:lang w:eastAsia="pt-PT"/>
        </w:rPr>
        <w:t xml:space="preserve"> o nome </w:t>
      </w:r>
      <w:r>
        <w:rPr>
          <w:rFonts w:ascii="Century Gothic" w:eastAsia="Times New Roman" w:hAnsi="Century Gothic" w:cs="Arial"/>
          <w:color w:val="000000"/>
          <w:lang w:eastAsia="pt-PT"/>
        </w:rPr>
        <w:t>de</w:t>
      </w:r>
      <w:r w:rsidRPr="00921B5E">
        <w:rPr>
          <w:rFonts w:ascii="Century Gothic" w:eastAsia="Times New Roman" w:hAnsi="Century Gothic" w:cs="Arial"/>
          <w:color w:val="000000"/>
          <w:lang w:eastAsia="pt-PT"/>
        </w:rPr>
        <w:t xml:space="preserve"> outro já existente.</w:t>
      </w:r>
      <w:r w:rsidRPr="00921B5E">
        <w:rPr>
          <w:rFonts w:ascii="Century Gothic" w:eastAsia="Times New Roman" w:hAnsi="Century Gothic" w:cs="Arial"/>
          <w:color w:val="000000"/>
          <w:lang w:eastAsia="pt-PT"/>
        </w:rPr>
        <w:br/>
        <w:t xml:space="preserve">O programa é executado através da classe </w:t>
      </w:r>
      <w:proofErr w:type="spellStart"/>
      <w:r w:rsidRPr="00921B5E">
        <w:rPr>
          <w:rFonts w:ascii="Century Gothic" w:eastAsia="Times New Roman" w:hAnsi="Century Gothic" w:cs="Arial"/>
          <w:color w:val="000000"/>
          <w:lang w:eastAsia="pt-PT"/>
        </w:rPr>
        <w:t>Main</w:t>
      </w:r>
      <w:proofErr w:type="spellEnd"/>
      <w:r w:rsidRPr="00921B5E">
        <w:rPr>
          <w:rFonts w:ascii="Century Gothic" w:eastAsia="Times New Roman" w:hAnsi="Century Gothic" w:cs="Arial"/>
          <w:color w:val="000000"/>
          <w:lang w:eastAsia="pt-PT"/>
        </w:rPr>
        <w:t>.</w:t>
      </w:r>
    </w:p>
    <w:p w:rsidR="00921B5E" w:rsidRPr="00921B5E" w:rsidRDefault="00921B5E" w:rsidP="00921B5E">
      <w:pPr>
        <w:spacing w:after="0" w:line="240" w:lineRule="auto"/>
        <w:jc w:val="both"/>
        <w:rPr>
          <w:rFonts w:ascii="Century Gothic" w:eastAsia="Times New Roman" w:hAnsi="Century Gothic" w:cs="Times New Roman"/>
          <w:lang w:eastAsia="pt-PT"/>
        </w:rPr>
      </w:pPr>
    </w:p>
    <w:p w:rsidR="00921B5E" w:rsidRPr="00921B5E" w:rsidRDefault="00921B5E" w:rsidP="00921B5E">
      <w:pPr>
        <w:spacing w:after="0" w:line="240" w:lineRule="auto"/>
        <w:jc w:val="both"/>
        <w:rPr>
          <w:rFonts w:ascii="Century Gothic" w:eastAsia="Times New Roman" w:hAnsi="Century Gothic" w:cs="Times New Roman"/>
          <w:lang w:eastAsia="pt-PT"/>
        </w:rPr>
      </w:pPr>
      <w:r w:rsidRPr="00921B5E">
        <w:rPr>
          <w:rFonts w:ascii="Century Gothic" w:eastAsia="Times New Roman" w:hAnsi="Century Gothic" w:cs="Arial"/>
          <w:color w:val="000000"/>
          <w:lang w:eastAsia="pt-PT"/>
        </w:rPr>
        <w:t>Exemplos de argumentos de entrada:</w:t>
      </w:r>
    </w:p>
    <w:p w:rsidR="00921B5E" w:rsidRPr="00921B5E" w:rsidRDefault="00921B5E" w:rsidP="00921B5E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color w:val="000000"/>
          <w:lang w:eastAsia="pt-PT"/>
        </w:rPr>
      </w:pPr>
      <w:r w:rsidRPr="00921B5E">
        <w:rPr>
          <w:rFonts w:ascii="Century Gothic" w:eastAsia="Times New Roman" w:hAnsi="Century Gothic" w:cs="Arial"/>
          <w:color w:val="000000"/>
          <w:lang w:eastAsia="pt-PT"/>
        </w:rPr>
        <w:t xml:space="preserve">Ficheiro único com </w:t>
      </w:r>
      <w:proofErr w:type="spellStart"/>
      <w:r w:rsidRPr="00921B5E">
        <w:rPr>
          <w:rFonts w:ascii="Century Gothic" w:eastAsia="Times New Roman" w:hAnsi="Century Gothic" w:cs="Arial"/>
          <w:color w:val="000000"/>
          <w:lang w:eastAsia="pt-PT"/>
        </w:rPr>
        <w:t>tokenizer</w:t>
      </w:r>
      <w:proofErr w:type="spellEnd"/>
      <w:r w:rsidRPr="00921B5E">
        <w:rPr>
          <w:rFonts w:ascii="Century Gothic" w:eastAsia="Times New Roman" w:hAnsi="Century Gothic" w:cs="Arial"/>
          <w:color w:val="000000"/>
          <w:lang w:eastAsia="pt-PT"/>
        </w:rPr>
        <w:t xml:space="preserve"> simples: </w:t>
      </w:r>
      <w:r w:rsidRPr="00921B5E">
        <w:rPr>
          <w:rFonts w:ascii="Century Gothic" w:eastAsia="Times New Roman" w:hAnsi="Century Gothic" w:cs="Arial"/>
          <w:b/>
          <w:bCs/>
          <w:color w:val="000000"/>
          <w:lang w:eastAsia="pt-PT"/>
        </w:rPr>
        <w:t>[file.txt t1 index.txt]</w:t>
      </w:r>
    </w:p>
    <w:p w:rsidR="003D47D8" w:rsidRPr="00921B5E" w:rsidRDefault="00921B5E" w:rsidP="00921B5E">
      <w:pPr>
        <w:pStyle w:val="PargrafodaLista"/>
        <w:numPr>
          <w:ilvl w:val="0"/>
          <w:numId w:val="3"/>
        </w:numPr>
        <w:jc w:val="both"/>
        <w:rPr>
          <w:rFonts w:ascii="Century Gothic" w:hAnsi="Century Gothic"/>
        </w:rPr>
      </w:pPr>
      <w:r w:rsidRPr="00921B5E">
        <w:rPr>
          <w:rFonts w:ascii="Century Gothic" w:eastAsia="Times New Roman" w:hAnsi="Century Gothic" w:cs="Arial"/>
          <w:color w:val="000000"/>
          <w:lang w:eastAsia="pt-PT"/>
        </w:rPr>
        <w:t xml:space="preserve">Diretoria com </w:t>
      </w:r>
      <w:proofErr w:type="spellStart"/>
      <w:r w:rsidRPr="00921B5E">
        <w:rPr>
          <w:rFonts w:ascii="Century Gothic" w:eastAsia="Times New Roman" w:hAnsi="Century Gothic" w:cs="Arial"/>
          <w:color w:val="000000"/>
          <w:lang w:eastAsia="pt-PT"/>
        </w:rPr>
        <w:t>tokenizer</w:t>
      </w:r>
      <w:proofErr w:type="spellEnd"/>
      <w:r w:rsidRPr="00921B5E">
        <w:rPr>
          <w:rFonts w:ascii="Century Gothic" w:eastAsia="Times New Roman" w:hAnsi="Century Gothic" w:cs="Arial"/>
          <w:color w:val="000000"/>
          <w:lang w:eastAsia="pt-PT"/>
        </w:rPr>
        <w:t xml:space="preserve"> completo: </w:t>
      </w:r>
      <w:r w:rsidRPr="00921B5E">
        <w:rPr>
          <w:rFonts w:ascii="Century Gothic" w:eastAsia="Times New Roman" w:hAnsi="Century Gothic" w:cs="Arial"/>
          <w:b/>
          <w:bCs/>
          <w:color w:val="000000"/>
          <w:lang w:eastAsia="pt-PT"/>
        </w:rPr>
        <w:t>[</w:t>
      </w:r>
      <w:proofErr w:type="spellStart"/>
      <w:r w:rsidRPr="00921B5E">
        <w:rPr>
          <w:rFonts w:ascii="Century Gothic" w:eastAsia="Times New Roman" w:hAnsi="Century Gothic" w:cs="Arial"/>
          <w:b/>
          <w:bCs/>
          <w:color w:val="000000"/>
          <w:lang w:eastAsia="pt-PT"/>
        </w:rPr>
        <w:t>cranfield</w:t>
      </w:r>
      <w:proofErr w:type="spellEnd"/>
      <w:r w:rsidRPr="00921B5E">
        <w:rPr>
          <w:rFonts w:ascii="Century Gothic" w:eastAsia="Times New Roman" w:hAnsi="Century Gothic" w:cs="Arial"/>
          <w:b/>
          <w:bCs/>
          <w:color w:val="000000"/>
          <w:lang w:eastAsia="pt-PT"/>
        </w:rPr>
        <w:t xml:space="preserve"> t2 index.txt]</w:t>
      </w:r>
    </w:p>
    <w:p w:rsidR="003D47D8" w:rsidRPr="003A72DE" w:rsidRDefault="003D47D8" w:rsidP="003D47D8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Century Gothic" w:hAnsi="Century Gothic" w:cs="Arial"/>
          <w:color w:val="000000"/>
          <w:sz w:val="21"/>
          <w:szCs w:val="21"/>
        </w:rPr>
      </w:pPr>
    </w:p>
    <w:p w:rsidR="003A72DE" w:rsidRPr="003A72DE" w:rsidRDefault="003A72DE" w:rsidP="003A72DE"/>
    <w:p w:rsidR="00997E63" w:rsidRDefault="00997E63">
      <w:pPr>
        <w:spacing w:after="160" w:line="259" w:lineRule="auto"/>
        <w:rPr>
          <w:rFonts w:ascii="Century Gothic" w:eastAsiaTheme="majorEastAsia" w:hAnsi="Century Gothic" w:cstheme="majorBidi"/>
          <w:color w:val="002060"/>
          <w:sz w:val="36"/>
          <w:szCs w:val="36"/>
        </w:rPr>
      </w:pPr>
      <w:bookmarkStart w:id="12" w:name="_Toc495429398"/>
      <w:r>
        <w:rPr>
          <w:rFonts w:ascii="Century Gothic" w:hAnsi="Century Gothic"/>
          <w:color w:val="002060"/>
          <w:sz w:val="36"/>
          <w:szCs w:val="36"/>
        </w:rPr>
        <w:br w:type="page"/>
      </w:r>
    </w:p>
    <w:p w:rsidR="00921B5E" w:rsidRDefault="00921B5E" w:rsidP="00921B5E">
      <w:pPr>
        <w:pStyle w:val="Cabealho1"/>
        <w:rPr>
          <w:rFonts w:ascii="Arial" w:hAnsi="Arial" w:cs="Arial"/>
          <w:color w:val="000000"/>
          <w:sz w:val="22"/>
          <w:szCs w:val="22"/>
        </w:rPr>
      </w:pPr>
      <w:r>
        <w:rPr>
          <w:rFonts w:ascii="Century Gothic" w:hAnsi="Century Gothic"/>
          <w:color w:val="002060"/>
          <w:sz w:val="36"/>
          <w:szCs w:val="36"/>
        </w:rPr>
        <w:lastRenderedPageBreak/>
        <w:t>Livrarias Externas</w:t>
      </w:r>
      <w:bookmarkEnd w:id="12"/>
      <w:r w:rsidRPr="00921B5E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921B5E" w:rsidRDefault="00921B5E" w:rsidP="00993511">
      <w:pPr>
        <w:jc w:val="both"/>
        <w:rPr>
          <w:color w:val="002060"/>
        </w:rPr>
      </w:pPr>
      <w:r w:rsidRPr="00993511">
        <w:rPr>
          <w:rFonts w:ascii="Century Gothic" w:eastAsia="Times New Roman" w:hAnsi="Century Gothic" w:cs="Arial"/>
          <w:color w:val="000000"/>
          <w:lang w:eastAsia="pt-PT"/>
        </w:rPr>
        <w:t xml:space="preserve">É de realçar o uso do Java 8 no projeto. À exceção do Java, o sistema usa uma dependência externa, o </w:t>
      </w:r>
      <w:proofErr w:type="spellStart"/>
      <w:r w:rsidRPr="00993511">
        <w:rPr>
          <w:rFonts w:ascii="Century Gothic" w:eastAsia="Times New Roman" w:hAnsi="Century Gothic" w:cs="Arial"/>
          <w:color w:val="000000"/>
          <w:lang w:eastAsia="pt-PT"/>
        </w:rPr>
        <w:t>Porter</w:t>
      </w:r>
      <w:proofErr w:type="spellEnd"/>
      <w:r w:rsidRPr="00993511">
        <w:rPr>
          <w:rFonts w:ascii="Century Gothic" w:eastAsia="Times New Roman" w:hAnsi="Century Gothic" w:cs="Arial"/>
          <w:color w:val="000000"/>
          <w:lang w:eastAsia="pt-PT"/>
        </w:rPr>
        <w:t xml:space="preserve"> </w:t>
      </w:r>
      <w:proofErr w:type="spellStart"/>
      <w:r w:rsidRPr="00993511">
        <w:rPr>
          <w:rFonts w:ascii="Century Gothic" w:eastAsia="Times New Roman" w:hAnsi="Century Gothic" w:cs="Arial"/>
          <w:color w:val="000000"/>
          <w:lang w:eastAsia="pt-PT"/>
        </w:rPr>
        <w:t>Stemmer</w:t>
      </w:r>
      <w:proofErr w:type="spellEnd"/>
      <w:r w:rsidRPr="00993511">
        <w:rPr>
          <w:rFonts w:ascii="Century Gothic" w:eastAsia="Times New Roman" w:hAnsi="Century Gothic" w:cs="Arial"/>
          <w:color w:val="000000"/>
          <w:lang w:eastAsia="pt-PT"/>
        </w:rPr>
        <w:t xml:space="preserve">. Tal livraria pode ser encontrada em </w:t>
      </w:r>
      <w:hyperlink r:id="rId12" w:history="1">
        <w:r w:rsidRPr="00921B5E">
          <w:rPr>
            <w:rStyle w:val="Hiperligao"/>
            <w:rFonts w:ascii="Century Gothic" w:hAnsi="Century Gothic" w:cs="Arial"/>
            <w:color w:val="1155CC"/>
          </w:rPr>
          <w:t>http://snowball.tartarus.org/download.html</w:t>
        </w:r>
      </w:hyperlink>
      <w:r>
        <w:rPr>
          <w:color w:val="002060"/>
        </w:rPr>
        <w:t>.</w:t>
      </w:r>
    </w:p>
    <w:p w:rsidR="00C40FDA" w:rsidRDefault="00C40FDA">
      <w:pPr>
        <w:spacing w:after="160" w:line="259" w:lineRule="auto"/>
        <w:rPr>
          <w:rFonts w:ascii="Century Gothic" w:eastAsiaTheme="majorEastAsia" w:hAnsi="Century Gothic" w:cstheme="majorBidi"/>
          <w:color w:val="002060"/>
          <w:sz w:val="36"/>
          <w:szCs w:val="36"/>
        </w:rPr>
      </w:pPr>
      <w:r>
        <w:rPr>
          <w:rFonts w:ascii="Century Gothic" w:hAnsi="Century Gothic"/>
          <w:color w:val="002060"/>
          <w:sz w:val="36"/>
          <w:szCs w:val="36"/>
        </w:rPr>
        <w:br w:type="page"/>
      </w:r>
    </w:p>
    <w:p w:rsidR="00921B5E" w:rsidRDefault="00921B5E" w:rsidP="00921B5E">
      <w:pPr>
        <w:pStyle w:val="Cabealho1"/>
        <w:rPr>
          <w:rFonts w:ascii="Century Gothic" w:hAnsi="Century Gothic"/>
          <w:color w:val="002060"/>
          <w:sz w:val="36"/>
          <w:szCs w:val="36"/>
        </w:rPr>
      </w:pPr>
      <w:bookmarkStart w:id="13" w:name="_Toc495429399"/>
      <w:r>
        <w:rPr>
          <w:rFonts w:ascii="Century Gothic" w:hAnsi="Century Gothic"/>
          <w:color w:val="002060"/>
          <w:sz w:val="36"/>
          <w:szCs w:val="36"/>
        </w:rPr>
        <w:lastRenderedPageBreak/>
        <w:t>Medidas de Eficiência</w:t>
      </w:r>
      <w:bookmarkEnd w:id="13"/>
    </w:p>
    <w:p w:rsidR="00921B5E" w:rsidRPr="00921B5E" w:rsidRDefault="00921B5E" w:rsidP="00921B5E">
      <w:pPr>
        <w:spacing w:after="0" w:line="240" w:lineRule="auto"/>
        <w:jc w:val="both"/>
        <w:rPr>
          <w:rFonts w:ascii="Century Gothic" w:eastAsia="Times New Roman" w:hAnsi="Century Gothic" w:cs="Times New Roman"/>
          <w:lang w:eastAsia="pt-PT"/>
        </w:rPr>
      </w:pPr>
      <w:r w:rsidRPr="00921B5E">
        <w:rPr>
          <w:rFonts w:ascii="Century Gothic" w:eastAsia="Times New Roman" w:hAnsi="Century Gothic" w:cs="Arial"/>
          <w:color w:val="000000"/>
          <w:lang w:eastAsia="pt-PT"/>
        </w:rPr>
        <w:t>Por forma a perceber a eficiência do sistema, foram feit</w:t>
      </w:r>
      <w:r>
        <w:rPr>
          <w:rFonts w:ascii="Century Gothic" w:eastAsia="Times New Roman" w:hAnsi="Century Gothic" w:cs="Arial"/>
          <w:color w:val="000000"/>
          <w:lang w:eastAsia="pt-PT"/>
        </w:rPr>
        <w:t xml:space="preserve">as três experiências distintas relativas ao </w:t>
      </w:r>
      <w:r w:rsidRPr="00921B5E">
        <w:rPr>
          <w:rFonts w:ascii="Century Gothic" w:eastAsia="Times New Roman" w:hAnsi="Century Gothic" w:cs="Arial"/>
          <w:color w:val="000000"/>
          <w:lang w:eastAsia="pt-PT"/>
        </w:rPr>
        <w:t xml:space="preserve">tempo total de indexação, memória utilizada durante a indexação e o tamanho do </w:t>
      </w:r>
      <w:proofErr w:type="spellStart"/>
      <w:r w:rsidRPr="00921B5E">
        <w:rPr>
          <w:rFonts w:ascii="Century Gothic" w:eastAsia="Times New Roman" w:hAnsi="Century Gothic" w:cs="Arial"/>
          <w:color w:val="000000"/>
          <w:lang w:eastAsia="pt-PT"/>
        </w:rPr>
        <w:t>indexer</w:t>
      </w:r>
      <w:proofErr w:type="spellEnd"/>
      <w:r w:rsidRPr="00921B5E">
        <w:rPr>
          <w:rFonts w:ascii="Century Gothic" w:eastAsia="Times New Roman" w:hAnsi="Century Gothic" w:cs="Arial"/>
          <w:color w:val="000000"/>
          <w:lang w:eastAsia="pt-PT"/>
        </w:rPr>
        <w:t xml:space="preserve"> em disco. Ambas foram executadas com os diferentes </w:t>
      </w:r>
      <w:proofErr w:type="spellStart"/>
      <w:r w:rsidRPr="00921B5E">
        <w:rPr>
          <w:rFonts w:ascii="Century Gothic" w:eastAsia="Times New Roman" w:hAnsi="Century Gothic" w:cs="Arial"/>
          <w:color w:val="000000"/>
          <w:lang w:eastAsia="pt-PT"/>
        </w:rPr>
        <w:t>tokenizers</w:t>
      </w:r>
      <w:proofErr w:type="spellEnd"/>
      <w:r w:rsidRPr="00921B5E">
        <w:rPr>
          <w:rFonts w:ascii="Century Gothic" w:eastAsia="Times New Roman" w:hAnsi="Century Gothic" w:cs="Arial"/>
          <w:color w:val="000000"/>
          <w:lang w:eastAsia="pt-PT"/>
        </w:rPr>
        <w:t>, apresentando os seus resultados nos próximos tópicos.</w:t>
      </w:r>
    </w:p>
    <w:p w:rsidR="00921B5E" w:rsidRDefault="00921B5E" w:rsidP="00921B5E">
      <w:pPr>
        <w:spacing w:after="0" w:line="240" w:lineRule="auto"/>
        <w:jc w:val="both"/>
        <w:rPr>
          <w:rFonts w:ascii="Century Gothic" w:eastAsia="Times New Roman" w:hAnsi="Century Gothic" w:cs="Arial"/>
          <w:color w:val="000000"/>
          <w:lang w:eastAsia="pt-PT"/>
        </w:rPr>
      </w:pPr>
      <w:r w:rsidRPr="00921B5E">
        <w:rPr>
          <w:rFonts w:ascii="Century Gothic" w:eastAsia="Times New Roman" w:hAnsi="Century Gothic" w:cs="Arial"/>
          <w:color w:val="000000"/>
          <w:lang w:eastAsia="pt-PT"/>
        </w:rPr>
        <w:t>Realça-se para o facto de estes valores serem subjetivos de máquina para máquina.</w:t>
      </w:r>
    </w:p>
    <w:p w:rsidR="00921B5E" w:rsidRPr="00921B5E" w:rsidRDefault="00921B5E" w:rsidP="00921B5E">
      <w:pPr>
        <w:spacing w:after="0" w:line="240" w:lineRule="auto"/>
        <w:jc w:val="both"/>
        <w:rPr>
          <w:rFonts w:ascii="Century Gothic" w:eastAsia="Times New Roman" w:hAnsi="Century Gothic" w:cs="Times New Roman"/>
          <w:lang w:eastAsia="pt-PT"/>
        </w:rPr>
      </w:pPr>
    </w:p>
    <w:p w:rsidR="00921B5E" w:rsidRDefault="00921B5E" w:rsidP="00921B5E">
      <w:pPr>
        <w:pStyle w:val="Cabealho2"/>
        <w:rPr>
          <w:rFonts w:ascii="Century Gothic" w:hAnsi="Century Gothic"/>
          <w:color w:val="002060"/>
          <w:sz w:val="28"/>
          <w:szCs w:val="28"/>
        </w:rPr>
      </w:pPr>
      <w:bookmarkStart w:id="14" w:name="_Toc495429400"/>
      <w:r>
        <w:rPr>
          <w:rFonts w:ascii="Century Gothic" w:hAnsi="Century Gothic"/>
          <w:color w:val="002060"/>
          <w:sz w:val="28"/>
          <w:szCs w:val="28"/>
        </w:rPr>
        <w:t>Tempo Total de Indexação</w:t>
      </w:r>
      <w:bookmarkEnd w:id="14"/>
    </w:p>
    <w:p w:rsidR="00921B5E" w:rsidRDefault="00921B5E" w:rsidP="00921B5E">
      <w:pPr>
        <w:spacing w:after="0" w:line="240" w:lineRule="auto"/>
        <w:jc w:val="both"/>
        <w:rPr>
          <w:rFonts w:ascii="Century Gothic" w:eastAsia="Times New Roman" w:hAnsi="Century Gothic" w:cs="Arial"/>
          <w:color w:val="000000"/>
          <w:lang w:eastAsia="pt-PT"/>
        </w:rPr>
      </w:pPr>
      <w:r w:rsidRPr="00921B5E">
        <w:rPr>
          <w:rFonts w:ascii="Century Gothic" w:eastAsia="Times New Roman" w:hAnsi="Century Gothic" w:cs="Arial"/>
          <w:color w:val="000000"/>
          <w:lang w:eastAsia="pt-PT"/>
        </w:rPr>
        <w:t xml:space="preserve">Utilizando a unidade de medida milissegundos, verificou-se que o </w:t>
      </w:r>
      <w:r>
        <w:rPr>
          <w:rFonts w:ascii="Century Gothic" w:eastAsia="Times New Roman" w:hAnsi="Century Gothic" w:cs="Arial"/>
          <w:color w:val="000000"/>
          <w:lang w:eastAsia="pt-PT"/>
        </w:rPr>
        <w:t xml:space="preserve">programa ao utilizar o </w:t>
      </w:r>
      <w:proofErr w:type="spellStart"/>
      <w:r w:rsidRPr="00921B5E">
        <w:rPr>
          <w:rFonts w:ascii="Century Gothic" w:eastAsia="Times New Roman" w:hAnsi="Century Gothic" w:cs="Arial"/>
          <w:color w:val="000000"/>
          <w:lang w:eastAsia="pt-PT"/>
        </w:rPr>
        <w:t>tokenizer</w:t>
      </w:r>
      <w:proofErr w:type="spellEnd"/>
      <w:r w:rsidRPr="00921B5E">
        <w:rPr>
          <w:rFonts w:ascii="Century Gothic" w:eastAsia="Times New Roman" w:hAnsi="Century Gothic" w:cs="Arial"/>
          <w:color w:val="000000"/>
          <w:lang w:eastAsia="pt-PT"/>
        </w:rPr>
        <w:t xml:space="preserve"> simples demorou </w:t>
      </w:r>
      <w:r w:rsidR="00993511">
        <w:rPr>
          <w:rFonts w:ascii="Century Gothic" w:eastAsia="Times New Roman" w:hAnsi="Century Gothic" w:cs="Arial"/>
          <w:color w:val="000000"/>
          <w:lang w:eastAsia="pt-PT"/>
        </w:rPr>
        <w:t>646</w:t>
      </w:r>
      <w:r w:rsidRPr="00921B5E">
        <w:rPr>
          <w:rFonts w:ascii="Century Gothic" w:eastAsia="Times New Roman" w:hAnsi="Century Gothic" w:cs="Arial"/>
          <w:color w:val="000000"/>
          <w:lang w:eastAsia="pt-PT"/>
        </w:rPr>
        <w:t xml:space="preserve"> </w:t>
      </w:r>
      <w:proofErr w:type="spellStart"/>
      <w:r w:rsidRPr="00921B5E">
        <w:rPr>
          <w:rFonts w:ascii="Century Gothic" w:eastAsia="Times New Roman" w:hAnsi="Century Gothic" w:cs="Arial"/>
          <w:color w:val="000000"/>
          <w:lang w:eastAsia="pt-PT"/>
        </w:rPr>
        <w:t>ms</w:t>
      </w:r>
      <w:proofErr w:type="spellEnd"/>
      <w:r>
        <w:rPr>
          <w:rFonts w:ascii="Century Gothic" w:eastAsia="Times New Roman" w:hAnsi="Century Gothic" w:cs="Arial"/>
          <w:color w:val="000000"/>
          <w:lang w:eastAsia="pt-PT"/>
        </w:rPr>
        <w:t xml:space="preserve"> a indexar</w:t>
      </w:r>
      <w:r w:rsidRPr="00921B5E">
        <w:rPr>
          <w:rFonts w:ascii="Century Gothic" w:eastAsia="Times New Roman" w:hAnsi="Century Gothic" w:cs="Arial"/>
          <w:color w:val="000000"/>
          <w:lang w:eastAsia="pt-PT"/>
        </w:rPr>
        <w:t>.</w:t>
      </w:r>
    </w:p>
    <w:p w:rsidR="00921B5E" w:rsidRPr="00921B5E" w:rsidRDefault="00921B5E" w:rsidP="00921B5E">
      <w:pPr>
        <w:spacing w:after="0" w:line="240" w:lineRule="auto"/>
        <w:jc w:val="both"/>
        <w:rPr>
          <w:rFonts w:ascii="Century Gothic" w:eastAsia="Times New Roman" w:hAnsi="Century Gothic" w:cs="Times New Roman"/>
          <w:lang w:eastAsia="pt-PT"/>
        </w:rPr>
      </w:pPr>
    </w:p>
    <w:p w:rsidR="004B589F" w:rsidRDefault="00921B5E" w:rsidP="004B589F">
      <w:pPr>
        <w:keepNext/>
        <w:spacing w:after="0" w:line="240" w:lineRule="auto"/>
        <w:jc w:val="center"/>
      </w:pPr>
      <w:r w:rsidRPr="00921B5E">
        <w:rPr>
          <w:rFonts w:ascii="Century Gothic" w:eastAsia="Times New Roman" w:hAnsi="Century Gothic" w:cs="Arial"/>
          <w:noProof/>
          <w:color w:val="000000"/>
          <w:lang w:eastAsia="pt-PT"/>
        </w:rPr>
        <w:drawing>
          <wp:inline distT="0" distB="0" distL="0" distR="0">
            <wp:extent cx="1981200" cy="490396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dexerTime T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9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B5E" w:rsidRPr="00921B5E" w:rsidRDefault="004B589F" w:rsidP="004B589F">
      <w:pPr>
        <w:pStyle w:val="Legenda"/>
        <w:jc w:val="center"/>
        <w:rPr>
          <w:rFonts w:ascii="Century Gothic" w:eastAsia="Times New Roman" w:hAnsi="Century Gothic" w:cs="Times New Roman"/>
          <w:sz w:val="21"/>
          <w:szCs w:val="21"/>
          <w:lang w:eastAsia="pt-PT"/>
        </w:rPr>
      </w:pPr>
      <w:bookmarkStart w:id="15" w:name="_Toc495360757"/>
      <w:r>
        <w:t xml:space="preserve">Figura </w:t>
      </w:r>
      <w:r w:rsidR="00E1471B">
        <w:fldChar w:fldCharType="begin"/>
      </w:r>
      <w:r w:rsidR="00E1471B">
        <w:instrText xml:space="preserve"> SEQ Figura \* ARABIC </w:instrText>
      </w:r>
      <w:r w:rsidR="00E1471B">
        <w:fldChar w:fldCharType="separate"/>
      </w:r>
      <w:r w:rsidR="00F04982">
        <w:rPr>
          <w:noProof/>
        </w:rPr>
        <w:t>3</w:t>
      </w:r>
      <w:r w:rsidR="00E1471B">
        <w:rPr>
          <w:noProof/>
        </w:rPr>
        <w:fldChar w:fldCharType="end"/>
      </w:r>
      <w:r>
        <w:t xml:space="preserve"> - Tempo de indexação do primeiro </w:t>
      </w:r>
      <w:proofErr w:type="spellStart"/>
      <w:r>
        <w:t>tokenizer</w:t>
      </w:r>
      <w:bookmarkEnd w:id="15"/>
      <w:proofErr w:type="spellEnd"/>
    </w:p>
    <w:p w:rsidR="00921B5E" w:rsidRDefault="00921B5E" w:rsidP="00921B5E">
      <w:pPr>
        <w:spacing w:after="0" w:line="240" w:lineRule="auto"/>
        <w:jc w:val="both"/>
        <w:rPr>
          <w:rFonts w:ascii="Century Gothic" w:eastAsia="Times New Roman" w:hAnsi="Century Gothic" w:cs="Arial"/>
          <w:color w:val="000000"/>
          <w:lang w:eastAsia="pt-PT"/>
        </w:rPr>
      </w:pPr>
    </w:p>
    <w:p w:rsidR="00921B5E" w:rsidRDefault="00921B5E" w:rsidP="00921B5E">
      <w:pPr>
        <w:spacing w:after="0" w:line="240" w:lineRule="auto"/>
        <w:jc w:val="both"/>
        <w:rPr>
          <w:rFonts w:ascii="Century Gothic" w:eastAsia="Times New Roman" w:hAnsi="Century Gothic" w:cs="Arial"/>
          <w:color w:val="000000"/>
          <w:lang w:eastAsia="pt-PT"/>
        </w:rPr>
      </w:pPr>
      <w:r>
        <w:rPr>
          <w:rFonts w:ascii="Century Gothic" w:eastAsia="Times New Roman" w:hAnsi="Century Gothic" w:cs="Arial"/>
          <w:color w:val="000000"/>
          <w:lang w:eastAsia="pt-PT"/>
        </w:rPr>
        <w:t>Por outro lado</w:t>
      </w:r>
      <w:r w:rsidRPr="00921B5E">
        <w:rPr>
          <w:rFonts w:ascii="Century Gothic" w:eastAsia="Times New Roman" w:hAnsi="Century Gothic" w:cs="Arial"/>
          <w:color w:val="000000"/>
          <w:lang w:eastAsia="pt-PT"/>
        </w:rPr>
        <w:t xml:space="preserve">, </w:t>
      </w:r>
      <w:r>
        <w:rPr>
          <w:rFonts w:ascii="Century Gothic" w:eastAsia="Times New Roman" w:hAnsi="Century Gothic" w:cs="Arial"/>
          <w:color w:val="000000"/>
          <w:lang w:eastAsia="pt-PT"/>
        </w:rPr>
        <w:t xml:space="preserve">a utilização do </w:t>
      </w:r>
      <w:proofErr w:type="spellStart"/>
      <w:r>
        <w:rPr>
          <w:rFonts w:ascii="Century Gothic" w:eastAsia="Times New Roman" w:hAnsi="Century Gothic" w:cs="Arial"/>
          <w:color w:val="000000"/>
          <w:lang w:eastAsia="pt-PT"/>
        </w:rPr>
        <w:t>tokenizer</w:t>
      </w:r>
      <w:proofErr w:type="spellEnd"/>
      <w:r>
        <w:rPr>
          <w:rFonts w:ascii="Century Gothic" w:eastAsia="Times New Roman" w:hAnsi="Century Gothic" w:cs="Arial"/>
          <w:color w:val="000000"/>
          <w:lang w:eastAsia="pt-PT"/>
        </w:rPr>
        <w:t xml:space="preserve"> mais complexo levou à demora de</w:t>
      </w:r>
      <w:r w:rsidRPr="00921B5E">
        <w:rPr>
          <w:rFonts w:ascii="Century Gothic" w:eastAsia="Times New Roman" w:hAnsi="Century Gothic" w:cs="Arial"/>
          <w:color w:val="000000"/>
          <w:lang w:eastAsia="pt-PT"/>
        </w:rPr>
        <w:t xml:space="preserve"> 1134 ms.</w:t>
      </w:r>
    </w:p>
    <w:p w:rsidR="00921B5E" w:rsidRPr="00921B5E" w:rsidRDefault="00921B5E" w:rsidP="00921B5E">
      <w:pPr>
        <w:spacing w:after="0" w:line="240" w:lineRule="auto"/>
        <w:jc w:val="both"/>
        <w:rPr>
          <w:rFonts w:ascii="Century Gothic" w:eastAsia="Times New Roman" w:hAnsi="Century Gothic" w:cs="Times New Roman"/>
          <w:u w:val="single"/>
          <w:lang w:eastAsia="pt-PT"/>
        </w:rPr>
      </w:pPr>
    </w:p>
    <w:p w:rsidR="004B589F" w:rsidRDefault="00921B5E" w:rsidP="004B589F">
      <w:pPr>
        <w:keepNext/>
        <w:spacing w:after="0" w:line="240" w:lineRule="auto"/>
        <w:jc w:val="center"/>
      </w:pPr>
      <w:r w:rsidRPr="00921B5E">
        <w:rPr>
          <w:rFonts w:ascii="Arial" w:eastAsia="Times New Roman" w:hAnsi="Arial" w:cs="Arial"/>
          <w:noProof/>
          <w:color w:val="000000"/>
          <w:sz w:val="22"/>
          <w:szCs w:val="22"/>
          <w:lang w:eastAsia="pt-PT"/>
        </w:rPr>
        <w:drawing>
          <wp:inline distT="0" distB="0" distL="0" distR="0">
            <wp:extent cx="1885950" cy="533400"/>
            <wp:effectExtent l="0" t="0" r="0" b="0"/>
            <wp:docPr id="4" name="Imagem 4" descr="IndexerTime 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dexerTime T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89F" w:rsidRPr="004B589F" w:rsidRDefault="004B589F" w:rsidP="004B589F">
      <w:pPr>
        <w:pStyle w:val="Legenda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16" w:name="_Toc495360758"/>
      <w:r>
        <w:t xml:space="preserve">Figura </w:t>
      </w:r>
      <w:r w:rsidR="00E1471B">
        <w:fldChar w:fldCharType="begin"/>
      </w:r>
      <w:r w:rsidR="00E1471B">
        <w:instrText xml:space="preserve"> SEQ Figura \* ARABIC </w:instrText>
      </w:r>
      <w:r w:rsidR="00E1471B">
        <w:fldChar w:fldCharType="separate"/>
      </w:r>
      <w:r w:rsidR="00F04982">
        <w:rPr>
          <w:noProof/>
        </w:rPr>
        <w:t>4</w:t>
      </w:r>
      <w:r w:rsidR="00E1471B">
        <w:rPr>
          <w:noProof/>
        </w:rPr>
        <w:fldChar w:fldCharType="end"/>
      </w:r>
      <w:r>
        <w:t xml:space="preserve"> - Tempo de indexação do segundo </w:t>
      </w:r>
      <w:proofErr w:type="spellStart"/>
      <w:r>
        <w:t>tokenizer</w:t>
      </w:r>
      <w:bookmarkEnd w:id="16"/>
      <w:proofErr w:type="spellEnd"/>
    </w:p>
    <w:p w:rsidR="004B589F" w:rsidRDefault="004B589F" w:rsidP="004B589F">
      <w:pPr>
        <w:pStyle w:val="Cabealho2"/>
        <w:rPr>
          <w:rFonts w:ascii="Century Gothic" w:hAnsi="Century Gothic"/>
          <w:color w:val="002060"/>
          <w:sz w:val="28"/>
          <w:szCs w:val="28"/>
        </w:rPr>
      </w:pPr>
      <w:bookmarkStart w:id="17" w:name="_Toc495429401"/>
      <w:r>
        <w:rPr>
          <w:rFonts w:ascii="Century Gothic" w:hAnsi="Century Gothic"/>
          <w:color w:val="002060"/>
          <w:sz w:val="28"/>
          <w:szCs w:val="28"/>
        </w:rPr>
        <w:t>Memória Utilizada</w:t>
      </w:r>
      <w:bookmarkEnd w:id="17"/>
    </w:p>
    <w:p w:rsidR="004B589F" w:rsidRDefault="004B589F" w:rsidP="004B589F">
      <w:pPr>
        <w:jc w:val="both"/>
        <w:rPr>
          <w:rFonts w:ascii="Century Gothic" w:hAnsi="Century Gothic" w:cs="Arial"/>
          <w:color w:val="000000"/>
        </w:rPr>
      </w:pPr>
      <w:r w:rsidRPr="004B589F">
        <w:rPr>
          <w:rFonts w:ascii="Century Gothic" w:hAnsi="Century Gothic" w:cs="Arial"/>
          <w:color w:val="000000"/>
        </w:rPr>
        <w:t xml:space="preserve">A quantidade de memória utilizada pelo programa ao usufruir dos serviços do primeiro </w:t>
      </w:r>
      <w:proofErr w:type="spellStart"/>
      <w:r w:rsidRPr="004B589F">
        <w:rPr>
          <w:rFonts w:ascii="Century Gothic" w:hAnsi="Century Gothic" w:cs="Arial"/>
          <w:color w:val="000000"/>
        </w:rPr>
        <w:t>tokenizer</w:t>
      </w:r>
      <w:proofErr w:type="spellEnd"/>
      <w:r w:rsidRPr="004B589F">
        <w:rPr>
          <w:rFonts w:ascii="Century Gothic" w:hAnsi="Century Gothic" w:cs="Arial"/>
          <w:color w:val="000000"/>
        </w:rPr>
        <w:t xml:space="preserve"> encontra-se representada na seguinte figura:</w:t>
      </w:r>
    </w:p>
    <w:p w:rsidR="004B589F" w:rsidRDefault="004B589F" w:rsidP="004B589F">
      <w:pPr>
        <w:keepNext/>
        <w:jc w:val="center"/>
      </w:pPr>
      <w:r>
        <w:rPr>
          <w:rFonts w:ascii="Arial" w:hAnsi="Arial" w:cs="Arial"/>
          <w:noProof/>
          <w:color w:val="000000"/>
          <w:sz w:val="22"/>
          <w:szCs w:val="22"/>
          <w:lang w:eastAsia="pt-PT"/>
        </w:rPr>
        <w:drawing>
          <wp:inline distT="0" distB="0" distL="0" distR="0">
            <wp:extent cx="5010150" cy="2671525"/>
            <wp:effectExtent l="0" t="0" r="0" b="0"/>
            <wp:docPr id="6" name="Imagem 6" descr="Memory 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emory T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153" cy="267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89F" w:rsidRDefault="004B589F" w:rsidP="004B589F">
      <w:pPr>
        <w:pStyle w:val="Legenda"/>
        <w:jc w:val="center"/>
      </w:pPr>
      <w:bookmarkStart w:id="18" w:name="_Toc495360759"/>
      <w:r>
        <w:t xml:space="preserve">Figura </w:t>
      </w:r>
      <w:r w:rsidR="00E1471B">
        <w:fldChar w:fldCharType="begin"/>
      </w:r>
      <w:r w:rsidR="00E1471B">
        <w:instrText xml:space="preserve"> SEQ Figura \* ARABI</w:instrText>
      </w:r>
      <w:r w:rsidR="00E1471B">
        <w:instrText xml:space="preserve">C </w:instrText>
      </w:r>
      <w:r w:rsidR="00E1471B">
        <w:fldChar w:fldCharType="separate"/>
      </w:r>
      <w:r w:rsidR="00F04982">
        <w:rPr>
          <w:noProof/>
        </w:rPr>
        <w:t>5</w:t>
      </w:r>
      <w:r w:rsidR="00E1471B">
        <w:rPr>
          <w:noProof/>
        </w:rPr>
        <w:fldChar w:fldCharType="end"/>
      </w:r>
      <w:r>
        <w:t xml:space="preserve"> - Memória utilizada no primeiro </w:t>
      </w:r>
      <w:proofErr w:type="spellStart"/>
      <w:r>
        <w:t>tokenizer</w:t>
      </w:r>
      <w:bookmarkEnd w:id="18"/>
      <w:proofErr w:type="spellEnd"/>
    </w:p>
    <w:p w:rsidR="004B589F" w:rsidRDefault="004B589F" w:rsidP="004B589F">
      <w:pPr>
        <w:jc w:val="both"/>
        <w:rPr>
          <w:rFonts w:ascii="Century Gothic" w:hAnsi="Century Gothic" w:cs="Arial"/>
          <w:color w:val="000000"/>
        </w:rPr>
      </w:pPr>
      <w:r w:rsidRPr="004B589F">
        <w:rPr>
          <w:rFonts w:ascii="Century Gothic" w:hAnsi="Century Gothic" w:cs="Arial"/>
          <w:color w:val="000000"/>
        </w:rPr>
        <w:t xml:space="preserve">Enquanto no outro </w:t>
      </w:r>
      <w:proofErr w:type="spellStart"/>
      <w:r w:rsidRPr="004B589F">
        <w:rPr>
          <w:rFonts w:ascii="Century Gothic" w:hAnsi="Century Gothic" w:cs="Arial"/>
          <w:color w:val="000000"/>
        </w:rPr>
        <w:t>tokenizer</w:t>
      </w:r>
      <w:proofErr w:type="spellEnd"/>
      <w:r w:rsidRPr="004B589F">
        <w:rPr>
          <w:rFonts w:ascii="Century Gothic" w:hAnsi="Century Gothic" w:cs="Arial"/>
          <w:color w:val="000000"/>
        </w:rPr>
        <w:t>, o total de memória utilizada foi a seguinte:</w:t>
      </w:r>
    </w:p>
    <w:p w:rsidR="004B589F" w:rsidRDefault="004B589F" w:rsidP="004B589F">
      <w:pPr>
        <w:keepNext/>
        <w:jc w:val="center"/>
      </w:pPr>
      <w:r>
        <w:rPr>
          <w:rFonts w:ascii="Arial" w:hAnsi="Arial" w:cs="Arial"/>
          <w:noProof/>
          <w:color w:val="000000"/>
          <w:sz w:val="22"/>
          <w:szCs w:val="22"/>
          <w:lang w:eastAsia="pt-PT"/>
        </w:rPr>
        <w:lastRenderedPageBreak/>
        <w:drawing>
          <wp:inline distT="0" distB="0" distL="0" distR="0">
            <wp:extent cx="4963155" cy="2671200"/>
            <wp:effectExtent l="0" t="0" r="0" b="0"/>
            <wp:docPr id="7" name="Imagem 7" descr="Memory 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emory T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55" cy="267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89F" w:rsidRDefault="004B589F" w:rsidP="004B589F">
      <w:pPr>
        <w:pStyle w:val="Legenda"/>
        <w:jc w:val="center"/>
      </w:pPr>
      <w:bookmarkStart w:id="19" w:name="_Toc495360760"/>
      <w:r>
        <w:t xml:space="preserve">Figura </w:t>
      </w:r>
      <w:r w:rsidR="00E1471B">
        <w:fldChar w:fldCharType="begin"/>
      </w:r>
      <w:r w:rsidR="00E1471B">
        <w:instrText xml:space="preserve"> SEQ Figura \* ARABIC </w:instrText>
      </w:r>
      <w:r w:rsidR="00E1471B">
        <w:fldChar w:fldCharType="separate"/>
      </w:r>
      <w:r w:rsidR="00F04982">
        <w:rPr>
          <w:noProof/>
        </w:rPr>
        <w:t>6</w:t>
      </w:r>
      <w:r w:rsidR="00E1471B">
        <w:rPr>
          <w:noProof/>
        </w:rPr>
        <w:fldChar w:fldCharType="end"/>
      </w:r>
      <w:r>
        <w:t xml:space="preserve"> - Memória utilizada no segundo </w:t>
      </w:r>
      <w:proofErr w:type="spellStart"/>
      <w:r>
        <w:t>tokenizer</w:t>
      </w:r>
      <w:bookmarkEnd w:id="19"/>
      <w:proofErr w:type="spellEnd"/>
    </w:p>
    <w:p w:rsidR="00FB08D9" w:rsidRDefault="00FB08D9" w:rsidP="00FB08D9">
      <w:pPr>
        <w:pStyle w:val="Cabealho2"/>
        <w:rPr>
          <w:rFonts w:ascii="Century Gothic" w:hAnsi="Century Gothic"/>
          <w:color w:val="002060"/>
          <w:sz w:val="28"/>
          <w:szCs w:val="28"/>
        </w:rPr>
      </w:pPr>
      <w:bookmarkStart w:id="20" w:name="_Toc495429402"/>
      <w:r>
        <w:rPr>
          <w:rFonts w:ascii="Century Gothic" w:hAnsi="Century Gothic"/>
          <w:color w:val="002060"/>
          <w:sz w:val="28"/>
          <w:szCs w:val="28"/>
        </w:rPr>
        <w:t>Tamanho de Indexação em Disco</w:t>
      </w:r>
      <w:bookmarkEnd w:id="20"/>
    </w:p>
    <w:p w:rsidR="00FB08D9" w:rsidRDefault="00FB08D9" w:rsidP="00FB08D9">
      <w:pPr>
        <w:jc w:val="both"/>
        <w:rPr>
          <w:rFonts w:ascii="Century Gothic" w:hAnsi="Century Gothic" w:cs="Arial"/>
          <w:color w:val="000000"/>
        </w:rPr>
      </w:pPr>
      <w:r w:rsidRPr="00FB08D9">
        <w:rPr>
          <w:rFonts w:ascii="Century Gothic" w:hAnsi="Century Gothic" w:cs="Arial"/>
          <w:color w:val="000000"/>
        </w:rPr>
        <w:t xml:space="preserve">Utilizando o </w:t>
      </w:r>
      <w:proofErr w:type="spellStart"/>
      <w:r w:rsidRPr="00FB08D9">
        <w:rPr>
          <w:rFonts w:ascii="Century Gothic" w:hAnsi="Century Gothic" w:cs="Arial"/>
          <w:color w:val="000000"/>
        </w:rPr>
        <w:t>indexer</w:t>
      </w:r>
      <w:proofErr w:type="spellEnd"/>
      <w:r w:rsidRPr="00FB08D9">
        <w:rPr>
          <w:rFonts w:ascii="Century Gothic" w:hAnsi="Century Gothic" w:cs="Arial"/>
          <w:color w:val="000000"/>
        </w:rPr>
        <w:t xml:space="preserve"> no primeiro </w:t>
      </w:r>
      <w:proofErr w:type="spellStart"/>
      <w:r w:rsidRPr="00FB08D9">
        <w:rPr>
          <w:rFonts w:ascii="Century Gothic" w:hAnsi="Century Gothic" w:cs="Arial"/>
          <w:color w:val="000000"/>
        </w:rPr>
        <w:t>tokenizer</w:t>
      </w:r>
      <w:proofErr w:type="spellEnd"/>
      <w:r w:rsidRPr="00FB08D9">
        <w:rPr>
          <w:rFonts w:ascii="Century Gothic" w:hAnsi="Century Gothic" w:cs="Arial"/>
          <w:color w:val="000000"/>
        </w:rPr>
        <w:t xml:space="preserve">, gerou-se um ficheiro com um tamanho de </w:t>
      </w:r>
      <w:r w:rsidR="00DB3BD6">
        <w:rPr>
          <w:rFonts w:ascii="Century Gothic" w:hAnsi="Century Gothic" w:cs="Arial"/>
          <w:color w:val="000000"/>
        </w:rPr>
        <w:t>726</w:t>
      </w:r>
      <w:r w:rsidRPr="00FB08D9">
        <w:rPr>
          <w:rFonts w:ascii="Century Gothic" w:hAnsi="Century Gothic" w:cs="Arial"/>
          <w:color w:val="000000"/>
        </w:rPr>
        <w:t>,4 KB.</w:t>
      </w:r>
      <w:r w:rsidR="00DB3BD6">
        <w:rPr>
          <w:rFonts w:ascii="Century Gothic" w:hAnsi="Century Gothic" w:cs="Arial"/>
          <w:color w:val="000000"/>
        </w:rPr>
        <w:t xml:space="preserve"> O ficheiro do </w:t>
      </w:r>
      <w:proofErr w:type="spellStart"/>
      <w:r w:rsidR="00DB3BD6">
        <w:rPr>
          <w:rFonts w:ascii="Century Gothic" w:hAnsi="Century Gothic" w:cs="Arial"/>
          <w:color w:val="000000"/>
        </w:rPr>
        <w:t>indexer</w:t>
      </w:r>
      <w:proofErr w:type="spellEnd"/>
      <w:r w:rsidR="00DB3BD6">
        <w:rPr>
          <w:rFonts w:ascii="Century Gothic" w:hAnsi="Century Gothic" w:cs="Arial"/>
          <w:color w:val="000000"/>
        </w:rPr>
        <w:t xml:space="preserve"> do segundo </w:t>
      </w:r>
      <w:proofErr w:type="spellStart"/>
      <w:r w:rsidR="00DB3BD6">
        <w:rPr>
          <w:rFonts w:ascii="Century Gothic" w:hAnsi="Century Gothic" w:cs="Arial"/>
          <w:color w:val="000000"/>
        </w:rPr>
        <w:t>tokenizer</w:t>
      </w:r>
      <w:proofErr w:type="spellEnd"/>
      <w:r w:rsidR="00DB3BD6">
        <w:rPr>
          <w:rFonts w:ascii="Century Gothic" w:hAnsi="Century Gothic" w:cs="Arial"/>
          <w:color w:val="000000"/>
        </w:rPr>
        <w:t xml:space="preserve"> será mais leve devido à utilização do </w:t>
      </w:r>
      <w:proofErr w:type="spellStart"/>
      <w:r w:rsidR="00DB3BD6">
        <w:rPr>
          <w:rFonts w:ascii="Century Gothic" w:hAnsi="Century Gothic" w:cs="Arial"/>
          <w:color w:val="000000"/>
        </w:rPr>
        <w:t>stopword</w:t>
      </w:r>
      <w:proofErr w:type="spellEnd"/>
      <w:r w:rsidR="00DB3BD6">
        <w:rPr>
          <w:rFonts w:ascii="Century Gothic" w:hAnsi="Century Gothic" w:cs="Arial"/>
          <w:color w:val="000000"/>
        </w:rPr>
        <w:t xml:space="preserve"> </w:t>
      </w:r>
      <w:proofErr w:type="spellStart"/>
      <w:r w:rsidR="00DB3BD6">
        <w:rPr>
          <w:rFonts w:ascii="Century Gothic" w:hAnsi="Century Gothic" w:cs="Arial"/>
          <w:color w:val="000000"/>
        </w:rPr>
        <w:t>filtering</w:t>
      </w:r>
      <w:proofErr w:type="spellEnd"/>
      <w:r w:rsidR="00DB3BD6">
        <w:rPr>
          <w:rFonts w:ascii="Century Gothic" w:hAnsi="Century Gothic" w:cs="Arial"/>
          <w:color w:val="000000"/>
        </w:rPr>
        <w:t xml:space="preserve"> e do </w:t>
      </w:r>
      <w:proofErr w:type="spellStart"/>
      <w:r w:rsidR="00DB3BD6">
        <w:rPr>
          <w:rFonts w:ascii="Century Gothic" w:hAnsi="Century Gothic" w:cs="Arial"/>
          <w:color w:val="000000"/>
        </w:rPr>
        <w:t>stemming</w:t>
      </w:r>
      <w:proofErr w:type="spellEnd"/>
      <w:r w:rsidR="00DB3BD6">
        <w:rPr>
          <w:rFonts w:ascii="Century Gothic" w:hAnsi="Century Gothic" w:cs="Arial"/>
          <w:color w:val="000000"/>
        </w:rPr>
        <w:t>.</w:t>
      </w:r>
    </w:p>
    <w:p w:rsidR="00FB08D9" w:rsidRDefault="00FB08D9" w:rsidP="00FB08D9">
      <w:pPr>
        <w:keepNext/>
        <w:jc w:val="center"/>
      </w:pPr>
      <w:r>
        <w:rPr>
          <w:rFonts w:ascii="Arial" w:hAnsi="Arial" w:cs="Arial"/>
          <w:noProof/>
          <w:color w:val="000000"/>
          <w:sz w:val="22"/>
          <w:szCs w:val="22"/>
          <w:lang w:eastAsia="pt-PT"/>
        </w:rPr>
        <w:drawing>
          <wp:inline distT="0" distB="0" distL="0" distR="0">
            <wp:extent cx="3291991" cy="2520000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leT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991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8D9" w:rsidRDefault="00FB08D9" w:rsidP="00FB08D9">
      <w:pPr>
        <w:pStyle w:val="Legenda"/>
        <w:jc w:val="center"/>
      </w:pPr>
      <w:bookmarkStart w:id="21" w:name="_Toc495360761"/>
      <w:r>
        <w:t xml:space="preserve">Figura </w:t>
      </w:r>
      <w:r w:rsidR="00E1471B">
        <w:fldChar w:fldCharType="begin"/>
      </w:r>
      <w:r w:rsidR="00E1471B">
        <w:instrText xml:space="preserve"> SEQ Figura \* ARABIC </w:instrText>
      </w:r>
      <w:r w:rsidR="00E1471B">
        <w:fldChar w:fldCharType="separate"/>
      </w:r>
      <w:r w:rsidR="00F04982">
        <w:rPr>
          <w:noProof/>
        </w:rPr>
        <w:t>7</w:t>
      </w:r>
      <w:r w:rsidR="00E1471B">
        <w:rPr>
          <w:noProof/>
        </w:rPr>
        <w:fldChar w:fldCharType="end"/>
      </w:r>
      <w:r>
        <w:t xml:space="preserve"> - Tamanho de indexação do primeiro </w:t>
      </w:r>
      <w:proofErr w:type="spellStart"/>
      <w:r>
        <w:t>tokenizer</w:t>
      </w:r>
      <w:bookmarkEnd w:id="21"/>
      <w:proofErr w:type="spellEnd"/>
    </w:p>
    <w:p w:rsidR="00FB08D9" w:rsidRDefault="00FB08D9" w:rsidP="00FB08D9">
      <w:pPr>
        <w:jc w:val="both"/>
        <w:rPr>
          <w:rFonts w:ascii="Century Gothic" w:hAnsi="Century Gothic"/>
        </w:rPr>
      </w:pPr>
      <w:r w:rsidRPr="00FB08D9">
        <w:rPr>
          <w:rFonts w:ascii="Century Gothic" w:hAnsi="Century Gothic"/>
        </w:rPr>
        <w:t xml:space="preserve">Por outro lado, utilizando o segundo </w:t>
      </w:r>
      <w:proofErr w:type="spellStart"/>
      <w:r w:rsidRPr="00FB08D9">
        <w:rPr>
          <w:rFonts w:ascii="Century Gothic" w:hAnsi="Century Gothic"/>
        </w:rPr>
        <w:t>tokenizer</w:t>
      </w:r>
      <w:proofErr w:type="spellEnd"/>
      <w:r w:rsidRPr="00FB08D9">
        <w:rPr>
          <w:rFonts w:ascii="Century Gothic" w:hAnsi="Century Gothic"/>
        </w:rPr>
        <w:t xml:space="preserve"> com regras mais flexíveis sobre caracteres especiais e dígitos, criou-se um ficheiro </w:t>
      </w:r>
      <w:r w:rsidR="00DB3BD6">
        <w:rPr>
          <w:rFonts w:ascii="Century Gothic" w:hAnsi="Century Gothic"/>
        </w:rPr>
        <w:t xml:space="preserve">de </w:t>
      </w:r>
      <w:r w:rsidRPr="00FB08D9">
        <w:rPr>
          <w:rFonts w:ascii="Century Gothic" w:hAnsi="Century Gothic"/>
        </w:rPr>
        <w:t>569,3 KB.</w:t>
      </w:r>
    </w:p>
    <w:p w:rsidR="00FB08D9" w:rsidRDefault="00FB08D9" w:rsidP="00FB08D9">
      <w:pPr>
        <w:keepNext/>
        <w:jc w:val="center"/>
      </w:pPr>
      <w:r>
        <w:rPr>
          <w:rFonts w:ascii="Arial" w:hAnsi="Arial" w:cs="Arial"/>
          <w:noProof/>
          <w:color w:val="000000"/>
          <w:sz w:val="22"/>
          <w:szCs w:val="22"/>
          <w:lang w:eastAsia="pt-PT"/>
        </w:rPr>
        <w:lastRenderedPageBreak/>
        <w:drawing>
          <wp:inline distT="0" distB="0" distL="0" distR="0">
            <wp:extent cx="3326843" cy="2520000"/>
            <wp:effectExtent l="0" t="0" r="698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ileT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843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8D9" w:rsidRPr="00FB08D9" w:rsidRDefault="00FB08D9" w:rsidP="00FB08D9">
      <w:pPr>
        <w:pStyle w:val="Legenda"/>
        <w:jc w:val="center"/>
        <w:rPr>
          <w:rFonts w:ascii="Century Gothic" w:hAnsi="Century Gothic"/>
        </w:rPr>
      </w:pPr>
      <w:bookmarkStart w:id="22" w:name="_Toc495360762"/>
      <w:r>
        <w:t xml:space="preserve">Figura </w:t>
      </w:r>
      <w:r w:rsidR="00E1471B">
        <w:fldChar w:fldCharType="begin"/>
      </w:r>
      <w:r w:rsidR="00E1471B">
        <w:instrText xml:space="preserve"> SEQ Figura \* ARABIC </w:instrText>
      </w:r>
      <w:r w:rsidR="00E1471B">
        <w:fldChar w:fldCharType="separate"/>
      </w:r>
      <w:r w:rsidR="00F04982">
        <w:rPr>
          <w:noProof/>
        </w:rPr>
        <w:t>8</w:t>
      </w:r>
      <w:r w:rsidR="00E1471B">
        <w:rPr>
          <w:noProof/>
        </w:rPr>
        <w:fldChar w:fldCharType="end"/>
      </w:r>
      <w:r>
        <w:t xml:space="preserve"> - Tamanho de indexação do segundo </w:t>
      </w:r>
      <w:proofErr w:type="spellStart"/>
      <w:r>
        <w:t>tokenizer</w:t>
      </w:r>
      <w:bookmarkEnd w:id="22"/>
      <w:proofErr w:type="spellEnd"/>
    </w:p>
    <w:p w:rsidR="004B589F" w:rsidRPr="004B589F" w:rsidRDefault="004B589F" w:rsidP="004B589F"/>
    <w:p w:rsidR="00AF44AC" w:rsidRDefault="00AF44AC" w:rsidP="00921B5E">
      <w:r>
        <w:br w:type="page"/>
      </w:r>
    </w:p>
    <w:p w:rsidR="00AF44AC" w:rsidRDefault="00AF44AC" w:rsidP="00AF44AC">
      <w:pPr>
        <w:pStyle w:val="Cabealho1"/>
        <w:rPr>
          <w:rFonts w:ascii="Century Gothic" w:hAnsi="Century Gothic"/>
          <w:color w:val="002060"/>
          <w:sz w:val="36"/>
          <w:szCs w:val="36"/>
        </w:rPr>
      </w:pPr>
      <w:bookmarkStart w:id="23" w:name="_Toc495429403"/>
      <w:r>
        <w:rPr>
          <w:rFonts w:ascii="Century Gothic" w:hAnsi="Century Gothic"/>
          <w:color w:val="002060"/>
          <w:sz w:val="36"/>
          <w:szCs w:val="36"/>
        </w:rPr>
        <w:lastRenderedPageBreak/>
        <w:t>Co</w:t>
      </w:r>
      <w:r w:rsidR="00993511">
        <w:rPr>
          <w:rFonts w:ascii="Century Gothic" w:hAnsi="Century Gothic"/>
          <w:color w:val="002060"/>
          <w:sz w:val="36"/>
          <w:szCs w:val="36"/>
        </w:rPr>
        <w:t>nclusões</w:t>
      </w:r>
      <w:bookmarkEnd w:id="23"/>
    </w:p>
    <w:p w:rsidR="00AF44AC" w:rsidRPr="00AF44AC" w:rsidRDefault="00AF44AC" w:rsidP="00AF44AC">
      <w:pPr>
        <w:pStyle w:val="NormalWeb"/>
        <w:spacing w:before="0" w:beforeAutospacing="0" w:after="0" w:afterAutospacing="0"/>
        <w:jc w:val="both"/>
        <w:rPr>
          <w:rFonts w:ascii="Century Gothic" w:hAnsi="Century Gothic"/>
          <w:sz w:val="21"/>
          <w:szCs w:val="21"/>
        </w:rPr>
      </w:pPr>
      <w:r w:rsidRPr="00AF44AC">
        <w:rPr>
          <w:rFonts w:ascii="Century Gothic" w:hAnsi="Century Gothic" w:cs="Arial"/>
          <w:color w:val="000000"/>
          <w:sz w:val="21"/>
          <w:szCs w:val="21"/>
        </w:rPr>
        <w:t xml:space="preserve">De grosso modo, o sistema cumpre com os objetivos traçados e corre sem nenhum imprevisto. Contudo, </w:t>
      </w:r>
      <w:r>
        <w:rPr>
          <w:rFonts w:ascii="Century Gothic" w:hAnsi="Century Gothic" w:cs="Arial"/>
          <w:color w:val="000000"/>
          <w:sz w:val="21"/>
          <w:szCs w:val="21"/>
        </w:rPr>
        <w:t xml:space="preserve">elementos como o segundo </w:t>
      </w:r>
      <w:proofErr w:type="spellStart"/>
      <w:r>
        <w:rPr>
          <w:rFonts w:ascii="Century Gothic" w:hAnsi="Century Gothic" w:cs="Arial"/>
          <w:color w:val="000000"/>
          <w:sz w:val="21"/>
          <w:szCs w:val="21"/>
        </w:rPr>
        <w:t>tokenizer</w:t>
      </w:r>
      <w:proofErr w:type="spellEnd"/>
      <w:r>
        <w:rPr>
          <w:rFonts w:ascii="Century Gothic" w:hAnsi="Century Gothic" w:cs="Arial"/>
          <w:color w:val="000000"/>
          <w:sz w:val="21"/>
          <w:szCs w:val="21"/>
        </w:rPr>
        <w:t xml:space="preserve"> precisam de alguns reparos</w:t>
      </w:r>
      <w:r w:rsidRPr="00AF44AC">
        <w:rPr>
          <w:rFonts w:ascii="Century Gothic" w:hAnsi="Century Gothic" w:cs="Arial"/>
          <w:color w:val="000000"/>
          <w:sz w:val="21"/>
          <w:szCs w:val="21"/>
        </w:rPr>
        <w:t>. No caso da existência de alguns caracteres especiais, res</w:t>
      </w:r>
      <w:r>
        <w:rPr>
          <w:rFonts w:ascii="Century Gothic" w:hAnsi="Century Gothic" w:cs="Arial"/>
          <w:color w:val="000000"/>
          <w:sz w:val="21"/>
          <w:szCs w:val="21"/>
        </w:rPr>
        <w:t xml:space="preserve">ulta </w:t>
      </w:r>
      <w:r w:rsidRPr="00AF44AC">
        <w:rPr>
          <w:rFonts w:ascii="Century Gothic" w:hAnsi="Century Gothic" w:cs="Arial"/>
          <w:color w:val="000000"/>
          <w:sz w:val="21"/>
          <w:szCs w:val="21"/>
        </w:rPr>
        <w:t>uma tokenização nem sempre correta dos termos, especialmente em palavras compridas que contém o caracter ‘-’. É necessária uma melhor validação dos mesmos.</w:t>
      </w:r>
    </w:p>
    <w:p w:rsidR="00AF44AC" w:rsidRPr="00AF44AC" w:rsidRDefault="00AF44AC" w:rsidP="00AF44AC">
      <w:pPr>
        <w:pStyle w:val="NormalWeb"/>
        <w:spacing w:before="0" w:beforeAutospacing="0" w:after="0" w:afterAutospacing="0"/>
        <w:jc w:val="both"/>
        <w:rPr>
          <w:rFonts w:ascii="Century Gothic" w:hAnsi="Century Gothic"/>
          <w:sz w:val="21"/>
          <w:szCs w:val="21"/>
        </w:rPr>
      </w:pPr>
      <w:r w:rsidRPr="00AF44AC">
        <w:rPr>
          <w:rFonts w:ascii="Century Gothic" w:hAnsi="Century Gothic" w:cs="Arial"/>
          <w:color w:val="000000"/>
          <w:sz w:val="21"/>
          <w:szCs w:val="21"/>
        </w:rPr>
        <w:t>Quanto às decisões tomadas durante a implementação, realçam-se as seguintes:</w:t>
      </w:r>
    </w:p>
    <w:p w:rsidR="00AF44AC" w:rsidRPr="00AF44AC" w:rsidRDefault="00AF44AC" w:rsidP="00AF44AC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Century Gothic" w:hAnsi="Century Gothic" w:cs="Arial"/>
          <w:color w:val="000000"/>
          <w:sz w:val="21"/>
          <w:szCs w:val="21"/>
        </w:rPr>
      </w:pPr>
      <w:r w:rsidRPr="00AF44AC">
        <w:rPr>
          <w:rFonts w:ascii="Century Gothic" w:hAnsi="Century Gothic" w:cs="Arial"/>
          <w:color w:val="000000"/>
          <w:sz w:val="21"/>
          <w:szCs w:val="21"/>
        </w:rPr>
        <w:t xml:space="preserve">O padrão </w:t>
      </w:r>
      <w:proofErr w:type="spellStart"/>
      <w:r w:rsidRPr="00AF44AC">
        <w:rPr>
          <w:rFonts w:ascii="Century Gothic" w:hAnsi="Century Gothic" w:cs="Arial"/>
          <w:color w:val="000000"/>
          <w:sz w:val="21"/>
          <w:szCs w:val="21"/>
        </w:rPr>
        <w:t>Strategy</w:t>
      </w:r>
      <w:proofErr w:type="spellEnd"/>
      <w:r w:rsidRPr="00AF44AC">
        <w:rPr>
          <w:rFonts w:ascii="Century Gothic" w:hAnsi="Century Gothic" w:cs="Arial"/>
          <w:color w:val="000000"/>
          <w:sz w:val="21"/>
          <w:szCs w:val="21"/>
        </w:rPr>
        <w:t xml:space="preserve"> é utilizado com o intuito de poder gerir diferentes estruturas de documentos e fazer o respetivo </w:t>
      </w:r>
      <w:proofErr w:type="spellStart"/>
      <w:r w:rsidRPr="00AF44AC">
        <w:rPr>
          <w:rFonts w:ascii="Century Gothic" w:hAnsi="Century Gothic" w:cs="Arial"/>
          <w:color w:val="000000"/>
          <w:sz w:val="21"/>
          <w:szCs w:val="21"/>
        </w:rPr>
        <w:t>parsing</w:t>
      </w:r>
      <w:proofErr w:type="spellEnd"/>
      <w:r w:rsidRPr="00AF44AC">
        <w:rPr>
          <w:rFonts w:ascii="Century Gothic" w:hAnsi="Century Gothic" w:cs="Arial"/>
          <w:color w:val="000000"/>
          <w:sz w:val="21"/>
          <w:szCs w:val="21"/>
        </w:rPr>
        <w:t>. Desta forma, o código encontra-se adaptável para mudanças num futuro próximo;</w:t>
      </w:r>
    </w:p>
    <w:p w:rsidR="00AF44AC" w:rsidRPr="00AF44AC" w:rsidRDefault="00AF44AC" w:rsidP="00AF44AC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Century Gothic" w:hAnsi="Century Gothic" w:cs="Arial"/>
          <w:color w:val="000000"/>
          <w:sz w:val="21"/>
          <w:szCs w:val="21"/>
        </w:rPr>
      </w:pPr>
      <w:r w:rsidRPr="00AF44AC">
        <w:rPr>
          <w:rFonts w:ascii="Century Gothic" w:hAnsi="Century Gothic" w:cs="Arial"/>
          <w:color w:val="000000"/>
          <w:sz w:val="21"/>
          <w:szCs w:val="21"/>
        </w:rPr>
        <w:t xml:space="preserve">O nome do ficheiro de saída do </w:t>
      </w:r>
      <w:proofErr w:type="spellStart"/>
      <w:r w:rsidRPr="00AF44AC">
        <w:rPr>
          <w:rFonts w:ascii="Century Gothic" w:hAnsi="Century Gothic" w:cs="Arial"/>
          <w:color w:val="000000"/>
          <w:sz w:val="21"/>
          <w:szCs w:val="21"/>
        </w:rPr>
        <w:t>indexer</w:t>
      </w:r>
      <w:proofErr w:type="spellEnd"/>
      <w:r w:rsidRPr="00AF44AC">
        <w:rPr>
          <w:rFonts w:ascii="Century Gothic" w:hAnsi="Century Gothic" w:cs="Arial"/>
          <w:color w:val="000000"/>
          <w:sz w:val="21"/>
          <w:szCs w:val="21"/>
        </w:rPr>
        <w:t xml:space="preserve"> tem de ser único, ou seja, não é permitido atualizar nenhum ficheiro já existente. Assim, é </w:t>
      </w:r>
      <w:r>
        <w:rPr>
          <w:rFonts w:ascii="Century Gothic" w:hAnsi="Century Gothic" w:cs="Arial"/>
          <w:color w:val="000000"/>
          <w:sz w:val="21"/>
          <w:szCs w:val="21"/>
        </w:rPr>
        <w:t>impedido</w:t>
      </w:r>
      <w:r w:rsidRPr="00AF44AC">
        <w:rPr>
          <w:rFonts w:ascii="Century Gothic" w:hAnsi="Century Gothic" w:cs="Arial"/>
          <w:color w:val="000000"/>
          <w:sz w:val="21"/>
          <w:szCs w:val="21"/>
        </w:rPr>
        <w:t xml:space="preserve"> que o ficheiro de entrada seja substituído pelo ficheiro de saída;</w:t>
      </w:r>
    </w:p>
    <w:p w:rsidR="00AF44AC" w:rsidRPr="00AF44AC" w:rsidRDefault="00AF44AC" w:rsidP="00AF44AC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Century Gothic" w:hAnsi="Century Gothic" w:cs="Arial"/>
          <w:color w:val="000000"/>
          <w:sz w:val="21"/>
          <w:szCs w:val="21"/>
        </w:rPr>
      </w:pPr>
      <w:r w:rsidRPr="00AF44AC">
        <w:rPr>
          <w:rFonts w:ascii="Century Gothic" w:hAnsi="Century Gothic" w:cs="Arial"/>
          <w:color w:val="000000"/>
          <w:sz w:val="21"/>
          <w:szCs w:val="21"/>
        </w:rPr>
        <w:t xml:space="preserve">O </w:t>
      </w:r>
      <w:proofErr w:type="spellStart"/>
      <w:r w:rsidRPr="00AF44AC">
        <w:rPr>
          <w:rFonts w:ascii="Century Gothic" w:hAnsi="Century Gothic" w:cs="Arial"/>
          <w:color w:val="000000"/>
          <w:sz w:val="21"/>
          <w:szCs w:val="21"/>
        </w:rPr>
        <w:t>tokenizer</w:t>
      </w:r>
      <w:proofErr w:type="spellEnd"/>
      <w:r w:rsidRPr="00AF44AC">
        <w:rPr>
          <w:rFonts w:ascii="Century Gothic" w:hAnsi="Century Gothic" w:cs="Arial"/>
          <w:color w:val="000000"/>
          <w:sz w:val="21"/>
          <w:szCs w:val="21"/>
        </w:rPr>
        <w:t xml:space="preserve"> mais complexo lida com vírgulas, hífens, pontos e números, não os desprezando. Aceita números decimais separados por ponto ou vírgula e mantém o hífen n</w:t>
      </w:r>
      <w:r>
        <w:rPr>
          <w:rFonts w:ascii="Century Gothic" w:hAnsi="Century Gothic" w:cs="Arial"/>
          <w:color w:val="000000"/>
          <w:sz w:val="21"/>
          <w:szCs w:val="21"/>
        </w:rPr>
        <w:t>a</w:t>
      </w:r>
      <w:r w:rsidRPr="00AF44AC">
        <w:rPr>
          <w:rFonts w:ascii="Century Gothic" w:hAnsi="Century Gothic" w:cs="Arial"/>
          <w:color w:val="000000"/>
          <w:sz w:val="21"/>
          <w:szCs w:val="21"/>
        </w:rPr>
        <w:t xml:space="preserve"> palavra se a mesma for pequena (tamanho menor do que dez), caso contrário, é desprezado;</w:t>
      </w:r>
    </w:p>
    <w:p w:rsidR="00AF44AC" w:rsidRPr="00AF44AC" w:rsidRDefault="00AF44AC" w:rsidP="00AF44AC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Century Gothic" w:hAnsi="Century Gothic" w:cs="Arial"/>
          <w:color w:val="000000"/>
          <w:sz w:val="21"/>
          <w:szCs w:val="21"/>
        </w:rPr>
      </w:pPr>
      <w:r w:rsidRPr="00AF44AC">
        <w:rPr>
          <w:rFonts w:ascii="Century Gothic" w:hAnsi="Century Gothic" w:cs="Arial"/>
          <w:color w:val="000000"/>
          <w:sz w:val="21"/>
          <w:szCs w:val="21"/>
        </w:rPr>
        <w:t xml:space="preserve">Apesar de ser sintaticamente menos legível, foi escolhido o SAX </w:t>
      </w:r>
      <w:proofErr w:type="spellStart"/>
      <w:r w:rsidRPr="00AF44AC">
        <w:rPr>
          <w:rFonts w:ascii="Century Gothic" w:hAnsi="Century Gothic" w:cs="Arial"/>
          <w:color w:val="000000"/>
          <w:sz w:val="21"/>
          <w:szCs w:val="21"/>
        </w:rPr>
        <w:t>parser</w:t>
      </w:r>
      <w:proofErr w:type="spellEnd"/>
      <w:r w:rsidRPr="00AF44AC">
        <w:rPr>
          <w:rFonts w:ascii="Century Gothic" w:hAnsi="Century Gothic" w:cs="Arial"/>
          <w:color w:val="000000"/>
          <w:sz w:val="21"/>
          <w:szCs w:val="21"/>
        </w:rPr>
        <w:t xml:space="preserve"> em vez do DOM. O SAX só usa uma pequena parte do ficheiro na memória enquanto o DOM carrega-o todo.</w:t>
      </w:r>
    </w:p>
    <w:p w:rsidR="00AF44AC" w:rsidRPr="00AF44AC" w:rsidRDefault="00AF44AC" w:rsidP="00AF44AC"/>
    <w:p w:rsidR="00C40FDA" w:rsidRDefault="00C40FDA">
      <w:pPr>
        <w:spacing w:after="160" w:line="259" w:lineRule="auto"/>
        <w:rPr>
          <w:rFonts w:ascii="Century Gothic" w:eastAsiaTheme="majorEastAsia" w:hAnsi="Century Gothic" w:cstheme="majorBidi"/>
          <w:color w:val="002060"/>
          <w:sz w:val="36"/>
          <w:szCs w:val="36"/>
        </w:rPr>
      </w:pPr>
      <w:r>
        <w:rPr>
          <w:rFonts w:ascii="Century Gothic" w:hAnsi="Century Gothic"/>
          <w:color w:val="002060"/>
          <w:sz w:val="36"/>
          <w:szCs w:val="36"/>
        </w:rPr>
        <w:br w:type="page"/>
      </w:r>
    </w:p>
    <w:p w:rsidR="00921B5E" w:rsidRPr="00C40FDA" w:rsidRDefault="0032337F" w:rsidP="0032337F">
      <w:pPr>
        <w:pStyle w:val="Cabealho1"/>
        <w:rPr>
          <w:rFonts w:ascii="Century Gothic" w:hAnsi="Century Gothic"/>
          <w:color w:val="002060"/>
          <w:sz w:val="36"/>
          <w:szCs w:val="36"/>
          <w:lang w:val="en-US"/>
        </w:rPr>
      </w:pPr>
      <w:bookmarkStart w:id="24" w:name="_Toc495429404"/>
      <w:r w:rsidRPr="00C40FDA">
        <w:rPr>
          <w:rFonts w:ascii="Century Gothic" w:hAnsi="Century Gothic"/>
          <w:color w:val="002060"/>
          <w:sz w:val="36"/>
          <w:szCs w:val="36"/>
          <w:lang w:val="en-US"/>
        </w:rPr>
        <w:lastRenderedPageBreak/>
        <w:t>Referências</w:t>
      </w:r>
      <w:bookmarkEnd w:id="24"/>
    </w:p>
    <w:p w:rsidR="00C40FDA" w:rsidRPr="00C40FDA" w:rsidRDefault="00C40FDA" w:rsidP="00C40FD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20"/>
          <w:szCs w:val="24"/>
        </w:rPr>
      </w:pPr>
      <w:r>
        <w:rPr>
          <w:lang w:val="en-US"/>
        </w:rPr>
        <w:fldChar w:fldCharType="begin" w:fldLock="1"/>
      </w:r>
      <w:r>
        <w:rPr>
          <w:lang w:val="en-US"/>
        </w:rPr>
        <w:instrText xml:space="preserve">ADDIN Mendeley Bibliography CSL_BIBLIOGRAPHY </w:instrText>
      </w:r>
      <w:r>
        <w:rPr>
          <w:lang w:val="en-US"/>
        </w:rPr>
        <w:fldChar w:fldCharType="separate"/>
      </w:r>
      <w:r w:rsidRPr="00C40FDA">
        <w:rPr>
          <w:rFonts w:ascii="Calibri" w:hAnsi="Calibri" w:cs="Calibri"/>
          <w:noProof/>
          <w:sz w:val="20"/>
          <w:szCs w:val="24"/>
        </w:rPr>
        <w:t>[1]</w:t>
      </w:r>
      <w:r w:rsidRPr="00C40FDA">
        <w:rPr>
          <w:rFonts w:ascii="Calibri" w:hAnsi="Calibri" w:cs="Calibri"/>
          <w:noProof/>
          <w:sz w:val="20"/>
          <w:szCs w:val="24"/>
        </w:rPr>
        <w:tab/>
        <w:t>“Design Patterns - Strategy Pattern.” [Online]. Available: https://www.tutorialspoint.com/design_pattern/strategy_pattern.htm.</w:t>
      </w:r>
    </w:p>
    <w:p w:rsidR="00C40FDA" w:rsidRPr="00C40FDA" w:rsidRDefault="00C40FDA" w:rsidP="00C40FD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20"/>
          <w:szCs w:val="24"/>
        </w:rPr>
      </w:pPr>
      <w:r w:rsidRPr="00C40FDA">
        <w:rPr>
          <w:rFonts w:ascii="Calibri" w:hAnsi="Calibri" w:cs="Calibri"/>
          <w:noProof/>
          <w:sz w:val="20"/>
          <w:szCs w:val="24"/>
        </w:rPr>
        <w:t>[2]</w:t>
      </w:r>
      <w:r w:rsidRPr="00C40FDA">
        <w:rPr>
          <w:rFonts w:ascii="Calibri" w:hAnsi="Calibri" w:cs="Calibri"/>
          <w:noProof/>
          <w:sz w:val="20"/>
          <w:szCs w:val="24"/>
        </w:rPr>
        <w:tab/>
        <w:t>“Java XML Parsers.” [Online]. Available: https://www.tutorialspoint.com/java_xml/java_xml_parsers.htm.</w:t>
      </w:r>
    </w:p>
    <w:p w:rsidR="00C40FDA" w:rsidRPr="00C40FDA" w:rsidRDefault="00C40FDA" w:rsidP="00C40FD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20"/>
        </w:rPr>
      </w:pPr>
      <w:r w:rsidRPr="00C40FDA">
        <w:rPr>
          <w:rFonts w:ascii="Calibri" w:hAnsi="Calibri" w:cs="Calibri"/>
          <w:noProof/>
          <w:sz w:val="20"/>
          <w:szCs w:val="24"/>
        </w:rPr>
        <w:t>[3]</w:t>
      </w:r>
      <w:r w:rsidRPr="00C40FDA">
        <w:rPr>
          <w:rFonts w:ascii="Calibri" w:hAnsi="Calibri" w:cs="Calibri"/>
          <w:noProof/>
          <w:sz w:val="20"/>
          <w:szCs w:val="24"/>
        </w:rPr>
        <w:tab/>
        <w:t>Mkyong, “How to read XML file in Java – (SAX Parser),” 2015. [Online]. Available: https://www.mkyong.com/java/how-to-read-xml-file-in-java-sax-parser/.</w:t>
      </w:r>
    </w:p>
    <w:p w:rsidR="00921B5E" w:rsidRPr="0032337F" w:rsidRDefault="00C40FDA" w:rsidP="00921B5E">
      <w:pPr>
        <w:rPr>
          <w:lang w:val="en-US"/>
        </w:rPr>
      </w:pPr>
      <w:r>
        <w:rPr>
          <w:lang w:val="en-US"/>
        </w:rPr>
        <w:fldChar w:fldCharType="end"/>
      </w:r>
    </w:p>
    <w:p w:rsidR="00DF2973" w:rsidRPr="0032337F" w:rsidRDefault="00DF2973" w:rsidP="00DF2973">
      <w:pPr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color w:val="000000"/>
          <w:lang w:val="en-US" w:eastAsia="pt-PT"/>
        </w:rPr>
      </w:pPr>
    </w:p>
    <w:p w:rsidR="00343806" w:rsidRPr="0032337F" w:rsidRDefault="00343806" w:rsidP="00343806">
      <w:pPr>
        <w:rPr>
          <w:lang w:val="en-US"/>
        </w:rPr>
      </w:pPr>
    </w:p>
    <w:p w:rsidR="00343806" w:rsidRPr="0032337F" w:rsidRDefault="00343806" w:rsidP="00343806">
      <w:pPr>
        <w:pStyle w:val="NormalWeb"/>
        <w:spacing w:before="0" w:beforeAutospacing="0" w:after="0" w:afterAutospacing="0"/>
        <w:jc w:val="center"/>
        <w:rPr>
          <w:rFonts w:ascii="Century Gothic" w:hAnsi="Century Gothic"/>
          <w:sz w:val="21"/>
          <w:szCs w:val="21"/>
          <w:lang w:val="en-US"/>
        </w:rPr>
      </w:pPr>
    </w:p>
    <w:p w:rsidR="00343806" w:rsidRPr="0032337F" w:rsidRDefault="00343806" w:rsidP="00343806">
      <w:pPr>
        <w:rPr>
          <w:lang w:val="en-US"/>
        </w:rPr>
      </w:pPr>
    </w:p>
    <w:sectPr w:rsidR="00343806" w:rsidRPr="0032337F" w:rsidSect="00993511"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71B" w:rsidRDefault="00E1471B" w:rsidP="00757A6B">
      <w:pPr>
        <w:spacing w:after="0" w:line="240" w:lineRule="auto"/>
      </w:pPr>
      <w:r>
        <w:separator/>
      </w:r>
    </w:p>
  </w:endnote>
  <w:endnote w:type="continuationSeparator" w:id="0">
    <w:p w:rsidR="00E1471B" w:rsidRDefault="00E1471B" w:rsidP="00757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A6B" w:rsidRDefault="00757A6B">
    <w:pPr>
      <w:pStyle w:val="Rodap"/>
      <w:jc w:val="right"/>
    </w:pPr>
  </w:p>
  <w:p w:rsidR="00757A6B" w:rsidRDefault="00757A6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6639531"/>
      <w:docPartObj>
        <w:docPartGallery w:val="Page Numbers (Bottom of Page)"/>
        <w:docPartUnique/>
      </w:docPartObj>
    </w:sdtPr>
    <w:sdtEndPr/>
    <w:sdtContent>
      <w:p w:rsidR="00CD122F" w:rsidRDefault="00CD122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4982">
          <w:rPr>
            <w:noProof/>
          </w:rPr>
          <w:t>10</w:t>
        </w:r>
        <w:r>
          <w:fldChar w:fldCharType="end"/>
        </w:r>
      </w:p>
    </w:sdtContent>
  </w:sdt>
  <w:p w:rsidR="00757A6B" w:rsidRDefault="00757A6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71B" w:rsidRDefault="00E1471B" w:rsidP="00757A6B">
      <w:pPr>
        <w:spacing w:after="0" w:line="240" w:lineRule="auto"/>
      </w:pPr>
      <w:r>
        <w:separator/>
      </w:r>
    </w:p>
  </w:footnote>
  <w:footnote w:type="continuationSeparator" w:id="0">
    <w:p w:rsidR="00E1471B" w:rsidRDefault="00E1471B" w:rsidP="00757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37955"/>
    <w:multiLevelType w:val="multilevel"/>
    <w:tmpl w:val="5648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4735C"/>
    <w:multiLevelType w:val="multilevel"/>
    <w:tmpl w:val="E3668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0C6C9A"/>
    <w:multiLevelType w:val="multilevel"/>
    <w:tmpl w:val="5648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F61987"/>
    <w:multiLevelType w:val="multilevel"/>
    <w:tmpl w:val="158E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F66"/>
    <w:rsid w:val="000A6EAA"/>
    <w:rsid w:val="002037FF"/>
    <w:rsid w:val="0032337F"/>
    <w:rsid w:val="00343806"/>
    <w:rsid w:val="003A72DE"/>
    <w:rsid w:val="003D47D8"/>
    <w:rsid w:val="00465CD8"/>
    <w:rsid w:val="004B589F"/>
    <w:rsid w:val="005C2A70"/>
    <w:rsid w:val="00757A6B"/>
    <w:rsid w:val="007B1C62"/>
    <w:rsid w:val="008C7DE8"/>
    <w:rsid w:val="00921B5E"/>
    <w:rsid w:val="009529B9"/>
    <w:rsid w:val="00993511"/>
    <w:rsid w:val="00997E63"/>
    <w:rsid w:val="009D7D9B"/>
    <w:rsid w:val="009F3D26"/>
    <w:rsid w:val="00AF44AC"/>
    <w:rsid w:val="00B213A6"/>
    <w:rsid w:val="00BB2CC8"/>
    <w:rsid w:val="00C40FDA"/>
    <w:rsid w:val="00CD122F"/>
    <w:rsid w:val="00CF4F66"/>
    <w:rsid w:val="00DB3BD6"/>
    <w:rsid w:val="00DF2973"/>
    <w:rsid w:val="00DF4A6F"/>
    <w:rsid w:val="00E1471B"/>
    <w:rsid w:val="00F04982"/>
    <w:rsid w:val="00F84389"/>
    <w:rsid w:val="00FB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E8DFB45-B984-4B8A-B1DB-FB1C1018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F66"/>
    <w:pPr>
      <w:spacing w:after="200" w:line="288" w:lineRule="auto"/>
    </w:pPr>
    <w:rPr>
      <w:rFonts w:eastAsiaTheme="minorEastAsia"/>
      <w:sz w:val="21"/>
      <w:szCs w:val="21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CF4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343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CF4F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F4F6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F4F66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F4F66"/>
    <w:rPr>
      <w:rFonts w:eastAsiaTheme="minorEastAsia"/>
      <w:color w:val="5A5A5A" w:themeColor="text1" w:themeTint="A5"/>
      <w:spacing w:val="15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CF4F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CF4F66"/>
    <w:pPr>
      <w:spacing w:before="360" w:after="40" w:line="240" w:lineRule="auto"/>
      <w:outlineLvl w:val="9"/>
    </w:pPr>
    <w:rPr>
      <w:color w:val="538135" w:themeColor="accent6" w:themeShade="BF"/>
      <w:sz w:val="40"/>
      <w:szCs w:val="40"/>
    </w:rPr>
  </w:style>
  <w:style w:type="paragraph" w:styleId="Cabealho">
    <w:name w:val="header"/>
    <w:basedOn w:val="Normal"/>
    <w:link w:val="CabealhoCarter"/>
    <w:unhideWhenUsed/>
    <w:rsid w:val="00757A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57A6B"/>
    <w:rPr>
      <w:rFonts w:eastAsiaTheme="minorEastAsia"/>
      <w:sz w:val="21"/>
      <w:szCs w:val="21"/>
    </w:rPr>
  </w:style>
  <w:style w:type="paragraph" w:styleId="Rodap">
    <w:name w:val="footer"/>
    <w:basedOn w:val="Normal"/>
    <w:link w:val="RodapCarter"/>
    <w:uiPriority w:val="99"/>
    <w:unhideWhenUsed/>
    <w:rsid w:val="00757A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57A6B"/>
    <w:rPr>
      <w:rFonts w:eastAsiaTheme="minorEastAsia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343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343806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3438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3A72DE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A72DE"/>
    <w:pPr>
      <w:spacing w:after="100"/>
      <w:ind w:left="210"/>
    </w:pPr>
  </w:style>
  <w:style w:type="character" w:styleId="Hiperligao">
    <w:name w:val="Hyperlink"/>
    <w:basedOn w:val="Tipodeletrapredefinidodopargrafo"/>
    <w:uiPriority w:val="99"/>
    <w:unhideWhenUsed/>
    <w:rsid w:val="003A72D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21B5E"/>
    <w:pPr>
      <w:ind w:left="720"/>
      <w:contextualSpacing/>
    </w:pPr>
  </w:style>
  <w:style w:type="paragraph" w:styleId="ndicedeilustraes">
    <w:name w:val="table of figures"/>
    <w:basedOn w:val="Normal"/>
    <w:next w:val="Normal"/>
    <w:uiPriority w:val="99"/>
    <w:unhideWhenUsed/>
    <w:rsid w:val="00DF4A6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nowball.tartarus.org/download.html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7BC2C-E440-4F9E-B43E-8AD26D16F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13</Pages>
  <Words>1790</Words>
  <Characters>9666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Faria</dc:creator>
  <cp:keywords/>
  <dc:description/>
  <cp:lastModifiedBy>Tiago Faria</cp:lastModifiedBy>
  <cp:revision>20</cp:revision>
  <cp:lastPrinted>2017-10-10T19:19:00Z</cp:lastPrinted>
  <dcterms:created xsi:type="dcterms:W3CDTF">2017-10-09T23:15:00Z</dcterms:created>
  <dcterms:modified xsi:type="dcterms:W3CDTF">2017-10-10T19:19:00Z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6th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16th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10th edition - Harvard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7th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  <property fmtid="{D5CDD505-2E9C-101B-9397-08002B2CF9AE}" pid="23" name="Mendeley Unique User Id_1">
    <vt:lpwstr>164606b6-ebe0-33ae-8aa1-ae34e94c9781</vt:lpwstr>
  </property>
  <property fmtid="{D5CDD505-2E9C-101B-9397-08002B2CF9AE}" pid="24" name="Mendeley Citation Style_1">
    <vt:lpwstr>http://www.zotero.org/styles/ieee</vt:lpwstr>
  </property>
</Properties>
</file>