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10DB02">
      <w:pPr>
        <w:jc w:val="center"/>
        <w:rPr>
          <w:rFonts w:hint="default"/>
          <w:b/>
          <w:bCs/>
          <w:sz w:val="36"/>
          <w:szCs w:val="36"/>
          <w:lang w:val="sr-Latn-RS"/>
        </w:rPr>
      </w:pPr>
      <w:r>
        <w:rPr>
          <w:rFonts w:hint="default"/>
          <w:b/>
          <w:bCs/>
          <w:sz w:val="36"/>
          <w:szCs w:val="36"/>
          <w:lang w:val="sr-Latn-RS"/>
        </w:rPr>
        <w:t>BIKE SHARING</w:t>
      </w:r>
    </w:p>
    <w:p w14:paraId="4337D88F">
      <w:pPr>
        <w:jc w:val="right"/>
        <w:rPr>
          <w:rFonts w:hint="default"/>
          <w:b/>
          <w:bCs/>
          <w:sz w:val="28"/>
          <w:szCs w:val="28"/>
          <w:lang w:val="sr-Latn-RS"/>
        </w:rPr>
      </w:pPr>
      <w:r>
        <w:rPr>
          <w:rFonts w:hint="default"/>
          <w:b/>
          <w:bCs/>
          <w:sz w:val="28"/>
          <w:szCs w:val="28"/>
          <w:lang w:val="sr-Latn-RS"/>
        </w:rPr>
        <w:t xml:space="preserve">Nikola Zečević </w:t>
      </w:r>
    </w:p>
    <w:p w14:paraId="10692E8C">
      <w:pPr>
        <w:jc w:val="right"/>
        <w:rPr>
          <w:rFonts w:hint="default"/>
          <w:b/>
          <w:bCs/>
          <w:sz w:val="28"/>
          <w:szCs w:val="28"/>
          <w:lang w:val="en-US"/>
        </w:rPr>
      </w:pPr>
      <w:r>
        <w:rPr>
          <w:rFonts w:hint="default"/>
          <w:b/>
          <w:bCs/>
          <w:sz w:val="28"/>
          <w:szCs w:val="28"/>
          <w:lang w:val="sr-Latn-RS"/>
        </w:rPr>
        <w:t>RA 10</w:t>
      </w:r>
      <w:r>
        <w:rPr>
          <w:rFonts w:hint="default"/>
          <w:b/>
          <w:bCs/>
          <w:sz w:val="28"/>
          <w:szCs w:val="28"/>
          <w:lang w:val="en-US"/>
        </w:rPr>
        <w:t>/2023</w:t>
      </w:r>
    </w:p>
    <w:p w14:paraId="152F1D1B">
      <w:pPr>
        <w:jc w:val="center"/>
        <w:rPr>
          <w:rFonts w:hint="default"/>
          <w:b/>
          <w:bCs/>
          <w:sz w:val="36"/>
          <w:szCs w:val="36"/>
          <w:lang w:val="sr-Latn-RS"/>
        </w:rPr>
      </w:pPr>
    </w:p>
    <w:p w14:paraId="48E40B40">
      <w:pPr>
        <w:numPr>
          <w:ilvl w:val="0"/>
          <w:numId w:val="1"/>
        </w:numPr>
        <w:jc w:val="left"/>
        <w:rPr>
          <w:rFonts w:hint="default"/>
          <w:b/>
          <w:bCs/>
          <w:sz w:val="28"/>
          <w:szCs w:val="28"/>
          <w:lang w:val="sr-Latn-RS"/>
        </w:rPr>
      </w:pPr>
      <w:r>
        <w:rPr>
          <w:rFonts w:hint="default"/>
          <w:b/>
          <w:bCs/>
          <w:sz w:val="28"/>
          <w:szCs w:val="28"/>
          <w:lang w:val="sr-Latn-RS"/>
        </w:rPr>
        <w:t>Opis problema</w:t>
      </w:r>
    </w:p>
    <w:p w14:paraId="6BD0C6A2">
      <w:pPr>
        <w:numPr>
          <w:ilvl w:val="0"/>
          <w:numId w:val="0"/>
        </w:numPr>
        <w:jc w:val="left"/>
        <w:rPr>
          <w:rFonts w:hint="default"/>
          <w:b w:val="0"/>
          <w:bCs w:val="0"/>
          <w:sz w:val="22"/>
          <w:szCs w:val="22"/>
          <w:lang w:val="sr-Latn-RS"/>
        </w:rPr>
      </w:pPr>
    </w:p>
    <w:p w14:paraId="33654D2B">
      <w:pPr>
        <w:numPr>
          <w:ilvl w:val="0"/>
          <w:numId w:val="0"/>
        </w:numPr>
        <w:jc w:val="left"/>
        <w:rPr>
          <w:rFonts w:hint="default"/>
          <w:b w:val="0"/>
          <w:bCs w:val="0"/>
          <w:sz w:val="22"/>
          <w:szCs w:val="22"/>
          <w:lang w:val="sr-Latn-RS"/>
        </w:rPr>
      </w:pPr>
      <w:r>
        <w:rPr>
          <w:rFonts w:hint="default"/>
          <w:b w:val="0"/>
          <w:bCs w:val="0"/>
          <w:sz w:val="22"/>
          <w:szCs w:val="22"/>
          <w:lang w:val="sr-Latn-RS"/>
        </w:rPr>
        <w:t>- Predmet analize je dataset sistema Capital Bikeshare koji sadrži podatke o satnom broju iznajmljenih bicikala u periodu 2011 - 2012. godine. Pored broja iznajmljivanja, dataset uključuje informacije o vremenskim uslovima, sezoni i kalendarskim karakteristikama i sadrži ukupno 17379 zapisa.</w:t>
      </w:r>
    </w:p>
    <w:p w14:paraId="541A3142">
      <w:pPr>
        <w:numPr>
          <w:ilvl w:val="0"/>
          <w:numId w:val="0"/>
        </w:numPr>
        <w:jc w:val="left"/>
        <w:rPr>
          <w:rFonts w:hint="default"/>
          <w:b w:val="0"/>
          <w:bCs w:val="0"/>
          <w:sz w:val="22"/>
          <w:szCs w:val="22"/>
          <w:lang w:val="sr-Latn-RS"/>
        </w:rPr>
      </w:pPr>
      <w:r>
        <w:rPr>
          <w:rFonts w:hint="default"/>
          <w:b w:val="0"/>
          <w:bCs w:val="0"/>
          <w:sz w:val="22"/>
          <w:szCs w:val="22"/>
          <w:lang w:val="sr-Latn-RS"/>
        </w:rPr>
        <w:t>- Cilj projekta je razvoj modela mašinskog učenja koji predviđa ukupan broj iznajmljenih bicikala (</w:t>
      </w:r>
      <w:r>
        <w:rPr>
          <w:rFonts w:hint="default"/>
          <w:b/>
          <w:bCs/>
          <w:sz w:val="22"/>
          <w:szCs w:val="22"/>
          <w:lang w:val="sr-Latn-RS"/>
        </w:rPr>
        <w:t>cnt</w:t>
      </w:r>
      <w:r>
        <w:rPr>
          <w:rFonts w:hint="default"/>
          <w:b w:val="0"/>
          <w:bCs w:val="0"/>
          <w:sz w:val="22"/>
          <w:szCs w:val="22"/>
          <w:lang w:val="sr-Latn-RS"/>
        </w:rPr>
        <w:t>) na osnovu vremenskih, sezonskih i kalendarskih atributa.</w:t>
      </w:r>
    </w:p>
    <w:p w14:paraId="29F99F7B">
      <w:pPr>
        <w:numPr>
          <w:ilvl w:val="0"/>
          <w:numId w:val="0"/>
        </w:numPr>
        <w:jc w:val="left"/>
        <w:rPr>
          <w:rFonts w:hint="default"/>
          <w:b w:val="0"/>
          <w:bCs w:val="0"/>
          <w:sz w:val="22"/>
          <w:szCs w:val="22"/>
          <w:lang w:val="sr-Latn-RS"/>
        </w:rPr>
      </w:pPr>
      <w:r>
        <w:rPr>
          <w:rFonts w:hint="default"/>
          <w:b w:val="0"/>
          <w:bCs w:val="0"/>
          <w:sz w:val="22"/>
          <w:szCs w:val="22"/>
          <w:lang w:val="sr-Latn-RS"/>
        </w:rPr>
        <w:t>- Ovakav model ima praktičnu primenu tako što se može koristiti za predikciju potražnje tokom planiranja rasporeda bicikala po stanicama.</w:t>
      </w:r>
    </w:p>
    <w:p w14:paraId="61281D61">
      <w:pPr>
        <w:numPr>
          <w:ilvl w:val="0"/>
          <w:numId w:val="0"/>
        </w:numPr>
        <w:jc w:val="left"/>
        <w:rPr>
          <w:rFonts w:hint="default"/>
          <w:b w:val="0"/>
          <w:bCs w:val="0"/>
          <w:sz w:val="22"/>
          <w:szCs w:val="22"/>
          <w:lang w:val="sr-Latn-RS"/>
        </w:rPr>
      </w:pPr>
    </w:p>
    <w:p w14:paraId="1616BECD">
      <w:pPr>
        <w:numPr>
          <w:ilvl w:val="0"/>
          <w:numId w:val="1"/>
        </w:numPr>
        <w:ind w:left="0" w:leftChars="0" w:firstLine="0" w:firstLineChars="0"/>
        <w:jc w:val="left"/>
        <w:rPr>
          <w:rFonts w:hint="default"/>
          <w:b/>
          <w:bCs/>
          <w:sz w:val="28"/>
          <w:szCs w:val="28"/>
          <w:lang w:val="sr-Latn-RS"/>
        </w:rPr>
      </w:pPr>
      <w:r>
        <w:rPr>
          <w:rFonts w:hint="default"/>
          <w:b/>
          <w:bCs/>
          <w:sz w:val="28"/>
          <w:szCs w:val="28"/>
          <w:lang w:val="sr-Latn-RS"/>
        </w:rPr>
        <w:t>Preprocesiranje podataka</w:t>
      </w:r>
    </w:p>
    <w:p w14:paraId="2FC6F235">
      <w:pPr>
        <w:numPr>
          <w:ilvl w:val="0"/>
          <w:numId w:val="0"/>
        </w:numPr>
        <w:ind w:leftChars="0"/>
        <w:jc w:val="left"/>
        <w:rPr>
          <w:rFonts w:hint="default"/>
          <w:b w:val="0"/>
          <w:bCs w:val="0"/>
          <w:sz w:val="22"/>
          <w:szCs w:val="22"/>
          <w:lang w:val="sr-Latn-RS"/>
        </w:rPr>
      </w:pPr>
    </w:p>
    <w:p w14:paraId="5168F6A5">
      <w:pPr>
        <w:numPr>
          <w:ilvl w:val="1"/>
          <w:numId w:val="1"/>
        </w:numPr>
        <w:ind w:leftChars="0"/>
        <w:jc w:val="left"/>
        <w:rPr>
          <w:rFonts w:hint="default"/>
          <w:b/>
          <w:bCs/>
          <w:sz w:val="24"/>
          <w:szCs w:val="24"/>
          <w:lang w:val="sr-Latn-RS"/>
        </w:rPr>
      </w:pPr>
      <w:r>
        <w:rPr>
          <w:rFonts w:hint="default"/>
          <w:b/>
          <w:bCs/>
          <w:sz w:val="24"/>
          <w:szCs w:val="24"/>
          <w:lang w:val="sr-Latn-RS"/>
        </w:rPr>
        <w:t>Provera nedostajućih vrednosti i anomalija</w:t>
      </w:r>
    </w:p>
    <w:p w14:paraId="588D81BB">
      <w:pPr>
        <w:numPr>
          <w:ilvl w:val="0"/>
          <w:numId w:val="0"/>
        </w:numPr>
        <w:ind w:leftChars="0"/>
        <w:jc w:val="left"/>
        <w:rPr>
          <w:rFonts w:hint="default"/>
          <w:b w:val="0"/>
          <w:bCs w:val="0"/>
          <w:sz w:val="22"/>
          <w:szCs w:val="22"/>
          <w:lang w:val="sr-Latn-RS"/>
        </w:rPr>
      </w:pPr>
      <w:r>
        <w:rPr>
          <w:rFonts w:hint="default"/>
          <w:b w:val="0"/>
          <w:bCs w:val="0"/>
          <w:sz w:val="22"/>
          <w:szCs w:val="22"/>
          <w:lang w:val="sr-Latn-RS"/>
        </w:rPr>
        <w:t>- Analiza dataseta je pokazala da ne postoje nedostajuće vrednosti ni u jednoj koloni.</w:t>
      </w:r>
    </w:p>
    <w:p w14:paraId="104D350B">
      <w:pPr>
        <w:numPr>
          <w:ilvl w:val="0"/>
          <w:numId w:val="0"/>
        </w:numPr>
        <w:ind w:leftChars="0"/>
        <w:jc w:val="left"/>
        <w:rPr>
          <w:rFonts w:hint="default"/>
          <w:b w:val="0"/>
          <w:bCs w:val="0"/>
          <w:sz w:val="22"/>
          <w:szCs w:val="22"/>
          <w:lang w:val="sr-Latn-RS"/>
        </w:rPr>
      </w:pPr>
      <w:r>
        <w:rPr>
          <w:rFonts w:hint="default"/>
          <w:b w:val="0"/>
          <w:bCs w:val="0"/>
          <w:sz w:val="22"/>
          <w:szCs w:val="22"/>
          <w:lang w:val="sr-Latn-RS"/>
        </w:rPr>
        <w:t>- Provera opsega vrednosti po svakom atributu nije otkrila anomalije, sve vrednosti su unutar očekivanih granica.</w:t>
      </w:r>
    </w:p>
    <w:p w14:paraId="30B028DF">
      <w:pPr>
        <w:numPr>
          <w:ilvl w:val="0"/>
          <w:numId w:val="0"/>
        </w:numPr>
        <w:ind w:leftChars="0"/>
        <w:jc w:val="left"/>
        <w:rPr>
          <w:rFonts w:hint="default"/>
          <w:b w:val="0"/>
          <w:bCs w:val="0"/>
          <w:sz w:val="22"/>
          <w:szCs w:val="22"/>
          <w:lang w:val="sr-Latn-RS"/>
        </w:rPr>
      </w:pPr>
    </w:p>
    <w:p w14:paraId="6869B985">
      <w:pPr>
        <w:numPr>
          <w:ilvl w:val="1"/>
          <w:numId w:val="1"/>
        </w:numPr>
        <w:ind w:left="0" w:leftChars="0" w:firstLine="0" w:firstLineChars="0"/>
        <w:jc w:val="left"/>
        <w:rPr>
          <w:rFonts w:hint="default"/>
          <w:b/>
          <w:bCs/>
          <w:sz w:val="24"/>
          <w:szCs w:val="24"/>
          <w:lang w:val="sr-Latn-RS"/>
        </w:rPr>
      </w:pPr>
      <w:r>
        <w:rPr>
          <w:rFonts w:hint="default"/>
          <w:b/>
          <w:bCs/>
          <w:sz w:val="24"/>
          <w:szCs w:val="24"/>
          <w:lang w:val="sr-Latn-RS"/>
        </w:rPr>
        <w:t>Uklanjanje atributa</w:t>
      </w:r>
    </w:p>
    <w:p w14:paraId="183BB354">
      <w:pPr>
        <w:numPr>
          <w:ilvl w:val="0"/>
          <w:numId w:val="0"/>
        </w:numPr>
        <w:ind w:leftChars="0"/>
        <w:jc w:val="left"/>
        <w:rPr>
          <w:rFonts w:hint="default"/>
          <w:b w:val="0"/>
          <w:bCs w:val="0"/>
          <w:sz w:val="22"/>
          <w:szCs w:val="22"/>
          <w:lang w:val="sr-Latn-RS"/>
        </w:rPr>
      </w:pPr>
      <w:r>
        <w:rPr>
          <w:rFonts w:hint="default"/>
          <w:b w:val="0"/>
          <w:bCs w:val="0"/>
          <w:sz w:val="22"/>
          <w:szCs w:val="22"/>
          <w:lang w:val="sr-Latn-RS"/>
        </w:rPr>
        <w:t>- Atributi uklonjeni pre treniranja modela su:</w:t>
      </w:r>
    </w:p>
    <w:p w14:paraId="6EDF1C98">
      <w:pPr>
        <w:numPr>
          <w:ilvl w:val="0"/>
          <w:numId w:val="2"/>
        </w:numPr>
        <w:ind w:left="420" w:leftChars="0" w:hanging="420" w:firstLineChars="0"/>
        <w:jc w:val="left"/>
        <w:rPr>
          <w:rFonts w:hint="default"/>
          <w:b w:val="0"/>
          <w:bCs w:val="0"/>
          <w:sz w:val="22"/>
          <w:szCs w:val="22"/>
          <w:lang w:val="sr-Latn-RS"/>
        </w:rPr>
      </w:pPr>
      <w:r>
        <w:rPr>
          <w:rFonts w:hint="default"/>
          <w:b/>
          <w:bCs/>
          <w:sz w:val="22"/>
          <w:szCs w:val="22"/>
          <w:lang w:val="sr-Latn-RS"/>
        </w:rPr>
        <w:t xml:space="preserve">instant </w:t>
      </w:r>
      <w:r>
        <w:rPr>
          <w:rFonts w:hint="default"/>
          <w:b w:val="0"/>
          <w:bCs w:val="0"/>
          <w:sz w:val="22"/>
          <w:szCs w:val="22"/>
          <w:lang w:val="sr-Latn-RS"/>
        </w:rPr>
        <w:t>- jedinstveni redni identifikator zapisa bez ikakve prediktivne vrednosti, predstavlja samo broj reda i ne nosi informaciju o potražnji</w:t>
      </w:r>
    </w:p>
    <w:p w14:paraId="5BBC3214">
      <w:pPr>
        <w:numPr>
          <w:ilvl w:val="0"/>
          <w:numId w:val="2"/>
        </w:numPr>
        <w:ind w:left="420" w:leftChars="0" w:hanging="420" w:firstLineChars="0"/>
        <w:jc w:val="left"/>
        <w:rPr>
          <w:rFonts w:hint="default"/>
          <w:b w:val="0"/>
          <w:bCs w:val="0"/>
          <w:sz w:val="22"/>
          <w:szCs w:val="22"/>
          <w:lang w:val="sr-Latn-RS"/>
        </w:rPr>
      </w:pPr>
      <w:r>
        <w:rPr>
          <w:rFonts w:hint="default"/>
          <w:b/>
          <w:bCs/>
          <w:sz w:val="22"/>
          <w:szCs w:val="22"/>
          <w:lang w:val="sr-Latn-RS"/>
        </w:rPr>
        <w:t xml:space="preserve">dteday </w:t>
      </w:r>
      <w:r>
        <w:rPr>
          <w:rFonts w:hint="default"/>
          <w:b w:val="0"/>
          <w:bCs w:val="0"/>
          <w:sz w:val="22"/>
          <w:szCs w:val="22"/>
          <w:lang w:val="sr-Latn-RS"/>
        </w:rPr>
        <w:t xml:space="preserve">- datum iznajmljivanja u string formatu. Sve informacije sadržane u ovom atributu već su prisutne u kolonama </w:t>
      </w:r>
      <w:r>
        <w:rPr>
          <w:rFonts w:hint="default"/>
          <w:b/>
          <w:bCs/>
          <w:sz w:val="22"/>
          <w:szCs w:val="22"/>
          <w:lang w:val="sr-Latn-RS"/>
        </w:rPr>
        <w:t>yr</w:t>
      </w:r>
      <w:r>
        <w:rPr>
          <w:rFonts w:hint="default"/>
          <w:b w:val="0"/>
          <w:bCs w:val="0"/>
          <w:sz w:val="22"/>
          <w:szCs w:val="22"/>
          <w:lang w:val="sr-Latn-RS"/>
        </w:rPr>
        <w:t xml:space="preserve">, </w:t>
      </w:r>
      <w:r>
        <w:rPr>
          <w:rFonts w:hint="default"/>
          <w:b/>
          <w:bCs/>
          <w:sz w:val="22"/>
          <w:szCs w:val="22"/>
          <w:lang w:val="sr-Latn-RS"/>
        </w:rPr>
        <w:t>mnth</w:t>
      </w:r>
      <w:r>
        <w:rPr>
          <w:rFonts w:hint="default"/>
          <w:b w:val="0"/>
          <w:bCs w:val="0"/>
          <w:sz w:val="22"/>
          <w:szCs w:val="22"/>
          <w:lang w:val="sr-Latn-RS"/>
        </w:rPr>
        <w:t xml:space="preserve">, </w:t>
      </w:r>
      <w:r>
        <w:rPr>
          <w:rFonts w:hint="default"/>
          <w:b/>
          <w:bCs/>
          <w:sz w:val="22"/>
          <w:szCs w:val="22"/>
          <w:lang w:val="sr-Latn-RS"/>
        </w:rPr>
        <w:t>hr</w:t>
      </w:r>
      <w:r>
        <w:rPr>
          <w:rFonts w:hint="default"/>
          <w:b w:val="0"/>
          <w:bCs w:val="0"/>
          <w:sz w:val="22"/>
          <w:szCs w:val="22"/>
          <w:lang w:val="sr-Latn-RS"/>
        </w:rPr>
        <w:t>, pa njegovo zadržavanje ne donosi novu informaciju modelu</w:t>
      </w:r>
    </w:p>
    <w:p w14:paraId="15A7D615">
      <w:pPr>
        <w:numPr>
          <w:ilvl w:val="0"/>
          <w:numId w:val="2"/>
        </w:numPr>
        <w:ind w:left="420" w:leftChars="0" w:hanging="420" w:firstLineChars="0"/>
        <w:jc w:val="left"/>
        <w:rPr>
          <w:rFonts w:hint="default"/>
          <w:b w:val="0"/>
          <w:bCs w:val="0"/>
          <w:sz w:val="22"/>
          <w:szCs w:val="22"/>
          <w:lang w:val="sr-Latn-RS"/>
        </w:rPr>
      </w:pPr>
      <w:r>
        <w:rPr>
          <w:rFonts w:hint="default"/>
          <w:b/>
          <w:bCs/>
          <w:sz w:val="22"/>
          <w:szCs w:val="22"/>
          <w:lang w:val="sr-Latn-RS"/>
        </w:rPr>
        <w:t xml:space="preserve">casual </w:t>
      </w:r>
      <w:r>
        <w:rPr>
          <w:rFonts w:hint="default"/>
          <w:b w:val="0"/>
          <w:bCs w:val="0"/>
          <w:sz w:val="22"/>
          <w:szCs w:val="22"/>
          <w:lang w:val="sr-Latn-RS"/>
        </w:rPr>
        <w:t xml:space="preserve">i </w:t>
      </w:r>
      <w:r>
        <w:rPr>
          <w:rFonts w:hint="default"/>
          <w:b/>
          <w:bCs/>
          <w:sz w:val="22"/>
          <w:szCs w:val="22"/>
          <w:lang w:val="sr-Latn-RS"/>
        </w:rPr>
        <w:t xml:space="preserve">registered </w:t>
      </w:r>
      <w:r>
        <w:rPr>
          <w:rFonts w:hint="default"/>
          <w:b w:val="0"/>
          <w:bCs w:val="0"/>
          <w:sz w:val="22"/>
          <w:szCs w:val="22"/>
          <w:lang w:val="sr-Latn-RS"/>
        </w:rPr>
        <w:t>- broj iznajmljivanja po grupama korisnika. Ova dva atributa su direktne komponente ciljne promenjive (</w:t>
      </w:r>
      <w:r>
        <w:rPr>
          <w:rFonts w:hint="default"/>
          <w:b/>
          <w:bCs/>
          <w:sz w:val="22"/>
          <w:szCs w:val="22"/>
          <w:lang w:val="sr-Latn-RS"/>
        </w:rPr>
        <w:t xml:space="preserve">casual </w:t>
      </w:r>
      <w:r>
        <w:rPr>
          <w:rFonts w:hint="default"/>
          <w:b w:val="0"/>
          <w:bCs w:val="0"/>
          <w:sz w:val="22"/>
          <w:szCs w:val="22"/>
          <w:lang w:val="sr-Latn-RS"/>
        </w:rPr>
        <w:t xml:space="preserve">+ </w:t>
      </w:r>
      <w:r>
        <w:rPr>
          <w:rFonts w:hint="default"/>
          <w:b/>
          <w:bCs/>
          <w:sz w:val="22"/>
          <w:szCs w:val="22"/>
          <w:lang w:val="sr-Latn-RS"/>
        </w:rPr>
        <w:t xml:space="preserve">registered </w:t>
      </w:r>
      <w:r>
        <w:rPr>
          <w:rFonts w:hint="default"/>
          <w:b w:val="0"/>
          <w:bCs w:val="0"/>
          <w:sz w:val="22"/>
          <w:szCs w:val="22"/>
          <w:lang w:val="en-US"/>
        </w:rPr>
        <w:t xml:space="preserve">= </w:t>
      </w:r>
      <w:r>
        <w:rPr>
          <w:rFonts w:hint="default"/>
          <w:b/>
          <w:bCs/>
          <w:sz w:val="22"/>
          <w:szCs w:val="22"/>
          <w:lang w:val="en-US"/>
        </w:rPr>
        <w:t>cnt</w:t>
      </w:r>
      <w:r>
        <w:rPr>
          <w:rFonts w:hint="default"/>
          <w:b w:val="0"/>
          <w:bCs w:val="0"/>
          <w:sz w:val="22"/>
          <w:szCs w:val="22"/>
          <w:lang w:val="sr-Latn-RS"/>
        </w:rPr>
        <w:t>), pa bi njihovo korišćenje predstavljalo data leakage - model bi imao pristup odgovoru pre nego što ga predvidi</w:t>
      </w:r>
    </w:p>
    <w:p w14:paraId="59143563">
      <w:pPr>
        <w:numPr>
          <w:ilvl w:val="0"/>
          <w:numId w:val="0"/>
        </w:numPr>
        <w:ind w:leftChars="0"/>
        <w:jc w:val="left"/>
        <w:rPr>
          <w:rFonts w:hint="default"/>
          <w:b w:val="0"/>
          <w:bCs w:val="0"/>
          <w:sz w:val="22"/>
          <w:szCs w:val="22"/>
          <w:lang w:val="sr-Latn-RS"/>
        </w:rPr>
      </w:pPr>
    </w:p>
    <w:p w14:paraId="6E5D6536">
      <w:pPr>
        <w:numPr>
          <w:ilvl w:val="1"/>
          <w:numId w:val="1"/>
        </w:numPr>
        <w:ind w:left="0" w:leftChars="0" w:firstLine="0" w:firstLineChars="0"/>
        <w:jc w:val="left"/>
        <w:rPr>
          <w:rFonts w:hint="default"/>
          <w:b/>
          <w:bCs/>
          <w:sz w:val="24"/>
          <w:szCs w:val="24"/>
          <w:lang w:val="sr-Latn-RS"/>
        </w:rPr>
      </w:pPr>
      <w:r>
        <w:rPr>
          <w:rFonts w:hint="default"/>
          <w:b/>
          <w:bCs/>
          <w:sz w:val="24"/>
          <w:szCs w:val="24"/>
          <w:lang w:val="sr-Latn-RS"/>
        </w:rPr>
        <w:t>Enkodiranje kategorijskih atributa</w:t>
      </w:r>
    </w:p>
    <w:p w14:paraId="5A9712E2">
      <w:pPr>
        <w:numPr>
          <w:ilvl w:val="0"/>
          <w:numId w:val="0"/>
        </w:numPr>
        <w:ind w:leftChars="0"/>
        <w:jc w:val="left"/>
        <w:rPr>
          <w:rFonts w:hint="default"/>
          <w:b w:val="0"/>
          <w:bCs w:val="0"/>
          <w:sz w:val="22"/>
          <w:szCs w:val="22"/>
          <w:lang w:val="sr-Latn-RS"/>
        </w:rPr>
      </w:pPr>
      <w:r>
        <w:rPr>
          <w:rFonts w:hint="default"/>
          <w:b w:val="0"/>
          <w:bCs w:val="0"/>
          <w:sz w:val="22"/>
          <w:szCs w:val="22"/>
          <w:lang w:val="sr-Latn-RS"/>
        </w:rPr>
        <w:t xml:space="preserve">- Atributi </w:t>
      </w:r>
      <w:r>
        <w:rPr>
          <w:rFonts w:hint="default"/>
          <w:b/>
          <w:bCs/>
          <w:sz w:val="22"/>
          <w:szCs w:val="22"/>
          <w:lang w:val="sr-Latn-RS"/>
        </w:rPr>
        <w:t>season</w:t>
      </w:r>
      <w:r>
        <w:rPr>
          <w:rFonts w:hint="default"/>
          <w:b w:val="0"/>
          <w:bCs w:val="0"/>
          <w:sz w:val="22"/>
          <w:szCs w:val="22"/>
          <w:lang w:val="sr-Latn-RS"/>
        </w:rPr>
        <w:t xml:space="preserve">, </w:t>
      </w:r>
      <w:r>
        <w:rPr>
          <w:rFonts w:hint="default"/>
          <w:b/>
          <w:bCs/>
          <w:sz w:val="22"/>
          <w:szCs w:val="22"/>
          <w:lang w:val="sr-Latn-RS"/>
        </w:rPr>
        <w:t>hr</w:t>
      </w:r>
      <w:r>
        <w:rPr>
          <w:rFonts w:hint="default"/>
          <w:b w:val="0"/>
          <w:bCs w:val="0"/>
          <w:sz w:val="22"/>
          <w:szCs w:val="22"/>
          <w:lang w:val="sr-Latn-RS"/>
        </w:rPr>
        <w:t xml:space="preserve">, </w:t>
      </w:r>
      <w:r>
        <w:rPr>
          <w:rFonts w:hint="default"/>
          <w:b/>
          <w:bCs/>
          <w:sz w:val="22"/>
          <w:szCs w:val="22"/>
          <w:lang w:val="sr-Latn-RS"/>
        </w:rPr>
        <w:t>mnth</w:t>
      </w:r>
      <w:r>
        <w:rPr>
          <w:rFonts w:hint="default"/>
          <w:b w:val="0"/>
          <w:bCs w:val="0"/>
          <w:sz w:val="22"/>
          <w:szCs w:val="22"/>
          <w:lang w:val="sr-Latn-RS"/>
        </w:rPr>
        <w:t xml:space="preserve">, </w:t>
      </w:r>
      <w:r>
        <w:rPr>
          <w:rFonts w:hint="default"/>
          <w:b/>
          <w:bCs/>
          <w:sz w:val="22"/>
          <w:szCs w:val="22"/>
          <w:lang w:val="sr-Latn-RS"/>
        </w:rPr>
        <w:t>weekday</w:t>
      </w:r>
      <w:r>
        <w:rPr>
          <w:rFonts w:hint="default"/>
          <w:b w:val="0"/>
          <w:bCs w:val="0"/>
          <w:sz w:val="22"/>
          <w:szCs w:val="22"/>
          <w:lang w:val="sr-Latn-RS"/>
        </w:rPr>
        <w:t xml:space="preserve">, </w:t>
      </w:r>
      <w:r>
        <w:rPr>
          <w:rFonts w:hint="default"/>
          <w:b/>
          <w:bCs/>
          <w:sz w:val="22"/>
          <w:szCs w:val="22"/>
          <w:lang w:val="sr-Latn-RS"/>
        </w:rPr>
        <w:t xml:space="preserve">weathersit </w:t>
      </w:r>
      <w:r>
        <w:rPr>
          <w:rFonts w:hint="default"/>
          <w:b w:val="0"/>
          <w:bCs w:val="0"/>
          <w:sz w:val="22"/>
          <w:szCs w:val="22"/>
          <w:lang w:val="sr-Latn-RS"/>
        </w:rPr>
        <w:t xml:space="preserve">su kategorijski - iako su predstavljeni brojevima, te vrednosti ne nose numeričko značenje. Zbog toga je primenjen </w:t>
      </w:r>
      <w:r>
        <w:rPr>
          <w:rFonts w:hint="default"/>
          <w:b/>
          <w:bCs/>
          <w:sz w:val="22"/>
          <w:szCs w:val="22"/>
          <w:lang w:val="sr-Latn-RS"/>
        </w:rPr>
        <w:t>One-Hot Encoding</w:t>
      </w:r>
      <w:r>
        <w:rPr>
          <w:rFonts w:hint="default"/>
          <w:b w:val="0"/>
          <w:bCs w:val="0"/>
          <w:sz w:val="22"/>
          <w:szCs w:val="22"/>
          <w:lang w:val="sr-Latn-RS"/>
        </w:rPr>
        <w:t xml:space="preserve"> koji svaku kategoriju pretvara u zasebnu binarnu kolonu.</w:t>
      </w:r>
    </w:p>
    <w:p w14:paraId="51B9D14C">
      <w:pPr>
        <w:numPr>
          <w:ilvl w:val="0"/>
          <w:numId w:val="0"/>
        </w:numPr>
        <w:ind w:leftChars="0"/>
        <w:jc w:val="left"/>
        <w:rPr>
          <w:rFonts w:hint="default"/>
          <w:b w:val="0"/>
          <w:bCs w:val="0"/>
          <w:sz w:val="22"/>
          <w:szCs w:val="22"/>
          <w:lang w:val="sr-Latn-RS"/>
        </w:rPr>
      </w:pPr>
      <w:r>
        <w:rPr>
          <w:rFonts w:hint="default"/>
          <w:b w:val="0"/>
          <w:bCs w:val="0"/>
          <w:sz w:val="22"/>
          <w:szCs w:val="22"/>
          <w:lang w:val="sr-Latn-RS"/>
        </w:rPr>
        <w:t xml:space="preserve">- Korišćen je parametar </w:t>
      </w:r>
      <w:r>
        <w:rPr>
          <w:rFonts w:hint="default"/>
          <w:b/>
          <w:bCs/>
          <w:sz w:val="22"/>
          <w:szCs w:val="22"/>
          <w:lang w:val="sr-Latn-RS"/>
        </w:rPr>
        <w:t>drop</w:t>
      </w:r>
      <w:r>
        <w:rPr>
          <w:rFonts w:hint="default"/>
          <w:b/>
          <w:bCs/>
          <w:sz w:val="22"/>
          <w:szCs w:val="22"/>
          <w:lang w:val="en-US"/>
        </w:rPr>
        <w:t>_</w:t>
      </w:r>
      <w:r>
        <w:rPr>
          <w:rFonts w:hint="default"/>
          <w:b/>
          <w:bCs/>
          <w:sz w:val="22"/>
          <w:szCs w:val="22"/>
          <w:lang w:val="sr-Latn-RS"/>
        </w:rPr>
        <w:t xml:space="preserve">first </w:t>
      </w:r>
      <w:r>
        <w:rPr>
          <w:rFonts w:hint="default"/>
          <w:b/>
          <w:bCs/>
          <w:sz w:val="22"/>
          <w:szCs w:val="22"/>
          <w:lang w:val="en-US"/>
        </w:rPr>
        <w:t>= True</w:t>
      </w:r>
      <w:r>
        <w:rPr>
          <w:rFonts w:hint="default"/>
          <w:b w:val="0"/>
          <w:bCs w:val="0"/>
          <w:sz w:val="22"/>
          <w:szCs w:val="22"/>
          <w:lang w:val="en-US"/>
        </w:rPr>
        <w:t xml:space="preserve"> </w:t>
      </w:r>
      <w:r>
        <w:rPr>
          <w:rFonts w:hint="default"/>
          <w:b w:val="0"/>
          <w:bCs w:val="0"/>
          <w:sz w:val="22"/>
          <w:szCs w:val="22"/>
          <w:lang w:val="sr-Latn-RS"/>
        </w:rPr>
        <w:t xml:space="preserve">kojim se izbacuje prva kategorija svake promenjive kako bi se izbegla </w:t>
      </w:r>
      <w:r>
        <w:rPr>
          <w:rFonts w:hint="default"/>
          <w:b/>
          <w:bCs/>
          <w:sz w:val="22"/>
          <w:szCs w:val="22"/>
          <w:lang w:val="sr-Latn-RS"/>
        </w:rPr>
        <w:t xml:space="preserve">multikolinearnost </w:t>
      </w:r>
      <w:r>
        <w:rPr>
          <w:rFonts w:hint="default"/>
          <w:b w:val="0"/>
          <w:bCs w:val="0"/>
          <w:sz w:val="22"/>
          <w:szCs w:val="22"/>
          <w:lang w:val="sr-Latn-RS"/>
        </w:rPr>
        <w:t>- informacija koja može destabilizovati određene modele (posebno linearnu regresiju).</w:t>
      </w:r>
    </w:p>
    <w:p w14:paraId="5221E4C4">
      <w:pPr>
        <w:numPr>
          <w:ilvl w:val="0"/>
          <w:numId w:val="0"/>
        </w:numPr>
        <w:ind w:leftChars="0"/>
        <w:jc w:val="left"/>
        <w:rPr>
          <w:rFonts w:hint="default"/>
          <w:b w:val="0"/>
          <w:bCs w:val="0"/>
          <w:sz w:val="22"/>
          <w:szCs w:val="22"/>
          <w:lang w:val="sr-Latn-RS"/>
        </w:rPr>
      </w:pPr>
      <w:r>
        <w:rPr>
          <w:rFonts w:hint="default"/>
          <w:b w:val="0"/>
          <w:bCs w:val="0"/>
          <w:sz w:val="22"/>
          <w:szCs w:val="22"/>
          <w:lang w:val="sr-Latn-RS"/>
        </w:rPr>
        <w:t xml:space="preserve">- Atributi </w:t>
      </w:r>
      <w:r>
        <w:rPr>
          <w:rFonts w:hint="default"/>
          <w:b/>
          <w:bCs/>
          <w:sz w:val="22"/>
          <w:szCs w:val="22"/>
          <w:lang w:val="sr-Latn-RS"/>
        </w:rPr>
        <w:t>yr</w:t>
      </w:r>
      <w:r>
        <w:rPr>
          <w:rFonts w:hint="default"/>
          <w:b w:val="0"/>
          <w:bCs w:val="0"/>
          <w:sz w:val="22"/>
          <w:szCs w:val="22"/>
          <w:lang w:val="sr-Latn-RS"/>
        </w:rPr>
        <w:t xml:space="preserve">, </w:t>
      </w:r>
      <w:r>
        <w:rPr>
          <w:rFonts w:hint="default"/>
          <w:b/>
          <w:bCs/>
          <w:sz w:val="22"/>
          <w:szCs w:val="22"/>
          <w:lang w:val="sr-Latn-RS"/>
        </w:rPr>
        <w:t xml:space="preserve">holiday </w:t>
      </w:r>
      <w:r>
        <w:rPr>
          <w:rFonts w:hint="default"/>
          <w:b w:val="0"/>
          <w:bCs w:val="0"/>
          <w:sz w:val="22"/>
          <w:szCs w:val="22"/>
          <w:lang w:val="sr-Latn-RS"/>
        </w:rPr>
        <w:t xml:space="preserve">i </w:t>
      </w:r>
      <w:r>
        <w:rPr>
          <w:rFonts w:hint="default"/>
          <w:b/>
          <w:bCs/>
          <w:sz w:val="22"/>
          <w:szCs w:val="22"/>
          <w:lang w:val="sr-Latn-RS"/>
        </w:rPr>
        <w:t xml:space="preserve">workingday </w:t>
      </w:r>
      <w:r>
        <w:rPr>
          <w:rFonts w:hint="default"/>
          <w:b w:val="0"/>
          <w:bCs w:val="0"/>
          <w:sz w:val="22"/>
          <w:szCs w:val="22"/>
          <w:lang w:val="sr-Latn-RS"/>
        </w:rPr>
        <w:t>su već binarne vrednosti pa nema potrebe za enkodiranjem.</w:t>
      </w:r>
    </w:p>
    <w:p w14:paraId="1A5AEF51">
      <w:pPr>
        <w:numPr>
          <w:ilvl w:val="0"/>
          <w:numId w:val="0"/>
        </w:numPr>
        <w:ind w:leftChars="0"/>
        <w:jc w:val="left"/>
        <w:rPr>
          <w:rFonts w:hint="default"/>
          <w:b w:val="0"/>
          <w:bCs w:val="0"/>
          <w:sz w:val="22"/>
          <w:szCs w:val="22"/>
          <w:lang w:val="sr-Latn-RS"/>
        </w:rPr>
      </w:pPr>
      <w:r>
        <w:rPr>
          <w:rFonts w:hint="default"/>
          <w:b w:val="0"/>
          <w:bCs w:val="0"/>
          <w:sz w:val="22"/>
          <w:szCs w:val="22"/>
          <w:lang w:val="sr-Latn-RS"/>
        </w:rPr>
        <w:t>- Nakon preprocesiranja dataset ima 17379 redova i 54 kolone.</w:t>
      </w:r>
      <w:bookmarkStart w:id="0" w:name="_GoBack"/>
      <w:bookmarkEnd w:id="0"/>
    </w:p>
    <w:p w14:paraId="1E3382B7">
      <w:pPr>
        <w:numPr>
          <w:ilvl w:val="0"/>
          <w:numId w:val="0"/>
        </w:numPr>
        <w:ind w:leftChars="0"/>
        <w:jc w:val="left"/>
        <w:rPr>
          <w:rFonts w:hint="default"/>
          <w:b w:val="0"/>
          <w:bCs w:val="0"/>
          <w:sz w:val="22"/>
          <w:szCs w:val="22"/>
          <w:lang w:val="sr-Latn-RS"/>
        </w:rPr>
      </w:pPr>
    </w:p>
    <w:p w14:paraId="3D84F41B">
      <w:pPr>
        <w:numPr>
          <w:ilvl w:val="0"/>
          <w:numId w:val="0"/>
        </w:numPr>
        <w:ind w:leftChars="0"/>
        <w:jc w:val="left"/>
        <w:rPr>
          <w:rFonts w:hint="default"/>
          <w:b w:val="0"/>
          <w:bCs w:val="0"/>
          <w:sz w:val="22"/>
          <w:szCs w:val="22"/>
          <w:lang w:val="sr-Latn-RS"/>
        </w:rPr>
      </w:pPr>
    </w:p>
    <w:p w14:paraId="1165D8E4">
      <w:pPr>
        <w:numPr>
          <w:ilvl w:val="0"/>
          <w:numId w:val="0"/>
        </w:numPr>
        <w:ind w:leftChars="0"/>
        <w:jc w:val="left"/>
        <w:rPr>
          <w:rFonts w:hint="default"/>
          <w:b w:val="0"/>
          <w:bCs w:val="0"/>
          <w:sz w:val="22"/>
          <w:szCs w:val="22"/>
          <w:lang w:val="sr-Latn-RS"/>
        </w:rPr>
      </w:pPr>
    </w:p>
    <w:p w14:paraId="2BC92F1B">
      <w:pPr>
        <w:numPr>
          <w:ilvl w:val="0"/>
          <w:numId w:val="0"/>
        </w:numPr>
        <w:ind w:leftChars="0"/>
        <w:jc w:val="left"/>
        <w:rPr>
          <w:rFonts w:hint="default"/>
          <w:b w:val="0"/>
          <w:bCs w:val="0"/>
          <w:sz w:val="22"/>
          <w:szCs w:val="22"/>
          <w:lang w:val="sr-Latn-RS"/>
        </w:rPr>
      </w:pPr>
    </w:p>
    <w:p w14:paraId="2E2CE7CB">
      <w:pPr>
        <w:numPr>
          <w:ilvl w:val="0"/>
          <w:numId w:val="0"/>
        </w:numPr>
        <w:ind w:leftChars="0"/>
        <w:jc w:val="left"/>
        <w:rPr>
          <w:rFonts w:hint="default"/>
          <w:b w:val="0"/>
          <w:bCs w:val="0"/>
          <w:sz w:val="22"/>
          <w:szCs w:val="22"/>
          <w:lang w:val="sr-Latn-RS"/>
        </w:rPr>
      </w:pPr>
    </w:p>
    <w:p w14:paraId="2E22AC92">
      <w:pPr>
        <w:numPr>
          <w:ilvl w:val="0"/>
          <w:numId w:val="1"/>
        </w:numPr>
        <w:ind w:left="0" w:leftChars="0" w:firstLine="0" w:firstLineChars="0"/>
        <w:jc w:val="left"/>
        <w:rPr>
          <w:rFonts w:hint="default"/>
          <w:b/>
          <w:bCs/>
          <w:sz w:val="28"/>
          <w:szCs w:val="28"/>
          <w:lang w:val="en-US"/>
        </w:rPr>
      </w:pPr>
      <w:r>
        <w:rPr>
          <w:rFonts w:hint="default"/>
          <w:b/>
          <w:bCs/>
          <w:sz w:val="28"/>
          <w:szCs w:val="28"/>
          <w:lang w:val="sr-Latn-RS"/>
        </w:rPr>
        <w:t>Eksplorativna analiza</w:t>
      </w:r>
    </w:p>
    <w:p w14:paraId="092FE963">
      <w:pPr>
        <w:numPr>
          <w:numId w:val="0"/>
        </w:numPr>
        <w:jc w:val="left"/>
        <w:rPr>
          <w:rFonts w:hint="default"/>
          <w:b/>
          <w:bCs/>
          <w:sz w:val="28"/>
          <w:szCs w:val="28"/>
          <w:lang w:val="sr-Latn-RS"/>
        </w:rPr>
      </w:pPr>
    </w:p>
    <w:p w14:paraId="33F3F3CE">
      <w:pPr>
        <w:numPr>
          <w:ilvl w:val="1"/>
          <w:numId w:val="1"/>
        </w:numPr>
        <w:ind w:left="0" w:leftChars="0" w:firstLine="0" w:firstLineChars="0"/>
        <w:jc w:val="left"/>
        <w:rPr>
          <w:rFonts w:hint="default"/>
          <w:b/>
          <w:bCs/>
          <w:sz w:val="24"/>
          <w:szCs w:val="24"/>
          <w:lang w:val="sr-Latn-RS"/>
        </w:rPr>
      </w:pPr>
      <w:r>
        <w:rPr>
          <w:rFonts w:hint="default"/>
          <w:b/>
          <w:bCs/>
          <w:sz w:val="24"/>
          <w:szCs w:val="24"/>
          <w:lang w:val="sr-Latn-RS"/>
        </w:rPr>
        <w:t>Raspodela ciljne promenjive</w:t>
      </w:r>
    </w:p>
    <w:p w14:paraId="069CD36D">
      <w:pPr>
        <w:numPr>
          <w:numId w:val="0"/>
        </w:numPr>
        <w:ind w:leftChars="0"/>
        <w:jc w:val="left"/>
        <w:rPr>
          <w:rFonts w:hint="default"/>
          <w:b w:val="0"/>
          <w:bCs w:val="0"/>
          <w:sz w:val="22"/>
          <w:szCs w:val="22"/>
          <w:lang w:val="sr-Latn-RS"/>
        </w:rPr>
      </w:pPr>
      <w:r>
        <w:rPr>
          <w:rFonts w:hint="default"/>
          <w:b w:val="0"/>
          <w:bCs w:val="0"/>
          <w:sz w:val="22"/>
          <w:szCs w:val="22"/>
          <w:lang w:val="sr-Latn-RS"/>
        </w:rPr>
        <w:t xml:space="preserve">- Analiza raspodele ciljne promenjive </w:t>
      </w:r>
      <w:r>
        <w:rPr>
          <w:rFonts w:hint="default"/>
          <w:b/>
          <w:bCs/>
          <w:sz w:val="22"/>
          <w:szCs w:val="22"/>
          <w:lang w:val="sr-Latn-RS"/>
        </w:rPr>
        <w:t xml:space="preserve">cnt </w:t>
      </w:r>
      <w:r>
        <w:rPr>
          <w:rFonts w:hint="default"/>
          <w:b w:val="0"/>
          <w:bCs w:val="0"/>
          <w:sz w:val="22"/>
          <w:szCs w:val="22"/>
          <w:lang w:val="sr-Latn-RS"/>
        </w:rPr>
        <w:t>pokazuje izraženu asimetričnost ka desnoj strani (</w:t>
      </w:r>
      <w:r>
        <w:rPr>
          <w:rFonts w:hint="default"/>
          <w:b/>
          <w:bCs/>
          <w:sz w:val="22"/>
          <w:szCs w:val="22"/>
          <w:lang w:val="sr-Latn-RS"/>
        </w:rPr>
        <w:t>right-skewed raspodela</w:t>
      </w:r>
      <w:r>
        <w:rPr>
          <w:rFonts w:hint="default"/>
          <w:b w:val="0"/>
          <w:bCs w:val="0"/>
          <w:sz w:val="22"/>
          <w:szCs w:val="22"/>
          <w:lang w:val="sr-Latn-RS"/>
        </w:rPr>
        <w:t xml:space="preserve">), što znači da većina vrednosti su mali brojevi koji odgovaraju noćnim satima sa niskom potražnjom, dok manji broj vrednosti dostiže visoke špiceve potražnje tokom jutarnjih i popodnevnih sati. </w:t>
      </w:r>
      <w:r>
        <w:rPr>
          <w:rFonts w:hint="default"/>
          <w:b/>
          <w:bCs/>
          <w:sz w:val="22"/>
          <w:szCs w:val="22"/>
          <w:lang w:val="sr-Latn-RS"/>
        </w:rPr>
        <w:t>Logaritamska transformacija</w:t>
      </w:r>
      <w:r>
        <w:rPr>
          <w:rFonts w:hint="default"/>
          <w:b w:val="0"/>
          <w:bCs w:val="0"/>
          <w:sz w:val="22"/>
          <w:szCs w:val="22"/>
          <w:lang w:val="sr-Latn-RS"/>
        </w:rPr>
        <w:t xml:space="preserve"> otkriva da raspodela u logaritamskom prostoru ima simetričniji oblik, što potvrđuje da ekstremne vrednosti nisu greške u podacima već realni špicevi potražnje.</w:t>
      </w:r>
    </w:p>
    <w:p w14:paraId="1486CCBD">
      <w:pPr>
        <w:numPr>
          <w:ilvl w:val="0"/>
          <w:numId w:val="0"/>
        </w:numPr>
        <w:ind w:leftChars="0"/>
        <w:jc w:val="left"/>
        <w:rPr>
          <w:rFonts w:hint="default"/>
          <w:b w:val="0"/>
          <w:bCs w:val="0"/>
          <w:sz w:val="22"/>
          <w:szCs w:val="22"/>
          <w:lang w:val="sr-Latn-RS"/>
        </w:rPr>
      </w:pPr>
      <w:r>
        <w:rPr>
          <w:rFonts w:hint="default"/>
          <w:b w:val="0"/>
          <w:bCs w:val="0"/>
          <w:sz w:val="22"/>
          <w:szCs w:val="22"/>
          <w:lang w:val="sr-Latn-RS"/>
        </w:rPr>
        <w:drawing>
          <wp:inline distT="0" distB="0" distL="114300" distR="114300">
            <wp:extent cx="5266690" cy="1755775"/>
            <wp:effectExtent l="0" t="0" r="10160" b="15875"/>
            <wp:docPr id="1" name="Picture 1" descr="01_raspodela_c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01_raspodela_cnt"/>
                    <pic:cNvPicPr>
                      <a:picLocks noChangeAspect="1"/>
                    </pic:cNvPicPr>
                  </pic:nvPicPr>
                  <pic:blipFill>
                    <a:blip r:embed="rId4"/>
                    <a:stretch>
                      <a:fillRect/>
                    </a:stretch>
                  </pic:blipFill>
                  <pic:spPr>
                    <a:xfrm>
                      <a:off x="0" y="0"/>
                      <a:ext cx="5266690" cy="1755775"/>
                    </a:xfrm>
                    <a:prstGeom prst="rect">
                      <a:avLst/>
                    </a:prstGeom>
                  </pic:spPr>
                </pic:pic>
              </a:graphicData>
            </a:graphic>
          </wp:inline>
        </w:drawing>
      </w:r>
    </w:p>
    <w:p w14:paraId="2A7ABE40">
      <w:pPr>
        <w:numPr>
          <w:ilvl w:val="0"/>
          <w:numId w:val="0"/>
        </w:numPr>
        <w:ind w:leftChars="0"/>
        <w:jc w:val="left"/>
        <w:rPr>
          <w:rFonts w:hint="default"/>
          <w:b w:val="0"/>
          <w:bCs w:val="0"/>
          <w:sz w:val="22"/>
          <w:szCs w:val="22"/>
          <w:lang w:val="sr-Latn-RS"/>
        </w:rPr>
      </w:pPr>
    </w:p>
    <w:p w14:paraId="4481DFC2">
      <w:pPr>
        <w:numPr>
          <w:ilvl w:val="1"/>
          <w:numId w:val="1"/>
        </w:numPr>
        <w:ind w:left="0" w:leftChars="0" w:firstLine="0" w:firstLineChars="0"/>
        <w:jc w:val="left"/>
        <w:rPr>
          <w:rFonts w:hint="default"/>
          <w:b/>
          <w:bCs/>
          <w:sz w:val="24"/>
          <w:szCs w:val="24"/>
          <w:lang w:val="sr-Latn-RS"/>
        </w:rPr>
      </w:pPr>
      <w:r>
        <w:rPr>
          <w:rFonts w:hint="default"/>
          <w:b/>
          <w:bCs/>
          <w:sz w:val="24"/>
          <w:szCs w:val="24"/>
          <w:lang w:val="sr-Latn-RS"/>
        </w:rPr>
        <w:t>Iznajmljivanja po satu</w:t>
      </w:r>
    </w:p>
    <w:p w14:paraId="795B20DC">
      <w:pPr>
        <w:numPr>
          <w:numId w:val="0"/>
        </w:numPr>
        <w:ind w:leftChars="0"/>
        <w:jc w:val="left"/>
        <w:rPr>
          <w:rFonts w:hint="default"/>
          <w:b w:val="0"/>
          <w:bCs w:val="0"/>
          <w:sz w:val="22"/>
          <w:szCs w:val="22"/>
          <w:lang w:val="sr-Latn-RS"/>
        </w:rPr>
      </w:pPr>
      <w:r>
        <w:rPr>
          <w:rFonts w:hint="default"/>
          <w:b w:val="0"/>
          <w:bCs w:val="0"/>
          <w:sz w:val="22"/>
          <w:szCs w:val="22"/>
          <w:lang w:val="sr-Latn-RS"/>
        </w:rPr>
        <w:t xml:space="preserve">- Analiza prosečnog broja iznajmljivanja po satu dana </w:t>
      </w:r>
      <w:r>
        <w:rPr>
          <w:rFonts w:hint="default"/>
          <w:b/>
          <w:bCs/>
          <w:sz w:val="22"/>
          <w:szCs w:val="22"/>
          <w:lang w:val="sr-Latn-RS"/>
        </w:rPr>
        <w:t>otkriva dva jasna špica potražnje</w:t>
      </w:r>
      <w:r>
        <w:rPr>
          <w:rFonts w:hint="default"/>
          <w:b w:val="0"/>
          <w:bCs w:val="0"/>
          <w:sz w:val="22"/>
          <w:szCs w:val="22"/>
          <w:lang w:val="sr-Latn-RS"/>
        </w:rPr>
        <w:t>, jutarnji oko 8h i popodnevni oko 17h, što odgovara tipičnom obrascu korišćenja bicikala za odlazak i povratak sa posla. Noćni sati 0 - 5h beleže minimalnu potražnju. Sat u danu pokazuje se kao jedan od najuticajnijih atributa na ukupan broj iznajmljivanja.</w:t>
      </w:r>
    </w:p>
    <w:p w14:paraId="6B67FA7E">
      <w:pPr>
        <w:numPr>
          <w:numId w:val="0"/>
        </w:numPr>
        <w:ind w:leftChars="0"/>
        <w:jc w:val="left"/>
        <w:rPr>
          <w:rFonts w:hint="default"/>
          <w:b w:val="0"/>
          <w:bCs w:val="0"/>
          <w:sz w:val="22"/>
          <w:szCs w:val="22"/>
          <w:lang w:val="sr-Latn-RS"/>
        </w:rPr>
      </w:pPr>
      <w:r>
        <w:rPr>
          <w:rFonts w:hint="default"/>
          <w:b w:val="0"/>
          <w:bCs w:val="0"/>
          <w:sz w:val="22"/>
          <w:szCs w:val="22"/>
          <w:lang w:val="sr-Latn-RS"/>
        </w:rPr>
        <w:drawing>
          <wp:inline distT="0" distB="0" distL="114300" distR="114300">
            <wp:extent cx="5266690" cy="2194560"/>
            <wp:effectExtent l="0" t="0" r="10160" b="15240"/>
            <wp:docPr id="2" name="Picture 2" descr="02_iznajmljivanja_po_sa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02_iznajmljivanja_po_satu"/>
                    <pic:cNvPicPr>
                      <a:picLocks noChangeAspect="1"/>
                    </pic:cNvPicPr>
                  </pic:nvPicPr>
                  <pic:blipFill>
                    <a:blip r:embed="rId5"/>
                    <a:stretch>
                      <a:fillRect/>
                    </a:stretch>
                  </pic:blipFill>
                  <pic:spPr>
                    <a:xfrm>
                      <a:off x="0" y="0"/>
                      <a:ext cx="5266690" cy="2194560"/>
                    </a:xfrm>
                    <a:prstGeom prst="rect">
                      <a:avLst/>
                    </a:prstGeom>
                  </pic:spPr>
                </pic:pic>
              </a:graphicData>
            </a:graphic>
          </wp:inline>
        </w:drawing>
      </w:r>
    </w:p>
    <w:p w14:paraId="0FE0DEEE">
      <w:pPr>
        <w:numPr>
          <w:numId w:val="0"/>
        </w:numPr>
        <w:ind w:leftChars="0"/>
        <w:jc w:val="left"/>
        <w:rPr>
          <w:rFonts w:hint="default"/>
          <w:b w:val="0"/>
          <w:bCs w:val="0"/>
          <w:sz w:val="22"/>
          <w:szCs w:val="22"/>
          <w:lang w:val="sr-Latn-RS"/>
        </w:rPr>
      </w:pPr>
    </w:p>
    <w:p w14:paraId="4BBD5577">
      <w:pPr>
        <w:numPr>
          <w:ilvl w:val="1"/>
          <w:numId w:val="1"/>
        </w:numPr>
        <w:ind w:left="0" w:leftChars="0" w:firstLine="0" w:firstLineChars="0"/>
        <w:jc w:val="left"/>
        <w:rPr>
          <w:rFonts w:hint="default"/>
          <w:b/>
          <w:bCs/>
          <w:sz w:val="24"/>
          <w:szCs w:val="24"/>
          <w:lang w:val="sr-Latn-RS"/>
        </w:rPr>
      </w:pPr>
      <w:r>
        <w:rPr>
          <w:rFonts w:hint="default"/>
          <w:b/>
          <w:bCs/>
          <w:sz w:val="24"/>
          <w:szCs w:val="24"/>
          <w:lang w:val="sr-Latn-RS"/>
        </w:rPr>
        <w:t>Sezonske i kalendarske karakteristike</w:t>
      </w:r>
    </w:p>
    <w:p w14:paraId="5EED0B78">
      <w:pPr>
        <w:numPr>
          <w:numId w:val="0"/>
        </w:numPr>
        <w:ind w:leftChars="0"/>
        <w:jc w:val="left"/>
        <w:rPr>
          <w:rFonts w:hint="default"/>
          <w:b w:val="0"/>
          <w:bCs w:val="0"/>
          <w:sz w:val="22"/>
          <w:szCs w:val="22"/>
          <w:lang w:val="sr-Latn-RS"/>
        </w:rPr>
      </w:pPr>
      <w:r>
        <w:rPr>
          <w:rFonts w:hint="default"/>
          <w:b w:val="0"/>
          <w:bCs w:val="0"/>
          <w:sz w:val="22"/>
          <w:szCs w:val="22"/>
          <w:lang w:val="sr-Latn-RS"/>
        </w:rPr>
        <w:t xml:space="preserve">- Analiza po sezonama pokazuje da leto i jesen beleže najveću prosečnu potražnju, dok zima ima najmanji broj iznajmljivanja, što je očekivano s obzirom na vremenske uslove. Mesečna analiza potrvđuje ovaj obrazac, potražnja raste od januara do juna, dostiže maksimum u letnjim mesecima i opada prema kraju godine. </w:t>
      </w:r>
    </w:p>
    <w:p w14:paraId="2B5361E8">
      <w:pPr>
        <w:numPr>
          <w:numId w:val="0"/>
        </w:numPr>
        <w:ind w:leftChars="0"/>
        <w:jc w:val="left"/>
        <w:rPr>
          <w:rFonts w:hint="default"/>
          <w:b w:val="0"/>
          <w:bCs w:val="0"/>
          <w:sz w:val="22"/>
          <w:szCs w:val="22"/>
          <w:lang w:val="sr-Latn-RS"/>
        </w:rPr>
      </w:pPr>
      <w:r>
        <w:rPr>
          <w:rFonts w:hint="default"/>
          <w:b w:val="0"/>
          <w:bCs w:val="0"/>
          <w:sz w:val="22"/>
          <w:szCs w:val="22"/>
          <w:lang w:val="sr-Latn-RS"/>
        </w:rPr>
        <w:t>- Analiza po tipu dana pokazuje da radni dani i vikendi imaju sličan ukupan prosek iznajmljivanja. Radnim danima dominiraju jutarnji i popodnevni špicevi, dok su vikendom iznajmljivanja ravnomernije raspoređena tokom dana.</w:t>
      </w:r>
    </w:p>
    <w:p w14:paraId="665DB25C">
      <w:pPr>
        <w:numPr>
          <w:numId w:val="0"/>
        </w:numPr>
        <w:ind w:leftChars="0"/>
        <w:jc w:val="left"/>
        <w:rPr>
          <w:rFonts w:hint="default"/>
          <w:b w:val="0"/>
          <w:bCs w:val="0"/>
          <w:sz w:val="22"/>
          <w:szCs w:val="22"/>
          <w:lang w:val="sr-Latn-RS"/>
        </w:rPr>
      </w:pPr>
      <w:r>
        <w:rPr>
          <w:rFonts w:hint="default"/>
          <w:b w:val="0"/>
          <w:bCs w:val="0"/>
          <w:sz w:val="22"/>
          <w:szCs w:val="22"/>
          <w:lang w:val="sr-Latn-RS"/>
        </w:rPr>
        <w:t>- Praznici beleže nižu prosečnu potražnju od običnih dana.</w:t>
      </w:r>
    </w:p>
    <w:p w14:paraId="78C636B4">
      <w:pPr>
        <w:numPr>
          <w:numId w:val="0"/>
        </w:numPr>
        <w:ind w:leftChars="0"/>
        <w:jc w:val="left"/>
        <w:rPr>
          <w:rFonts w:hint="default"/>
          <w:b w:val="0"/>
          <w:bCs w:val="0"/>
          <w:sz w:val="22"/>
          <w:szCs w:val="22"/>
          <w:lang w:val="sr-Latn-RS"/>
        </w:rPr>
      </w:pPr>
      <w:r>
        <w:rPr>
          <w:rFonts w:hint="default"/>
          <w:b w:val="0"/>
          <w:bCs w:val="0"/>
          <w:sz w:val="22"/>
          <w:szCs w:val="22"/>
          <w:lang w:val="sr-Latn-RS"/>
        </w:rPr>
        <w:drawing>
          <wp:inline distT="0" distB="0" distL="114300" distR="114300">
            <wp:extent cx="5274310" cy="3767455"/>
            <wp:effectExtent l="0" t="0" r="2540" b="4445"/>
            <wp:docPr id="3" name="Picture 3" descr="03_kategorijske_anal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3_kategorijske_analize"/>
                    <pic:cNvPicPr>
                      <a:picLocks noChangeAspect="1"/>
                    </pic:cNvPicPr>
                  </pic:nvPicPr>
                  <pic:blipFill>
                    <a:blip r:embed="rId6"/>
                    <a:stretch>
                      <a:fillRect/>
                    </a:stretch>
                  </pic:blipFill>
                  <pic:spPr>
                    <a:xfrm>
                      <a:off x="0" y="0"/>
                      <a:ext cx="5274310" cy="3767455"/>
                    </a:xfrm>
                    <a:prstGeom prst="rect">
                      <a:avLst/>
                    </a:prstGeom>
                  </pic:spPr>
                </pic:pic>
              </a:graphicData>
            </a:graphic>
          </wp:inline>
        </w:drawing>
      </w:r>
    </w:p>
    <w:p w14:paraId="6F1636D1">
      <w:pPr>
        <w:numPr>
          <w:numId w:val="0"/>
        </w:numPr>
        <w:ind w:leftChars="0"/>
        <w:jc w:val="left"/>
        <w:rPr>
          <w:rFonts w:hint="default"/>
          <w:b w:val="0"/>
          <w:bCs w:val="0"/>
          <w:sz w:val="22"/>
          <w:szCs w:val="22"/>
          <w:lang w:val="sr-Latn-RS"/>
        </w:rPr>
      </w:pPr>
    </w:p>
    <w:p w14:paraId="70C06B58">
      <w:pPr>
        <w:numPr>
          <w:ilvl w:val="1"/>
          <w:numId w:val="1"/>
        </w:numPr>
        <w:ind w:left="0" w:leftChars="0" w:firstLine="0" w:firstLineChars="0"/>
        <w:jc w:val="left"/>
        <w:rPr>
          <w:rFonts w:hint="default"/>
          <w:b/>
          <w:bCs/>
          <w:sz w:val="24"/>
          <w:szCs w:val="24"/>
          <w:lang w:val="sr-Latn-RS"/>
        </w:rPr>
      </w:pPr>
      <w:r>
        <w:rPr>
          <w:rFonts w:hint="default"/>
          <w:b/>
          <w:bCs/>
          <w:sz w:val="24"/>
          <w:szCs w:val="24"/>
          <w:lang w:val="sr-Latn-RS"/>
        </w:rPr>
        <w:t>Vremenski uslovi i numerički atributi</w:t>
      </w:r>
    </w:p>
    <w:p w14:paraId="5B4C9167">
      <w:pPr>
        <w:numPr>
          <w:numId w:val="0"/>
        </w:numPr>
        <w:ind w:leftChars="0"/>
        <w:jc w:val="left"/>
        <w:rPr>
          <w:rFonts w:hint="default"/>
          <w:b w:val="0"/>
          <w:bCs w:val="0"/>
          <w:sz w:val="22"/>
          <w:szCs w:val="22"/>
          <w:lang w:val="sr-Latn-RS"/>
        </w:rPr>
      </w:pPr>
      <w:r>
        <w:rPr>
          <w:rFonts w:hint="default"/>
          <w:b w:val="0"/>
          <w:bCs w:val="0"/>
          <w:sz w:val="22"/>
          <w:szCs w:val="22"/>
          <w:lang w:val="sr-Latn-RS"/>
        </w:rPr>
        <w:t>- Analiza odnosa temperature i broja iznajmljivanja pokazuje pozitivnu vezu. Sa rastom temperature raste i potražnja, do određenog nivoa nakon kojeg potražnja blago opada usled previsokih temperatura.</w:t>
      </w:r>
    </w:p>
    <w:p w14:paraId="3AD8D632">
      <w:pPr>
        <w:numPr>
          <w:numId w:val="0"/>
        </w:numPr>
        <w:ind w:leftChars="0"/>
        <w:jc w:val="left"/>
        <w:rPr>
          <w:rFonts w:hint="default"/>
          <w:b w:val="0"/>
          <w:bCs w:val="0"/>
          <w:sz w:val="22"/>
          <w:szCs w:val="22"/>
          <w:lang w:val="sr-Latn-RS"/>
        </w:rPr>
      </w:pPr>
      <w:r>
        <w:rPr>
          <w:rFonts w:hint="default"/>
          <w:b w:val="0"/>
          <w:bCs w:val="0"/>
          <w:sz w:val="22"/>
          <w:szCs w:val="22"/>
          <w:lang w:val="sr-Latn-RS"/>
        </w:rPr>
        <w:t>- Vlažnost vazduha pokazuje slabu negativnu vezu sa potražnjom, dok brzina vetra ima minimalan uticaj.</w:t>
      </w:r>
    </w:p>
    <w:p w14:paraId="319BAC50">
      <w:pPr>
        <w:numPr>
          <w:numId w:val="0"/>
        </w:numPr>
        <w:ind w:leftChars="0"/>
        <w:jc w:val="left"/>
        <w:rPr>
          <w:rFonts w:hint="default"/>
          <w:b w:val="0"/>
          <w:bCs w:val="0"/>
          <w:sz w:val="22"/>
          <w:szCs w:val="22"/>
          <w:lang w:val="sr-Latn-RS"/>
        </w:rPr>
      </w:pPr>
      <w:r>
        <w:rPr>
          <w:rFonts w:hint="default"/>
          <w:b w:val="0"/>
          <w:bCs w:val="0"/>
          <w:sz w:val="22"/>
          <w:szCs w:val="22"/>
          <w:lang w:val="sr-Latn-RS"/>
        </w:rPr>
        <w:t xml:space="preserve">- </w:t>
      </w:r>
      <w:r>
        <w:rPr>
          <w:rFonts w:hint="default"/>
          <w:b/>
          <w:bCs/>
          <w:sz w:val="22"/>
          <w:szCs w:val="22"/>
          <w:lang w:val="sr-Latn-RS"/>
        </w:rPr>
        <w:t>Box plot</w:t>
      </w:r>
      <w:r>
        <w:rPr>
          <w:rFonts w:hint="default"/>
          <w:b w:val="0"/>
          <w:bCs w:val="0"/>
          <w:sz w:val="22"/>
          <w:szCs w:val="22"/>
          <w:lang w:val="sr-Latn-RS"/>
        </w:rPr>
        <w:t xml:space="preserve"> po vremenskim uslovima pokazuje razliku između kategorija, vedro vreme beleži najvišu medijanu iznajmljivanja, dok kišni i snežni uslovi značajno smanjuju potražnju. Kategorija jakog snega i kiše (</w:t>
      </w:r>
      <w:r>
        <w:rPr>
          <w:rFonts w:hint="default"/>
          <w:b/>
          <w:bCs/>
          <w:sz w:val="22"/>
          <w:szCs w:val="22"/>
          <w:lang w:val="sr-Latn-RS"/>
        </w:rPr>
        <w:t xml:space="preserve">weathersit </w:t>
      </w:r>
      <w:r>
        <w:rPr>
          <w:rFonts w:hint="default"/>
          <w:b/>
          <w:bCs/>
          <w:sz w:val="22"/>
          <w:szCs w:val="22"/>
          <w:lang w:val="en-US"/>
        </w:rPr>
        <w:t>= 4</w:t>
      </w:r>
      <w:r>
        <w:rPr>
          <w:rFonts w:hint="default"/>
          <w:b w:val="0"/>
          <w:bCs w:val="0"/>
          <w:sz w:val="22"/>
          <w:szCs w:val="22"/>
          <w:lang w:val="sr-Latn-RS"/>
        </w:rPr>
        <w:t>) ima samo 3 zapisa u datasetu što je nedovoljno za pouzdano modelovanje te kategorije.</w:t>
      </w:r>
    </w:p>
    <w:p w14:paraId="781FAB9E">
      <w:pPr>
        <w:numPr>
          <w:numId w:val="0"/>
        </w:numPr>
        <w:ind w:leftChars="0"/>
        <w:jc w:val="left"/>
        <w:rPr>
          <w:rFonts w:hint="default"/>
          <w:b w:val="0"/>
          <w:bCs w:val="0"/>
          <w:sz w:val="22"/>
          <w:szCs w:val="22"/>
          <w:lang w:val="sr-Latn-RS"/>
        </w:rPr>
      </w:pPr>
      <w:r>
        <w:rPr>
          <w:rFonts w:hint="default"/>
          <w:b w:val="0"/>
          <w:bCs w:val="0"/>
          <w:sz w:val="22"/>
          <w:szCs w:val="22"/>
          <w:lang w:val="sr-Latn-RS"/>
        </w:rPr>
        <w:drawing>
          <wp:inline distT="0" distB="0" distL="114300" distR="114300">
            <wp:extent cx="5266690" cy="1645920"/>
            <wp:effectExtent l="0" t="0" r="10160" b="11430"/>
            <wp:docPr id="4" name="Picture 4" descr="04_vremenski_uslov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04_vremenski_uslovi"/>
                    <pic:cNvPicPr>
                      <a:picLocks noChangeAspect="1"/>
                    </pic:cNvPicPr>
                  </pic:nvPicPr>
                  <pic:blipFill>
                    <a:blip r:embed="rId7"/>
                    <a:stretch>
                      <a:fillRect/>
                    </a:stretch>
                  </pic:blipFill>
                  <pic:spPr>
                    <a:xfrm>
                      <a:off x="0" y="0"/>
                      <a:ext cx="5266690" cy="1645920"/>
                    </a:xfrm>
                    <a:prstGeom prst="rect">
                      <a:avLst/>
                    </a:prstGeom>
                  </pic:spPr>
                </pic:pic>
              </a:graphicData>
            </a:graphic>
          </wp:inline>
        </w:drawing>
      </w:r>
    </w:p>
    <w:p w14:paraId="6CD4EB87">
      <w:pPr>
        <w:numPr>
          <w:numId w:val="0"/>
        </w:numPr>
        <w:ind w:leftChars="0"/>
        <w:jc w:val="left"/>
        <w:rPr>
          <w:rFonts w:hint="default"/>
          <w:b w:val="0"/>
          <w:bCs w:val="0"/>
          <w:sz w:val="22"/>
          <w:szCs w:val="22"/>
          <w:lang w:val="sr-Latn-RS"/>
        </w:rPr>
      </w:pPr>
      <w:r>
        <w:rPr>
          <w:rFonts w:hint="default"/>
          <w:b w:val="0"/>
          <w:bCs w:val="0"/>
          <w:sz w:val="22"/>
          <w:szCs w:val="22"/>
          <w:lang w:val="sr-Latn-RS"/>
        </w:rPr>
        <w:drawing>
          <wp:inline distT="0" distB="0" distL="114300" distR="114300">
            <wp:extent cx="5266690" cy="2633345"/>
            <wp:effectExtent l="0" t="0" r="10160" b="14605"/>
            <wp:docPr id="5" name="Picture 5" descr="06_vremenski_uslovi_box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06_vremenski_uslovi_boxplot"/>
                    <pic:cNvPicPr>
                      <a:picLocks noChangeAspect="1"/>
                    </pic:cNvPicPr>
                  </pic:nvPicPr>
                  <pic:blipFill>
                    <a:blip r:embed="rId8"/>
                    <a:stretch>
                      <a:fillRect/>
                    </a:stretch>
                  </pic:blipFill>
                  <pic:spPr>
                    <a:xfrm>
                      <a:off x="0" y="0"/>
                      <a:ext cx="5266690" cy="2633345"/>
                    </a:xfrm>
                    <a:prstGeom prst="rect">
                      <a:avLst/>
                    </a:prstGeom>
                  </pic:spPr>
                </pic:pic>
              </a:graphicData>
            </a:graphic>
          </wp:inline>
        </w:drawing>
      </w:r>
    </w:p>
    <w:p w14:paraId="43094DA2">
      <w:pPr>
        <w:numPr>
          <w:numId w:val="0"/>
        </w:numPr>
        <w:ind w:leftChars="0"/>
        <w:jc w:val="left"/>
        <w:rPr>
          <w:rFonts w:hint="default"/>
          <w:b w:val="0"/>
          <w:bCs w:val="0"/>
          <w:sz w:val="22"/>
          <w:szCs w:val="22"/>
          <w:lang w:val="sr-Latn-RS"/>
        </w:rPr>
      </w:pPr>
    </w:p>
    <w:p w14:paraId="34DEAF98">
      <w:pPr>
        <w:numPr>
          <w:ilvl w:val="1"/>
          <w:numId w:val="1"/>
        </w:numPr>
        <w:ind w:left="0" w:leftChars="0" w:firstLine="0" w:firstLineChars="0"/>
        <w:jc w:val="left"/>
        <w:rPr>
          <w:rFonts w:hint="default"/>
          <w:b/>
          <w:bCs/>
          <w:sz w:val="24"/>
          <w:szCs w:val="24"/>
          <w:lang w:val="sr-Latn-RS"/>
        </w:rPr>
      </w:pPr>
      <w:r>
        <w:rPr>
          <w:rFonts w:hint="default"/>
          <w:b/>
          <w:bCs/>
          <w:sz w:val="24"/>
          <w:szCs w:val="24"/>
          <w:lang w:val="sr-Latn-RS"/>
        </w:rPr>
        <w:t>Korelaciona analiza</w:t>
      </w:r>
    </w:p>
    <w:p w14:paraId="29D16AA9">
      <w:pPr>
        <w:numPr>
          <w:numId w:val="0"/>
        </w:numPr>
        <w:ind w:leftChars="0"/>
        <w:jc w:val="left"/>
        <w:rPr>
          <w:rFonts w:hint="default"/>
          <w:b w:val="0"/>
          <w:bCs w:val="0"/>
          <w:sz w:val="22"/>
          <w:szCs w:val="22"/>
          <w:lang w:val="sr-Latn-RS"/>
        </w:rPr>
      </w:pPr>
      <w:r>
        <w:rPr>
          <w:rFonts w:hint="default"/>
          <w:b w:val="0"/>
          <w:bCs w:val="0"/>
          <w:sz w:val="22"/>
          <w:szCs w:val="22"/>
          <w:lang w:val="sr-Latn-RS"/>
        </w:rPr>
        <w:t>- Korelaciona matrica numeričkih atributa otkriva visoku međusobnu korelaciju između temp i atemp (normalizovana temperatura i prilagođena temperatura), što ukazuje na to da oba atributa nose praktično istu informaciju (redundantnost). Oba atributa su zadržana u modelu jer njihovo uklananje nije značajno uticalo na performanse (može biti potencijalno poboljšanje).</w:t>
      </w:r>
    </w:p>
    <w:p w14:paraId="41BB3CDD">
      <w:pPr>
        <w:numPr>
          <w:numId w:val="0"/>
        </w:numPr>
        <w:ind w:leftChars="0"/>
        <w:jc w:val="left"/>
        <w:rPr>
          <w:rFonts w:hint="default"/>
          <w:b w:val="0"/>
          <w:bCs w:val="0"/>
          <w:sz w:val="22"/>
          <w:szCs w:val="22"/>
          <w:lang w:val="sr-Latn-RS"/>
        </w:rPr>
      </w:pPr>
      <w:r>
        <w:rPr>
          <w:rFonts w:hint="default"/>
          <w:b w:val="0"/>
          <w:bCs w:val="0"/>
          <w:sz w:val="22"/>
          <w:szCs w:val="22"/>
          <w:lang w:val="sr-Latn-RS"/>
        </w:rPr>
        <w:t xml:space="preserve">- Temperatura pokazuje najveću pozitivnu korelaciju sa </w:t>
      </w:r>
      <w:r>
        <w:rPr>
          <w:rFonts w:hint="default"/>
          <w:b/>
          <w:bCs/>
          <w:sz w:val="22"/>
          <w:szCs w:val="22"/>
          <w:lang w:val="sr-Latn-RS"/>
        </w:rPr>
        <w:t xml:space="preserve">cnt </w:t>
      </w:r>
      <w:r>
        <w:rPr>
          <w:rFonts w:hint="default"/>
          <w:b w:val="0"/>
          <w:bCs w:val="0"/>
          <w:sz w:val="22"/>
          <w:szCs w:val="22"/>
          <w:lang w:val="sr-Latn-RS"/>
        </w:rPr>
        <w:t>od svih numeričkih atributa, dok vlažnost pokazuje slabu negativnu korelaciju.</w:t>
      </w:r>
    </w:p>
    <w:p w14:paraId="1DD9D708">
      <w:pPr>
        <w:numPr>
          <w:numId w:val="0"/>
        </w:numPr>
        <w:ind w:leftChars="0"/>
        <w:jc w:val="left"/>
        <w:rPr>
          <w:rFonts w:hint="default"/>
          <w:b w:val="0"/>
          <w:bCs w:val="0"/>
          <w:sz w:val="22"/>
          <w:szCs w:val="22"/>
          <w:lang w:val="sr-Latn-RS"/>
        </w:rPr>
      </w:pPr>
      <w:r>
        <w:rPr>
          <w:rFonts w:hint="default"/>
          <w:b w:val="0"/>
          <w:bCs w:val="0"/>
          <w:sz w:val="22"/>
          <w:szCs w:val="22"/>
          <w:lang w:val="sr-Latn-RS"/>
        </w:rPr>
        <w:drawing>
          <wp:inline distT="0" distB="0" distL="114300" distR="114300">
            <wp:extent cx="5266690" cy="4213860"/>
            <wp:effectExtent l="0" t="0" r="10160" b="15240"/>
            <wp:docPr id="6" name="Picture 6" descr="05_korelaciona_matr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05_korelaciona_matrica"/>
                    <pic:cNvPicPr>
                      <a:picLocks noChangeAspect="1"/>
                    </pic:cNvPicPr>
                  </pic:nvPicPr>
                  <pic:blipFill>
                    <a:blip r:embed="rId9"/>
                    <a:stretch>
                      <a:fillRect/>
                    </a:stretch>
                  </pic:blipFill>
                  <pic:spPr>
                    <a:xfrm>
                      <a:off x="0" y="0"/>
                      <a:ext cx="5266690" cy="4213860"/>
                    </a:xfrm>
                    <a:prstGeom prst="rect">
                      <a:avLst/>
                    </a:prstGeom>
                  </pic:spPr>
                </pic:pic>
              </a:graphicData>
            </a:graphic>
          </wp:inline>
        </w:drawing>
      </w:r>
    </w:p>
    <w:p w14:paraId="59E4C264">
      <w:pPr>
        <w:numPr>
          <w:numId w:val="0"/>
        </w:numPr>
        <w:ind w:leftChars="0"/>
        <w:jc w:val="left"/>
        <w:rPr>
          <w:rFonts w:hint="default"/>
          <w:b w:val="0"/>
          <w:bCs w:val="0"/>
          <w:sz w:val="22"/>
          <w:szCs w:val="22"/>
          <w:lang w:val="sr-Latn-RS"/>
        </w:rPr>
      </w:pPr>
    </w:p>
    <w:p w14:paraId="5AED7C19">
      <w:pPr>
        <w:numPr>
          <w:numId w:val="0"/>
        </w:numPr>
        <w:ind w:leftChars="0"/>
        <w:jc w:val="left"/>
        <w:rPr>
          <w:rFonts w:hint="default"/>
          <w:b w:val="0"/>
          <w:bCs w:val="0"/>
          <w:sz w:val="22"/>
          <w:szCs w:val="22"/>
          <w:lang w:val="sr-Latn-RS"/>
        </w:rPr>
      </w:pPr>
    </w:p>
    <w:p w14:paraId="475BD040">
      <w:pPr>
        <w:numPr>
          <w:numId w:val="0"/>
        </w:numPr>
        <w:ind w:leftChars="0"/>
        <w:jc w:val="left"/>
        <w:rPr>
          <w:rFonts w:hint="default"/>
          <w:b w:val="0"/>
          <w:bCs w:val="0"/>
          <w:sz w:val="22"/>
          <w:szCs w:val="22"/>
          <w:lang w:val="sr-Latn-RS"/>
        </w:rPr>
      </w:pPr>
    </w:p>
    <w:p w14:paraId="1602C1FE">
      <w:pPr>
        <w:numPr>
          <w:ilvl w:val="0"/>
          <w:numId w:val="1"/>
        </w:numPr>
        <w:ind w:left="0" w:leftChars="0" w:firstLine="0" w:firstLineChars="0"/>
        <w:jc w:val="left"/>
        <w:rPr>
          <w:rFonts w:hint="default"/>
          <w:b/>
          <w:bCs/>
          <w:sz w:val="28"/>
          <w:szCs w:val="28"/>
          <w:lang w:val="sr-Latn-RS"/>
        </w:rPr>
      </w:pPr>
      <w:r>
        <w:rPr>
          <w:rFonts w:hint="default"/>
          <w:b/>
          <w:bCs/>
          <w:sz w:val="28"/>
          <w:szCs w:val="28"/>
          <w:lang w:val="sr-Latn-RS"/>
        </w:rPr>
        <w:t>Odabir i treniranje modela</w:t>
      </w:r>
    </w:p>
    <w:p w14:paraId="4111700D">
      <w:pPr>
        <w:numPr>
          <w:numId w:val="0"/>
        </w:numPr>
        <w:ind w:leftChars="0"/>
        <w:jc w:val="left"/>
        <w:rPr>
          <w:rFonts w:hint="default"/>
          <w:b/>
          <w:bCs/>
          <w:sz w:val="28"/>
          <w:szCs w:val="28"/>
          <w:lang w:val="sr-Latn-RS"/>
        </w:rPr>
      </w:pPr>
    </w:p>
    <w:p w14:paraId="06DADBDD">
      <w:pPr>
        <w:numPr>
          <w:ilvl w:val="1"/>
          <w:numId w:val="1"/>
        </w:numPr>
        <w:ind w:left="0" w:leftChars="0" w:firstLine="0" w:firstLineChars="0"/>
        <w:jc w:val="left"/>
        <w:rPr>
          <w:rFonts w:hint="default"/>
          <w:b/>
          <w:bCs/>
          <w:sz w:val="24"/>
          <w:szCs w:val="24"/>
          <w:lang w:val="sr-Latn-RS"/>
        </w:rPr>
      </w:pPr>
      <w:r>
        <w:rPr>
          <w:rFonts w:hint="default"/>
          <w:b/>
          <w:bCs/>
          <w:sz w:val="24"/>
          <w:szCs w:val="24"/>
          <w:lang w:val="sr-Latn-RS"/>
        </w:rPr>
        <w:t>Podela podataka</w:t>
      </w:r>
    </w:p>
    <w:p w14:paraId="1EBB1486">
      <w:pPr>
        <w:numPr>
          <w:numId w:val="0"/>
        </w:numPr>
        <w:ind w:leftChars="0"/>
        <w:jc w:val="left"/>
        <w:rPr>
          <w:rFonts w:hint="default"/>
          <w:b w:val="0"/>
          <w:bCs w:val="0"/>
          <w:sz w:val="22"/>
          <w:szCs w:val="22"/>
          <w:lang w:val="sr-Latn-RS"/>
        </w:rPr>
      </w:pPr>
      <w:r>
        <w:rPr>
          <w:rFonts w:hint="default"/>
          <w:b w:val="0"/>
          <w:bCs w:val="0"/>
          <w:sz w:val="22"/>
          <w:szCs w:val="22"/>
          <w:lang w:val="sr-Latn-RS"/>
        </w:rPr>
        <w:t xml:space="preserve">- Dataset je podeljen na tri skupa u odnosu </w:t>
      </w:r>
      <w:r>
        <w:rPr>
          <w:rFonts w:hint="default"/>
          <w:b/>
          <w:bCs/>
          <w:sz w:val="22"/>
          <w:szCs w:val="22"/>
          <w:lang w:val="sr-Latn-RS"/>
        </w:rPr>
        <w:t>70/15/15</w:t>
      </w:r>
      <w:r>
        <w:rPr>
          <w:rFonts w:hint="default"/>
          <w:b w:val="0"/>
          <w:bCs w:val="0"/>
          <w:sz w:val="22"/>
          <w:szCs w:val="22"/>
          <w:lang w:val="sr-Latn-RS"/>
        </w:rPr>
        <w:t>:</w:t>
      </w:r>
    </w:p>
    <w:p w14:paraId="120A9D51">
      <w:pPr>
        <w:numPr>
          <w:ilvl w:val="0"/>
          <w:numId w:val="3"/>
        </w:numPr>
        <w:ind w:left="420" w:leftChars="0" w:hanging="420" w:firstLineChars="0"/>
        <w:jc w:val="left"/>
        <w:rPr>
          <w:rFonts w:hint="default"/>
          <w:b w:val="0"/>
          <w:bCs w:val="0"/>
          <w:sz w:val="22"/>
          <w:szCs w:val="22"/>
          <w:lang w:val="sr-Latn-RS"/>
        </w:rPr>
      </w:pPr>
      <w:r>
        <w:rPr>
          <w:rFonts w:hint="default"/>
          <w:b/>
          <w:bCs/>
          <w:sz w:val="22"/>
          <w:szCs w:val="22"/>
          <w:lang w:val="sr-Latn-RS"/>
        </w:rPr>
        <w:t>Trening skup</w:t>
      </w:r>
      <w:r>
        <w:rPr>
          <w:rFonts w:hint="default"/>
          <w:b w:val="0"/>
          <w:bCs w:val="0"/>
          <w:sz w:val="22"/>
          <w:szCs w:val="22"/>
          <w:lang w:val="sr-Latn-RS"/>
        </w:rPr>
        <w:t xml:space="preserve"> (70%) - korišćen za učenje parametara modela</w:t>
      </w:r>
    </w:p>
    <w:p w14:paraId="059D1E57">
      <w:pPr>
        <w:numPr>
          <w:ilvl w:val="0"/>
          <w:numId w:val="3"/>
        </w:numPr>
        <w:ind w:left="420" w:leftChars="0" w:hanging="420" w:firstLineChars="0"/>
        <w:jc w:val="left"/>
        <w:rPr>
          <w:rFonts w:hint="default"/>
          <w:b w:val="0"/>
          <w:bCs w:val="0"/>
          <w:sz w:val="22"/>
          <w:szCs w:val="22"/>
          <w:lang w:val="sr-Latn-RS"/>
        </w:rPr>
      </w:pPr>
      <w:r>
        <w:rPr>
          <w:rFonts w:hint="default"/>
          <w:b/>
          <w:bCs/>
          <w:sz w:val="22"/>
          <w:szCs w:val="22"/>
          <w:lang w:val="sr-Latn-RS"/>
        </w:rPr>
        <w:t>Validacioni skup</w:t>
      </w:r>
      <w:r>
        <w:rPr>
          <w:rFonts w:hint="default"/>
          <w:b w:val="0"/>
          <w:bCs w:val="0"/>
          <w:sz w:val="22"/>
          <w:szCs w:val="22"/>
          <w:lang w:val="sr-Latn-RS"/>
        </w:rPr>
        <w:t xml:space="preserve"> (15%) - korišćen za poređenje modela i donošenje odluka</w:t>
      </w:r>
    </w:p>
    <w:p w14:paraId="1CA8EC8C">
      <w:pPr>
        <w:numPr>
          <w:ilvl w:val="0"/>
          <w:numId w:val="3"/>
        </w:numPr>
        <w:ind w:left="420" w:leftChars="0" w:hanging="420" w:firstLineChars="0"/>
        <w:jc w:val="left"/>
        <w:rPr>
          <w:rFonts w:hint="default"/>
          <w:b w:val="0"/>
          <w:bCs w:val="0"/>
          <w:sz w:val="22"/>
          <w:szCs w:val="22"/>
          <w:lang w:val="sr-Latn-RS"/>
        </w:rPr>
      </w:pPr>
      <w:r>
        <w:rPr>
          <w:rFonts w:hint="default"/>
          <w:b/>
          <w:bCs/>
          <w:sz w:val="22"/>
          <w:szCs w:val="22"/>
          <w:lang w:val="sr-Latn-RS"/>
        </w:rPr>
        <w:t>Test skup</w:t>
      </w:r>
      <w:r>
        <w:rPr>
          <w:rFonts w:hint="default"/>
          <w:b w:val="0"/>
          <w:bCs w:val="0"/>
          <w:sz w:val="22"/>
          <w:szCs w:val="22"/>
          <w:lang w:val="sr-Latn-RS"/>
        </w:rPr>
        <w:t xml:space="preserve"> (15%) - korišćen isključivo za finalnu evaluaciju nakon što su sve odluke donete</w:t>
      </w:r>
    </w:p>
    <w:p w14:paraId="33449711">
      <w:pPr>
        <w:numPr>
          <w:numId w:val="0"/>
        </w:numPr>
        <w:ind w:leftChars="0"/>
        <w:jc w:val="left"/>
        <w:rPr>
          <w:rFonts w:hint="default"/>
          <w:b w:val="0"/>
          <w:bCs w:val="0"/>
          <w:sz w:val="22"/>
          <w:szCs w:val="22"/>
          <w:lang w:val="sr-Latn-RS"/>
        </w:rPr>
      </w:pPr>
      <w:r>
        <w:rPr>
          <w:rFonts w:hint="default"/>
          <w:b w:val="0"/>
          <w:bCs w:val="0"/>
          <w:sz w:val="22"/>
          <w:szCs w:val="22"/>
          <w:lang w:val="sr-Latn-RS"/>
        </w:rPr>
        <w:t>- Ovakva podela osigurava da test skup nikada nije viđen tokom razvoja modela, čime se dobija pouzdana procena performansi na novim podacima.</w:t>
      </w:r>
    </w:p>
    <w:p w14:paraId="1D42281D">
      <w:pPr>
        <w:numPr>
          <w:numId w:val="0"/>
        </w:numPr>
        <w:ind w:leftChars="0"/>
        <w:jc w:val="left"/>
        <w:rPr>
          <w:rFonts w:hint="default"/>
          <w:b w:val="0"/>
          <w:bCs w:val="0"/>
          <w:sz w:val="22"/>
          <w:szCs w:val="22"/>
          <w:lang w:val="sr-Latn-RS"/>
        </w:rPr>
      </w:pPr>
    </w:p>
    <w:p w14:paraId="3FB5120E">
      <w:pPr>
        <w:numPr>
          <w:ilvl w:val="1"/>
          <w:numId w:val="1"/>
        </w:numPr>
        <w:ind w:left="0" w:leftChars="0" w:firstLine="0" w:firstLineChars="0"/>
        <w:jc w:val="left"/>
        <w:rPr>
          <w:rFonts w:hint="default"/>
          <w:b/>
          <w:bCs/>
          <w:sz w:val="24"/>
          <w:szCs w:val="24"/>
          <w:lang w:val="sr-Latn-RS"/>
        </w:rPr>
      </w:pPr>
      <w:r>
        <w:rPr>
          <w:rFonts w:hint="default"/>
          <w:b/>
          <w:bCs/>
          <w:sz w:val="24"/>
          <w:szCs w:val="24"/>
          <w:lang w:val="sr-Latn-RS"/>
        </w:rPr>
        <w:t>Izbor algoritama</w:t>
      </w:r>
    </w:p>
    <w:p w14:paraId="7DE12755">
      <w:pPr>
        <w:numPr>
          <w:numId w:val="0"/>
        </w:numPr>
        <w:ind w:leftChars="0"/>
        <w:jc w:val="left"/>
        <w:rPr>
          <w:rFonts w:hint="default"/>
          <w:b w:val="0"/>
          <w:bCs w:val="0"/>
          <w:sz w:val="22"/>
          <w:szCs w:val="22"/>
          <w:lang w:val="sr-Latn-RS"/>
        </w:rPr>
      </w:pPr>
      <w:r>
        <w:rPr>
          <w:rFonts w:hint="default"/>
          <w:b w:val="0"/>
          <w:bCs w:val="0"/>
          <w:sz w:val="22"/>
          <w:szCs w:val="22"/>
          <w:lang w:val="sr-Latn-RS"/>
        </w:rPr>
        <w:t>- S obzirom da se radi o problemu regresije sa nelinearnim odnosima između atributa i ciljne promenjive, isprobana su četiri algoritma:</w:t>
      </w:r>
    </w:p>
    <w:p w14:paraId="1EDA55AF">
      <w:pPr>
        <w:numPr>
          <w:ilvl w:val="0"/>
          <w:numId w:val="4"/>
        </w:numPr>
        <w:ind w:left="420" w:leftChars="0" w:hanging="420" w:firstLineChars="0"/>
        <w:jc w:val="left"/>
        <w:rPr>
          <w:rFonts w:hint="default"/>
          <w:b w:val="0"/>
          <w:bCs w:val="0"/>
          <w:sz w:val="22"/>
          <w:szCs w:val="22"/>
          <w:lang w:val="sr-Latn-RS"/>
        </w:rPr>
      </w:pPr>
      <w:r>
        <w:rPr>
          <w:rFonts w:hint="default"/>
          <w:b/>
          <w:bCs/>
          <w:sz w:val="22"/>
          <w:szCs w:val="22"/>
          <w:lang w:val="sr-Latn-RS"/>
        </w:rPr>
        <w:t>Linearna regresija</w:t>
      </w:r>
      <w:r>
        <w:rPr>
          <w:rFonts w:hint="default"/>
          <w:b w:val="0"/>
          <w:bCs w:val="0"/>
          <w:sz w:val="22"/>
          <w:szCs w:val="22"/>
          <w:lang w:val="sr-Latn-RS"/>
        </w:rPr>
        <w:t xml:space="preserve"> - koristi se kao </w:t>
      </w:r>
      <w:r>
        <w:rPr>
          <w:rFonts w:hint="default"/>
          <w:b/>
          <w:bCs/>
          <w:sz w:val="22"/>
          <w:szCs w:val="22"/>
          <w:lang w:val="sr-Latn-RS"/>
        </w:rPr>
        <w:t>baseline model</w:t>
      </w:r>
      <w:r>
        <w:rPr>
          <w:rFonts w:hint="default"/>
          <w:b w:val="0"/>
          <w:bCs w:val="0"/>
          <w:sz w:val="22"/>
          <w:szCs w:val="22"/>
          <w:lang w:val="sr-Latn-RS"/>
        </w:rPr>
        <w:t xml:space="preserve">. Najjednostavniji mogući model čiji rezultat moraju da pobede svi složeniji modeli. Za ovaj model primenjen je </w:t>
      </w:r>
      <w:r>
        <w:rPr>
          <w:rFonts w:hint="default"/>
          <w:b/>
          <w:bCs/>
          <w:sz w:val="22"/>
          <w:szCs w:val="22"/>
          <w:lang w:val="sr-Latn-RS"/>
        </w:rPr>
        <w:t>StandardScaler</w:t>
      </w:r>
      <w:r>
        <w:rPr>
          <w:rFonts w:hint="default"/>
          <w:b w:val="0"/>
          <w:bCs w:val="0"/>
          <w:sz w:val="22"/>
          <w:szCs w:val="22"/>
          <w:lang w:val="sr-Latn-RS"/>
        </w:rPr>
        <w:t xml:space="preserve"> kroz </w:t>
      </w:r>
      <w:r>
        <w:rPr>
          <w:rFonts w:hint="default"/>
          <w:b/>
          <w:bCs/>
          <w:sz w:val="22"/>
          <w:szCs w:val="22"/>
          <w:lang w:val="sr-Latn-RS"/>
        </w:rPr>
        <w:t>Pipeline</w:t>
      </w:r>
      <w:r>
        <w:rPr>
          <w:rFonts w:hint="default"/>
          <w:b w:val="0"/>
          <w:bCs w:val="0"/>
          <w:sz w:val="22"/>
          <w:szCs w:val="22"/>
          <w:lang w:val="sr-Latn-RS"/>
        </w:rPr>
        <w:t xml:space="preserve"> kako bi se atributi doveli na uporedivu skalu što je neophodno za ispravno funkcionisanje linearnih modela. Linearna regresija pretpostavlja linearnu vezu između atributa i izlaza što predstavlja ograničenje u ovom problemu jer </w:t>
      </w:r>
      <w:r>
        <w:rPr>
          <w:rFonts w:hint="default"/>
          <w:b/>
          <w:bCs/>
          <w:sz w:val="22"/>
          <w:szCs w:val="22"/>
          <w:lang w:val="sr-Latn-RS"/>
        </w:rPr>
        <w:t xml:space="preserve">EDA </w:t>
      </w:r>
      <w:r>
        <w:rPr>
          <w:rFonts w:hint="default"/>
          <w:b w:val="0"/>
          <w:bCs w:val="0"/>
          <w:sz w:val="22"/>
          <w:szCs w:val="22"/>
          <w:lang w:val="sr-Latn-RS"/>
        </w:rPr>
        <w:t>pokazuje nelinearne odnose.</w:t>
      </w:r>
    </w:p>
    <w:p w14:paraId="48779C1F">
      <w:pPr>
        <w:numPr>
          <w:ilvl w:val="0"/>
          <w:numId w:val="4"/>
        </w:numPr>
        <w:ind w:left="420" w:leftChars="0" w:hanging="420" w:firstLineChars="0"/>
        <w:jc w:val="left"/>
        <w:rPr>
          <w:rFonts w:hint="default"/>
          <w:b w:val="0"/>
          <w:bCs w:val="0"/>
          <w:sz w:val="22"/>
          <w:szCs w:val="22"/>
          <w:lang w:val="sr-Latn-RS"/>
        </w:rPr>
      </w:pPr>
      <w:r>
        <w:rPr>
          <w:rFonts w:hint="default"/>
          <w:b/>
          <w:bCs/>
          <w:sz w:val="22"/>
          <w:szCs w:val="22"/>
          <w:lang w:val="sr-Latn-RS"/>
        </w:rPr>
        <w:t>Random Forest</w:t>
      </w:r>
      <w:r>
        <w:rPr>
          <w:rFonts w:hint="default"/>
          <w:b w:val="0"/>
          <w:bCs w:val="0"/>
          <w:sz w:val="22"/>
          <w:szCs w:val="22"/>
          <w:lang w:val="sr-Latn-RS"/>
        </w:rPr>
        <w:t xml:space="preserve"> - ansambl metoda koja gradi veliki broj stabala odlučivanja nezavisno, pri čemu svako stablo vidi nasumičan podskup podataka i atributa. Konačna predikcija je prosek svih stabala. Ovaj pristup smanjuje varijansu modela (osetljivost na konkretne podatke) i robustan je na nelinearne odnose između atributa i ciljne promenjive.</w:t>
      </w:r>
    </w:p>
    <w:p w14:paraId="1B5083FA">
      <w:pPr>
        <w:numPr>
          <w:ilvl w:val="0"/>
          <w:numId w:val="4"/>
        </w:numPr>
        <w:ind w:left="420" w:leftChars="0" w:hanging="420" w:firstLineChars="0"/>
        <w:jc w:val="left"/>
        <w:rPr>
          <w:rFonts w:hint="default"/>
          <w:b w:val="0"/>
          <w:bCs w:val="0"/>
          <w:sz w:val="22"/>
          <w:szCs w:val="22"/>
          <w:lang w:val="sr-Latn-RS"/>
        </w:rPr>
      </w:pPr>
      <w:r>
        <w:rPr>
          <w:rFonts w:hint="default"/>
          <w:b/>
          <w:bCs/>
          <w:sz w:val="22"/>
          <w:szCs w:val="22"/>
          <w:lang w:val="sr-Latn-RS"/>
        </w:rPr>
        <w:t>Gradient Boosting</w:t>
      </w:r>
      <w:r>
        <w:rPr>
          <w:rFonts w:hint="default"/>
          <w:b w:val="0"/>
          <w:bCs w:val="0"/>
          <w:sz w:val="22"/>
          <w:szCs w:val="22"/>
          <w:lang w:val="sr-Latn-RS"/>
        </w:rPr>
        <w:t xml:space="preserve"> - ansambl metoda koja gradi stabla sekvencijalno, pri čemu svako sledeće stablo ispravlja greške prethodnog. Za razliku od Random Forest-a, modeli nisu nezavisni već svaki zavisi od rezultata prethodnog. </w:t>
      </w:r>
    </w:p>
    <w:p w14:paraId="17F1565A">
      <w:pPr>
        <w:numPr>
          <w:ilvl w:val="0"/>
          <w:numId w:val="4"/>
        </w:numPr>
        <w:ind w:left="420" w:leftChars="0" w:hanging="420" w:firstLineChars="0"/>
        <w:jc w:val="left"/>
        <w:rPr>
          <w:rFonts w:hint="default"/>
          <w:b w:val="0"/>
          <w:bCs w:val="0"/>
          <w:sz w:val="22"/>
          <w:szCs w:val="22"/>
          <w:lang w:val="sr-Latn-RS"/>
        </w:rPr>
      </w:pPr>
      <w:r>
        <w:rPr>
          <w:rFonts w:hint="default"/>
          <w:b/>
          <w:bCs/>
          <w:sz w:val="22"/>
          <w:szCs w:val="22"/>
          <w:lang w:val="sr-Latn-RS"/>
        </w:rPr>
        <w:t>XGBoost</w:t>
      </w:r>
      <w:r>
        <w:rPr>
          <w:rFonts w:hint="default"/>
          <w:b w:val="0"/>
          <w:bCs w:val="0"/>
          <w:sz w:val="22"/>
          <w:szCs w:val="22"/>
          <w:lang w:val="sr-Latn-RS"/>
        </w:rPr>
        <w:t xml:space="preserve"> - unapređena verzija Gradient Boosting-a sa ugrađenom </w:t>
      </w:r>
      <w:r>
        <w:rPr>
          <w:rFonts w:hint="default"/>
          <w:b/>
          <w:bCs/>
          <w:sz w:val="22"/>
          <w:szCs w:val="22"/>
          <w:lang w:val="sr-Latn-RS"/>
        </w:rPr>
        <w:t xml:space="preserve">regularizacijom </w:t>
      </w:r>
      <w:r>
        <w:rPr>
          <w:rFonts w:hint="default"/>
          <w:b w:val="0"/>
          <w:bCs w:val="0"/>
          <w:sz w:val="22"/>
          <w:szCs w:val="22"/>
          <w:lang w:val="sr-Latn-RS"/>
        </w:rPr>
        <w:t xml:space="preserve">koja sprečava </w:t>
      </w:r>
      <w:r>
        <w:rPr>
          <w:rFonts w:hint="default"/>
          <w:b/>
          <w:bCs/>
          <w:sz w:val="22"/>
          <w:szCs w:val="22"/>
          <w:lang w:val="sr-Latn-RS"/>
        </w:rPr>
        <w:t xml:space="preserve">overfitting </w:t>
      </w:r>
      <w:r>
        <w:rPr>
          <w:rFonts w:hint="default"/>
          <w:b w:val="0"/>
          <w:bCs w:val="0"/>
          <w:sz w:val="22"/>
          <w:szCs w:val="22"/>
          <w:lang w:val="sr-Latn-RS"/>
        </w:rPr>
        <w:t>i dodatnom slučajnošću u izboru podataka i atributa po stablu. Daje najbolje rezultate zahvaljujući kombinaciji prednosti oba pristupa.</w:t>
      </w:r>
    </w:p>
    <w:p w14:paraId="09626736">
      <w:pPr>
        <w:numPr>
          <w:numId w:val="0"/>
        </w:numPr>
        <w:ind w:leftChars="0"/>
        <w:jc w:val="left"/>
        <w:rPr>
          <w:rFonts w:hint="default"/>
          <w:b w:val="0"/>
          <w:bCs w:val="0"/>
          <w:sz w:val="22"/>
          <w:szCs w:val="22"/>
          <w:lang w:val="sr-Latn-RS"/>
        </w:rPr>
      </w:pPr>
      <w:r>
        <w:rPr>
          <w:rFonts w:hint="default"/>
          <w:b w:val="0"/>
          <w:bCs w:val="0"/>
          <w:sz w:val="22"/>
          <w:szCs w:val="22"/>
          <w:lang w:val="sr-Latn-RS"/>
        </w:rPr>
        <w:t>- Random Forest, Gradient Boosting i XGBoost ne zahtevaju skaliranje atributa jer stabla odlučivanja ne mere rastojanje između vrednosti već samo porede da li je vrednost veća ili manja od određenog praga.</w:t>
      </w:r>
    </w:p>
    <w:p w14:paraId="5F99547D">
      <w:pPr>
        <w:numPr>
          <w:numId w:val="0"/>
        </w:numPr>
        <w:ind w:leftChars="0"/>
        <w:jc w:val="left"/>
        <w:rPr>
          <w:rFonts w:hint="default"/>
          <w:b w:val="0"/>
          <w:bCs w:val="0"/>
          <w:sz w:val="22"/>
          <w:szCs w:val="22"/>
          <w:lang w:val="sr-Latn-RS"/>
        </w:rPr>
      </w:pPr>
    </w:p>
    <w:p w14:paraId="0A98BEA4">
      <w:pPr>
        <w:numPr>
          <w:ilvl w:val="1"/>
          <w:numId w:val="1"/>
        </w:numPr>
        <w:ind w:left="0" w:leftChars="0" w:firstLine="0" w:firstLineChars="0"/>
        <w:jc w:val="left"/>
        <w:rPr>
          <w:rFonts w:hint="default"/>
          <w:b/>
          <w:bCs/>
          <w:sz w:val="24"/>
          <w:szCs w:val="24"/>
          <w:lang w:val="sr-Latn-RS"/>
        </w:rPr>
      </w:pPr>
      <w:r>
        <w:rPr>
          <w:rFonts w:hint="default"/>
          <w:b/>
          <w:bCs/>
          <w:sz w:val="24"/>
          <w:szCs w:val="24"/>
          <w:lang w:val="sr-Latn-RS"/>
        </w:rPr>
        <w:t>Poređenje modela</w:t>
      </w:r>
    </w:p>
    <w:p w14:paraId="3BC42E7C">
      <w:pPr>
        <w:numPr>
          <w:numId w:val="0"/>
        </w:numPr>
        <w:ind w:leftChars="0"/>
        <w:jc w:val="left"/>
        <w:rPr>
          <w:rFonts w:hint="default"/>
          <w:b w:val="0"/>
          <w:bCs w:val="0"/>
          <w:sz w:val="22"/>
          <w:szCs w:val="22"/>
          <w:lang w:val="sr-Latn-RS"/>
        </w:rPr>
      </w:pPr>
      <w:r>
        <w:rPr>
          <w:rFonts w:hint="default"/>
          <w:b w:val="0"/>
          <w:bCs w:val="0"/>
          <w:sz w:val="22"/>
          <w:szCs w:val="22"/>
          <w:lang w:val="sr-Latn-RS"/>
        </w:rPr>
        <w:t xml:space="preserve">- Svi modeli su trenirani na istom trening skupu i evaluirani na istom validacionom skupu kako bi poređenje bilo fer. Pored evaluacije na validacionom skupu primenjena je i </w:t>
      </w:r>
      <w:r>
        <w:rPr>
          <w:rFonts w:hint="default"/>
          <w:b/>
          <w:bCs/>
          <w:sz w:val="22"/>
          <w:szCs w:val="22"/>
          <w:lang w:val="sr-Latn-RS"/>
        </w:rPr>
        <w:t>5-fold</w:t>
      </w:r>
      <w:r>
        <w:rPr>
          <w:rFonts w:hint="default"/>
          <w:b w:val="0"/>
          <w:bCs w:val="0"/>
          <w:sz w:val="22"/>
          <w:szCs w:val="22"/>
          <w:lang w:val="sr-Latn-RS"/>
        </w:rPr>
        <w:t xml:space="preserve"> </w:t>
      </w:r>
      <w:r>
        <w:rPr>
          <w:rFonts w:hint="default"/>
          <w:b/>
          <w:bCs/>
          <w:sz w:val="22"/>
          <w:szCs w:val="22"/>
          <w:lang w:val="sr-Latn-RS"/>
        </w:rPr>
        <w:t>unakrsna validacija</w:t>
      </w:r>
      <w:r>
        <w:rPr>
          <w:rFonts w:hint="default"/>
          <w:b w:val="0"/>
          <w:bCs w:val="0"/>
          <w:sz w:val="22"/>
          <w:szCs w:val="22"/>
          <w:lang w:val="sr-Latn-RS"/>
        </w:rPr>
        <w:t xml:space="preserve"> koja daje pouzdaniju procenu performansi jer svaki podatak jednom služi kao validacioni. </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916"/>
        <w:gridCol w:w="1884"/>
        <w:gridCol w:w="2016"/>
        <w:gridCol w:w="1706"/>
      </w:tblGrid>
      <w:tr w14:paraId="2D4E5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916" w:type="dxa"/>
            <w:shd w:val="clear" w:color="auto" w:fill="91ABDF" w:themeFill="accent1" w:themeFillTint="99"/>
          </w:tcPr>
          <w:p w14:paraId="229820AC">
            <w:pPr>
              <w:numPr>
                <w:numId w:val="0"/>
              </w:numPr>
              <w:jc w:val="left"/>
              <w:rPr>
                <w:rFonts w:hint="default"/>
                <w:b/>
                <w:bCs/>
                <w:color w:val="auto"/>
                <w:sz w:val="22"/>
                <w:szCs w:val="22"/>
                <w:vertAlign w:val="baseline"/>
                <w:lang w:val="sr-Latn-RS"/>
              </w:rPr>
            </w:pPr>
            <w:r>
              <w:rPr>
                <w:rFonts w:hint="default"/>
                <w:b/>
                <w:bCs/>
                <w:color w:val="auto"/>
                <w:sz w:val="22"/>
                <w:szCs w:val="22"/>
                <w:vertAlign w:val="baseline"/>
                <w:lang w:val="sr-Latn-RS"/>
              </w:rPr>
              <w:t>Model</w:t>
            </w:r>
          </w:p>
        </w:tc>
        <w:tc>
          <w:tcPr>
            <w:tcW w:w="1884" w:type="dxa"/>
            <w:shd w:val="clear" w:color="auto" w:fill="91ABDF" w:themeFill="accent1" w:themeFillTint="99"/>
          </w:tcPr>
          <w:p w14:paraId="28DB1FB8">
            <w:pPr>
              <w:numPr>
                <w:numId w:val="0"/>
              </w:numPr>
              <w:jc w:val="center"/>
              <w:rPr>
                <w:rFonts w:hint="default"/>
                <w:b/>
                <w:bCs/>
                <w:color w:val="auto"/>
                <w:sz w:val="22"/>
                <w:szCs w:val="22"/>
                <w:vertAlign w:val="baseline"/>
                <w:lang w:val="sr-Latn-RS"/>
              </w:rPr>
            </w:pPr>
            <w:r>
              <w:rPr>
                <w:rFonts w:hint="default"/>
                <w:b/>
                <w:bCs/>
                <w:color w:val="auto"/>
                <w:sz w:val="22"/>
                <w:szCs w:val="22"/>
                <w:vertAlign w:val="baseline"/>
                <w:lang w:val="sr-Latn-RS"/>
              </w:rPr>
              <w:t>MAE</w:t>
            </w:r>
          </w:p>
        </w:tc>
        <w:tc>
          <w:tcPr>
            <w:tcW w:w="2016" w:type="dxa"/>
            <w:shd w:val="clear" w:color="auto" w:fill="91ABDF" w:themeFill="accent1" w:themeFillTint="99"/>
          </w:tcPr>
          <w:p w14:paraId="2BB03110">
            <w:pPr>
              <w:numPr>
                <w:numId w:val="0"/>
              </w:numPr>
              <w:jc w:val="center"/>
              <w:rPr>
                <w:rFonts w:hint="default"/>
                <w:b/>
                <w:bCs/>
                <w:color w:val="auto"/>
                <w:sz w:val="22"/>
                <w:szCs w:val="22"/>
                <w:vertAlign w:val="baseline"/>
                <w:lang w:val="sr-Latn-RS"/>
              </w:rPr>
            </w:pPr>
            <w:r>
              <w:rPr>
                <w:rFonts w:hint="default"/>
                <w:b/>
                <w:bCs/>
                <w:color w:val="auto"/>
                <w:sz w:val="22"/>
                <w:szCs w:val="22"/>
                <w:vertAlign w:val="baseline"/>
                <w:lang w:val="sr-Latn-RS"/>
              </w:rPr>
              <w:t>RMSE</w:t>
            </w:r>
          </w:p>
        </w:tc>
        <w:tc>
          <w:tcPr>
            <w:tcW w:w="1706" w:type="dxa"/>
            <w:shd w:val="clear" w:color="auto" w:fill="91ABDF" w:themeFill="accent1" w:themeFillTint="99"/>
          </w:tcPr>
          <w:p w14:paraId="0B6C2B0F">
            <w:pPr>
              <w:numPr>
                <w:numId w:val="0"/>
              </w:numPr>
              <w:jc w:val="center"/>
              <w:rPr>
                <w:rFonts w:hint="default"/>
                <w:b/>
                <w:bCs/>
                <w:color w:val="auto"/>
                <w:sz w:val="22"/>
                <w:szCs w:val="22"/>
                <w:vertAlign w:val="baseline"/>
                <w:lang w:val="sr-Latn-RS"/>
              </w:rPr>
            </w:pPr>
            <w:r>
              <w:rPr>
                <w:rFonts w:hint="default"/>
                <w:b/>
                <w:bCs/>
                <w:color w:val="auto"/>
                <w:sz w:val="22"/>
                <w:szCs w:val="22"/>
                <w:vertAlign w:val="baseline"/>
                <w:lang w:val="sr-Latn-RS"/>
              </w:rPr>
              <w:t>R</w:t>
            </w:r>
            <w:r>
              <w:rPr>
                <w:rFonts w:hint="default"/>
                <w:b/>
                <w:bCs/>
                <w:color w:val="auto"/>
                <w:sz w:val="22"/>
                <w:szCs w:val="22"/>
                <w:vertAlign w:val="superscript"/>
                <w:lang w:val="sr-Latn-RS"/>
              </w:rPr>
              <w:t>2</w:t>
            </w:r>
          </w:p>
        </w:tc>
      </w:tr>
      <w:tr w14:paraId="63B13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16" w:type="dxa"/>
          </w:tcPr>
          <w:p w14:paraId="2C1CCE71">
            <w:pPr>
              <w:numPr>
                <w:numId w:val="0"/>
              </w:numPr>
              <w:jc w:val="left"/>
              <w:rPr>
                <w:rFonts w:hint="default"/>
                <w:b w:val="0"/>
                <w:bCs w:val="0"/>
                <w:sz w:val="22"/>
                <w:szCs w:val="22"/>
                <w:vertAlign w:val="baseline"/>
                <w:lang w:val="sr-Latn-RS"/>
              </w:rPr>
            </w:pPr>
            <w:r>
              <w:rPr>
                <w:rFonts w:hint="default"/>
                <w:b w:val="0"/>
                <w:bCs w:val="0"/>
                <w:sz w:val="22"/>
                <w:szCs w:val="22"/>
                <w:vertAlign w:val="baseline"/>
                <w:lang w:val="sr-Latn-RS"/>
              </w:rPr>
              <w:t>Linearna regresija (baseline)</w:t>
            </w:r>
          </w:p>
        </w:tc>
        <w:tc>
          <w:tcPr>
            <w:tcW w:w="1884" w:type="dxa"/>
          </w:tcPr>
          <w:p w14:paraId="1C323725">
            <w:pPr>
              <w:numPr>
                <w:numId w:val="0"/>
              </w:numPr>
              <w:jc w:val="center"/>
              <w:rPr>
                <w:rFonts w:hint="default"/>
                <w:b w:val="0"/>
                <w:bCs w:val="0"/>
                <w:sz w:val="22"/>
                <w:szCs w:val="22"/>
                <w:vertAlign w:val="baseline"/>
                <w:lang w:val="sr-Latn-RS"/>
              </w:rPr>
            </w:pPr>
            <w:r>
              <w:rPr>
                <w:rFonts w:hint="default"/>
                <w:b w:val="0"/>
                <w:bCs w:val="0"/>
                <w:sz w:val="22"/>
                <w:szCs w:val="22"/>
                <w:vertAlign w:val="baseline"/>
                <w:lang w:val="sr-Latn-RS"/>
              </w:rPr>
              <w:t>74.05</w:t>
            </w:r>
          </w:p>
        </w:tc>
        <w:tc>
          <w:tcPr>
            <w:tcW w:w="2016" w:type="dxa"/>
          </w:tcPr>
          <w:p w14:paraId="6D9B2832">
            <w:pPr>
              <w:numPr>
                <w:numId w:val="0"/>
              </w:numPr>
              <w:jc w:val="center"/>
              <w:rPr>
                <w:rFonts w:hint="default"/>
                <w:b w:val="0"/>
                <w:bCs w:val="0"/>
                <w:sz w:val="22"/>
                <w:szCs w:val="22"/>
                <w:vertAlign w:val="baseline"/>
                <w:lang w:val="sr-Latn-RS"/>
              </w:rPr>
            </w:pPr>
            <w:r>
              <w:rPr>
                <w:rFonts w:hint="default"/>
                <w:b w:val="0"/>
                <w:bCs w:val="0"/>
                <w:sz w:val="22"/>
                <w:szCs w:val="22"/>
                <w:vertAlign w:val="baseline"/>
                <w:lang w:val="sr-Latn-RS"/>
              </w:rPr>
              <w:t>99.55</w:t>
            </w:r>
          </w:p>
        </w:tc>
        <w:tc>
          <w:tcPr>
            <w:tcW w:w="1706" w:type="dxa"/>
          </w:tcPr>
          <w:p w14:paraId="257DD79E">
            <w:pPr>
              <w:numPr>
                <w:numId w:val="0"/>
              </w:numPr>
              <w:jc w:val="center"/>
              <w:rPr>
                <w:rFonts w:hint="default"/>
                <w:b w:val="0"/>
                <w:bCs w:val="0"/>
                <w:sz w:val="22"/>
                <w:szCs w:val="22"/>
                <w:vertAlign w:val="baseline"/>
                <w:lang w:val="sr-Latn-RS"/>
              </w:rPr>
            </w:pPr>
            <w:r>
              <w:rPr>
                <w:rFonts w:hint="default"/>
                <w:b w:val="0"/>
                <w:bCs w:val="0"/>
                <w:sz w:val="22"/>
                <w:szCs w:val="22"/>
                <w:vertAlign w:val="baseline"/>
                <w:lang w:val="sr-Latn-RS"/>
              </w:rPr>
              <w:t>0.6731</w:t>
            </w:r>
          </w:p>
        </w:tc>
      </w:tr>
      <w:tr w14:paraId="3C052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16" w:type="dxa"/>
            <w:shd w:val="clear" w:color="auto" w:fill="DBE3F4" w:themeFill="accent1" w:themeFillTint="32"/>
          </w:tcPr>
          <w:p w14:paraId="55662CA0">
            <w:pPr>
              <w:numPr>
                <w:numId w:val="0"/>
              </w:numPr>
              <w:jc w:val="left"/>
              <w:rPr>
                <w:rFonts w:hint="default"/>
                <w:b w:val="0"/>
                <w:bCs w:val="0"/>
                <w:sz w:val="22"/>
                <w:szCs w:val="22"/>
                <w:vertAlign w:val="baseline"/>
                <w:lang w:val="sr-Latn-RS"/>
              </w:rPr>
            </w:pPr>
            <w:r>
              <w:rPr>
                <w:rFonts w:hint="default"/>
                <w:b w:val="0"/>
                <w:bCs w:val="0"/>
                <w:sz w:val="22"/>
                <w:szCs w:val="22"/>
                <w:vertAlign w:val="baseline"/>
                <w:lang w:val="sr-Latn-RS"/>
              </w:rPr>
              <w:t>Random Forest</w:t>
            </w:r>
          </w:p>
        </w:tc>
        <w:tc>
          <w:tcPr>
            <w:tcW w:w="1884" w:type="dxa"/>
            <w:shd w:val="clear" w:color="auto" w:fill="DBE3F4" w:themeFill="accent1" w:themeFillTint="32"/>
          </w:tcPr>
          <w:p w14:paraId="751AC4E7">
            <w:pPr>
              <w:numPr>
                <w:numId w:val="0"/>
              </w:numPr>
              <w:jc w:val="center"/>
              <w:rPr>
                <w:rFonts w:hint="default"/>
                <w:b w:val="0"/>
                <w:bCs w:val="0"/>
                <w:sz w:val="22"/>
                <w:szCs w:val="22"/>
                <w:vertAlign w:val="baseline"/>
                <w:lang w:val="sr-Latn-RS"/>
              </w:rPr>
            </w:pPr>
            <w:r>
              <w:rPr>
                <w:rFonts w:hint="default"/>
                <w:b w:val="0"/>
                <w:bCs w:val="0"/>
                <w:sz w:val="22"/>
                <w:szCs w:val="22"/>
                <w:vertAlign w:val="baseline"/>
                <w:lang w:val="sr-Latn-RS"/>
              </w:rPr>
              <w:t>35.14</w:t>
            </w:r>
          </w:p>
        </w:tc>
        <w:tc>
          <w:tcPr>
            <w:tcW w:w="2016" w:type="dxa"/>
            <w:shd w:val="clear" w:color="auto" w:fill="DBE3F4" w:themeFill="accent1" w:themeFillTint="32"/>
          </w:tcPr>
          <w:p w14:paraId="5F80D957">
            <w:pPr>
              <w:numPr>
                <w:numId w:val="0"/>
              </w:numPr>
              <w:jc w:val="center"/>
              <w:rPr>
                <w:rFonts w:hint="default"/>
                <w:b w:val="0"/>
                <w:bCs w:val="0"/>
                <w:sz w:val="22"/>
                <w:szCs w:val="22"/>
                <w:vertAlign w:val="baseline"/>
                <w:lang w:val="sr-Latn-RS"/>
              </w:rPr>
            </w:pPr>
            <w:r>
              <w:rPr>
                <w:rFonts w:hint="default"/>
                <w:b w:val="0"/>
                <w:bCs w:val="0"/>
                <w:sz w:val="22"/>
                <w:szCs w:val="22"/>
                <w:vertAlign w:val="baseline"/>
                <w:lang w:val="sr-Latn-RS"/>
              </w:rPr>
              <w:t>55.17</w:t>
            </w:r>
          </w:p>
        </w:tc>
        <w:tc>
          <w:tcPr>
            <w:tcW w:w="1706" w:type="dxa"/>
            <w:shd w:val="clear" w:color="auto" w:fill="DBE3F4" w:themeFill="accent1" w:themeFillTint="32"/>
          </w:tcPr>
          <w:p w14:paraId="04FBC271">
            <w:pPr>
              <w:numPr>
                <w:numId w:val="0"/>
              </w:numPr>
              <w:jc w:val="center"/>
              <w:rPr>
                <w:rFonts w:hint="default"/>
                <w:b w:val="0"/>
                <w:bCs w:val="0"/>
                <w:sz w:val="22"/>
                <w:szCs w:val="22"/>
                <w:vertAlign w:val="baseline"/>
                <w:lang w:val="sr-Latn-RS"/>
              </w:rPr>
            </w:pPr>
            <w:r>
              <w:rPr>
                <w:rFonts w:hint="default"/>
                <w:b w:val="0"/>
                <w:bCs w:val="0"/>
                <w:sz w:val="22"/>
                <w:szCs w:val="22"/>
                <w:vertAlign w:val="baseline"/>
                <w:lang w:val="sr-Latn-RS"/>
              </w:rPr>
              <w:t>0.8996</w:t>
            </w:r>
          </w:p>
        </w:tc>
      </w:tr>
      <w:tr w14:paraId="0200A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16" w:type="dxa"/>
          </w:tcPr>
          <w:p w14:paraId="29702A77">
            <w:pPr>
              <w:numPr>
                <w:numId w:val="0"/>
              </w:numPr>
              <w:jc w:val="left"/>
              <w:rPr>
                <w:rFonts w:hint="default"/>
                <w:b w:val="0"/>
                <w:bCs w:val="0"/>
                <w:sz w:val="22"/>
                <w:szCs w:val="22"/>
                <w:vertAlign w:val="baseline"/>
                <w:lang w:val="sr-Latn-RS"/>
              </w:rPr>
            </w:pPr>
            <w:r>
              <w:rPr>
                <w:rFonts w:hint="default"/>
                <w:b w:val="0"/>
                <w:bCs w:val="0"/>
                <w:sz w:val="22"/>
                <w:szCs w:val="22"/>
                <w:vertAlign w:val="baseline"/>
                <w:lang w:val="sr-Latn-RS"/>
              </w:rPr>
              <w:t>Gradient Boosting</w:t>
            </w:r>
          </w:p>
        </w:tc>
        <w:tc>
          <w:tcPr>
            <w:tcW w:w="1884" w:type="dxa"/>
          </w:tcPr>
          <w:p w14:paraId="18EF06D7">
            <w:pPr>
              <w:numPr>
                <w:numId w:val="0"/>
              </w:numPr>
              <w:jc w:val="center"/>
              <w:rPr>
                <w:rFonts w:hint="default"/>
                <w:b w:val="0"/>
                <w:bCs w:val="0"/>
                <w:sz w:val="22"/>
                <w:szCs w:val="22"/>
                <w:vertAlign w:val="baseline"/>
                <w:lang w:val="sr-Latn-RS"/>
              </w:rPr>
            </w:pPr>
            <w:r>
              <w:rPr>
                <w:rFonts w:hint="default"/>
                <w:b w:val="0"/>
                <w:bCs w:val="0"/>
                <w:sz w:val="22"/>
                <w:szCs w:val="22"/>
                <w:vertAlign w:val="baseline"/>
                <w:lang w:val="sr-Latn-RS"/>
              </w:rPr>
              <w:t>59.09</w:t>
            </w:r>
          </w:p>
        </w:tc>
        <w:tc>
          <w:tcPr>
            <w:tcW w:w="2016" w:type="dxa"/>
          </w:tcPr>
          <w:p w14:paraId="4F353C28">
            <w:pPr>
              <w:numPr>
                <w:numId w:val="0"/>
              </w:numPr>
              <w:jc w:val="center"/>
              <w:rPr>
                <w:rFonts w:hint="default"/>
                <w:b w:val="0"/>
                <w:bCs w:val="0"/>
                <w:sz w:val="22"/>
                <w:szCs w:val="22"/>
                <w:vertAlign w:val="baseline"/>
                <w:lang w:val="sr-Latn-RS"/>
              </w:rPr>
            </w:pPr>
            <w:r>
              <w:rPr>
                <w:rFonts w:hint="default"/>
                <w:b w:val="0"/>
                <w:bCs w:val="0"/>
                <w:sz w:val="22"/>
                <w:szCs w:val="22"/>
                <w:vertAlign w:val="baseline"/>
                <w:lang w:val="sr-Latn-RS"/>
              </w:rPr>
              <w:t>80.48</w:t>
            </w:r>
          </w:p>
        </w:tc>
        <w:tc>
          <w:tcPr>
            <w:tcW w:w="1706" w:type="dxa"/>
          </w:tcPr>
          <w:p w14:paraId="67964819">
            <w:pPr>
              <w:numPr>
                <w:numId w:val="0"/>
              </w:numPr>
              <w:jc w:val="center"/>
              <w:rPr>
                <w:rFonts w:hint="default"/>
                <w:b w:val="0"/>
                <w:bCs w:val="0"/>
                <w:sz w:val="22"/>
                <w:szCs w:val="22"/>
                <w:vertAlign w:val="baseline"/>
                <w:lang w:val="sr-Latn-RS"/>
              </w:rPr>
            </w:pPr>
            <w:r>
              <w:rPr>
                <w:rFonts w:hint="default"/>
                <w:b w:val="0"/>
                <w:bCs w:val="0"/>
                <w:sz w:val="22"/>
                <w:szCs w:val="22"/>
                <w:vertAlign w:val="baseline"/>
                <w:lang w:val="sr-Latn-RS"/>
              </w:rPr>
              <w:t>0.7864</w:t>
            </w:r>
          </w:p>
        </w:tc>
      </w:tr>
      <w:tr w14:paraId="16ECD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16" w:type="dxa"/>
            <w:shd w:val="clear" w:color="auto" w:fill="DBE3F4" w:themeFill="accent1" w:themeFillTint="32"/>
          </w:tcPr>
          <w:p w14:paraId="23912381">
            <w:pPr>
              <w:numPr>
                <w:numId w:val="0"/>
              </w:numPr>
              <w:jc w:val="left"/>
              <w:rPr>
                <w:rFonts w:hint="default"/>
                <w:b w:val="0"/>
                <w:bCs w:val="0"/>
                <w:sz w:val="22"/>
                <w:szCs w:val="22"/>
                <w:vertAlign w:val="baseline"/>
                <w:lang w:val="sr-Latn-RS"/>
              </w:rPr>
            </w:pPr>
            <w:r>
              <w:rPr>
                <w:rFonts w:hint="default"/>
                <w:b w:val="0"/>
                <w:bCs w:val="0"/>
                <w:sz w:val="22"/>
                <w:szCs w:val="22"/>
                <w:vertAlign w:val="baseline"/>
                <w:lang w:val="sr-Latn-RS"/>
              </w:rPr>
              <w:t>XGBoost</w:t>
            </w:r>
          </w:p>
        </w:tc>
        <w:tc>
          <w:tcPr>
            <w:tcW w:w="1884" w:type="dxa"/>
            <w:shd w:val="clear" w:color="auto" w:fill="DBE3F4" w:themeFill="accent1" w:themeFillTint="32"/>
          </w:tcPr>
          <w:p w14:paraId="2E13D68E">
            <w:pPr>
              <w:numPr>
                <w:numId w:val="0"/>
              </w:numPr>
              <w:jc w:val="center"/>
              <w:rPr>
                <w:rFonts w:hint="default"/>
                <w:b w:val="0"/>
                <w:bCs w:val="0"/>
                <w:sz w:val="22"/>
                <w:szCs w:val="22"/>
                <w:vertAlign w:val="baseline"/>
                <w:lang w:val="sr-Latn-RS"/>
              </w:rPr>
            </w:pPr>
            <w:r>
              <w:rPr>
                <w:rFonts w:hint="default"/>
                <w:b w:val="0"/>
                <w:bCs w:val="0"/>
                <w:sz w:val="22"/>
                <w:szCs w:val="22"/>
                <w:vertAlign w:val="baseline"/>
                <w:lang w:val="sr-Latn-RS"/>
              </w:rPr>
              <w:t>33.24</w:t>
            </w:r>
          </w:p>
        </w:tc>
        <w:tc>
          <w:tcPr>
            <w:tcW w:w="2016" w:type="dxa"/>
            <w:shd w:val="clear" w:color="auto" w:fill="DBE3F4" w:themeFill="accent1" w:themeFillTint="32"/>
          </w:tcPr>
          <w:p w14:paraId="7D69B55A">
            <w:pPr>
              <w:numPr>
                <w:numId w:val="0"/>
              </w:numPr>
              <w:jc w:val="center"/>
              <w:rPr>
                <w:rFonts w:hint="default"/>
                <w:b w:val="0"/>
                <w:bCs w:val="0"/>
                <w:sz w:val="22"/>
                <w:szCs w:val="22"/>
                <w:vertAlign w:val="baseline"/>
                <w:lang w:val="sr-Latn-RS"/>
              </w:rPr>
            </w:pPr>
            <w:r>
              <w:rPr>
                <w:rFonts w:hint="default"/>
                <w:b w:val="0"/>
                <w:bCs w:val="0"/>
                <w:sz w:val="22"/>
                <w:szCs w:val="22"/>
                <w:vertAlign w:val="baseline"/>
                <w:lang w:val="sr-Latn-RS"/>
              </w:rPr>
              <w:t>50.21</w:t>
            </w:r>
          </w:p>
        </w:tc>
        <w:tc>
          <w:tcPr>
            <w:tcW w:w="1706" w:type="dxa"/>
            <w:shd w:val="clear" w:color="auto" w:fill="DBE3F4" w:themeFill="accent1" w:themeFillTint="32"/>
          </w:tcPr>
          <w:p w14:paraId="395A09F6">
            <w:pPr>
              <w:numPr>
                <w:numId w:val="0"/>
              </w:numPr>
              <w:jc w:val="center"/>
              <w:rPr>
                <w:rFonts w:hint="default"/>
                <w:b w:val="0"/>
                <w:bCs w:val="0"/>
                <w:sz w:val="22"/>
                <w:szCs w:val="22"/>
                <w:vertAlign w:val="baseline"/>
                <w:lang w:val="sr-Latn-RS"/>
              </w:rPr>
            </w:pPr>
            <w:r>
              <w:rPr>
                <w:rFonts w:hint="default"/>
                <w:b w:val="0"/>
                <w:bCs w:val="0"/>
                <w:sz w:val="22"/>
                <w:szCs w:val="22"/>
                <w:vertAlign w:val="baseline"/>
                <w:lang w:val="sr-Latn-RS"/>
              </w:rPr>
              <w:t>0.9168</w:t>
            </w:r>
          </w:p>
        </w:tc>
      </w:tr>
    </w:tbl>
    <w:p w14:paraId="66EBD84D">
      <w:pPr>
        <w:numPr>
          <w:numId w:val="0"/>
        </w:numPr>
        <w:ind w:leftChars="0"/>
        <w:jc w:val="left"/>
        <w:rPr>
          <w:rFonts w:hint="default"/>
          <w:b w:val="0"/>
          <w:bCs w:val="0"/>
          <w:sz w:val="22"/>
          <w:szCs w:val="22"/>
          <w:lang w:val="sr-Latn-RS"/>
        </w:rPr>
      </w:pPr>
    </w:p>
    <w:p w14:paraId="5E87F85D">
      <w:pPr>
        <w:numPr>
          <w:numId w:val="0"/>
        </w:numPr>
        <w:ind w:leftChars="0"/>
        <w:jc w:val="left"/>
        <w:rPr>
          <w:rFonts w:hint="default"/>
          <w:b w:val="0"/>
          <w:bCs w:val="0"/>
          <w:sz w:val="22"/>
          <w:szCs w:val="22"/>
          <w:vertAlign w:val="baseline"/>
          <w:lang w:val="sr-Latn-RS"/>
        </w:rPr>
      </w:pPr>
      <w:r>
        <w:rPr>
          <w:rFonts w:hint="default"/>
          <w:b w:val="0"/>
          <w:bCs w:val="0"/>
          <w:sz w:val="22"/>
          <w:szCs w:val="22"/>
          <w:lang w:val="sr-Latn-RS"/>
        </w:rPr>
        <w:t xml:space="preserve">- </w:t>
      </w:r>
      <w:r>
        <w:rPr>
          <w:rFonts w:hint="default"/>
          <w:b/>
          <w:bCs/>
          <w:sz w:val="22"/>
          <w:szCs w:val="22"/>
          <w:lang w:val="sr-Latn-RS"/>
        </w:rPr>
        <w:t>XGBoost</w:t>
      </w:r>
      <w:r>
        <w:rPr>
          <w:rFonts w:hint="default"/>
          <w:b w:val="0"/>
          <w:bCs w:val="0"/>
          <w:sz w:val="22"/>
          <w:szCs w:val="22"/>
          <w:lang w:val="sr-Latn-RS"/>
        </w:rPr>
        <w:t xml:space="preserve"> je ostvario najbolje rezultate sa </w:t>
      </w:r>
      <w:r>
        <w:rPr>
          <w:rFonts w:hint="default"/>
          <w:b/>
          <w:bCs/>
          <w:sz w:val="22"/>
          <w:szCs w:val="22"/>
          <w:lang w:val="sr-Latn-RS"/>
        </w:rPr>
        <w:t>R</w:t>
      </w:r>
      <w:r>
        <w:rPr>
          <w:rFonts w:hint="default"/>
          <w:b/>
          <w:bCs/>
          <w:sz w:val="22"/>
          <w:szCs w:val="22"/>
          <w:vertAlign w:val="superscript"/>
          <w:lang w:val="sr-Latn-RS"/>
        </w:rPr>
        <w:t xml:space="preserve">2 </w:t>
      </w:r>
      <w:r>
        <w:rPr>
          <w:rFonts w:hint="default"/>
          <w:b/>
          <w:bCs/>
          <w:sz w:val="22"/>
          <w:szCs w:val="22"/>
          <w:vertAlign w:val="baseline"/>
          <w:lang w:val="en-US"/>
        </w:rPr>
        <w:t xml:space="preserve">= </w:t>
      </w:r>
      <w:r>
        <w:rPr>
          <w:rFonts w:hint="default"/>
          <w:b/>
          <w:bCs/>
          <w:sz w:val="22"/>
          <w:szCs w:val="22"/>
          <w:vertAlign w:val="baseline"/>
          <w:lang w:val="sr-Latn-RS"/>
        </w:rPr>
        <w:t>0.9168</w:t>
      </w:r>
      <w:r>
        <w:rPr>
          <w:rFonts w:hint="default"/>
          <w:b w:val="0"/>
          <w:bCs w:val="0"/>
          <w:sz w:val="22"/>
          <w:szCs w:val="22"/>
          <w:vertAlign w:val="baseline"/>
          <w:lang w:val="sr-Latn-RS"/>
        </w:rPr>
        <w:t>, što znači da model objašnjava 91.68% varijabilnosti u broju iznajmljivanja. Ansambl metode (Random Forest, Gradient Boosting, XGBoost) značajno nadmašuju linearnu regresiju što dodatno potvrđuje da su odnosi između atributa i broja iznajmljivanja nelinearni.</w:t>
      </w:r>
    </w:p>
    <w:p w14:paraId="436E87AB">
      <w:pPr>
        <w:numPr>
          <w:ilvl w:val="0"/>
          <w:numId w:val="0"/>
        </w:numPr>
        <w:jc w:val="left"/>
        <w:rPr>
          <w:rFonts w:hint="default"/>
          <w:b w:val="0"/>
          <w:bCs w:val="0"/>
          <w:sz w:val="22"/>
          <w:szCs w:val="22"/>
          <w:lang w:val="sr-Latn-RS"/>
        </w:rPr>
      </w:pPr>
      <w:r>
        <w:rPr>
          <w:rFonts w:hint="default"/>
          <w:b w:val="0"/>
          <w:bCs w:val="0"/>
          <w:sz w:val="22"/>
          <w:szCs w:val="22"/>
          <w:lang w:val="sr-Latn-RS"/>
        </w:rPr>
        <w:drawing>
          <wp:inline distT="0" distB="0" distL="114300" distR="114300">
            <wp:extent cx="5274310" cy="1883410"/>
            <wp:effectExtent l="0" t="0" r="2540" b="2540"/>
            <wp:docPr id="7" name="Picture 7" descr="07_poredjenje_mode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07_poredjenje_modela"/>
                    <pic:cNvPicPr>
                      <a:picLocks noChangeAspect="1"/>
                    </pic:cNvPicPr>
                  </pic:nvPicPr>
                  <pic:blipFill>
                    <a:blip r:embed="rId10"/>
                    <a:stretch>
                      <a:fillRect/>
                    </a:stretch>
                  </pic:blipFill>
                  <pic:spPr>
                    <a:xfrm>
                      <a:off x="0" y="0"/>
                      <a:ext cx="5274310" cy="1883410"/>
                    </a:xfrm>
                    <a:prstGeom prst="rect">
                      <a:avLst/>
                    </a:prstGeom>
                  </pic:spPr>
                </pic:pic>
              </a:graphicData>
            </a:graphic>
          </wp:inline>
        </w:drawing>
      </w:r>
    </w:p>
    <w:p w14:paraId="0AEF9613">
      <w:pPr>
        <w:numPr>
          <w:ilvl w:val="0"/>
          <w:numId w:val="0"/>
        </w:numPr>
        <w:jc w:val="left"/>
        <w:rPr>
          <w:rFonts w:hint="default"/>
          <w:b w:val="0"/>
          <w:bCs w:val="0"/>
          <w:sz w:val="22"/>
          <w:szCs w:val="22"/>
          <w:lang w:val="sr-Latn-RS"/>
        </w:rPr>
      </w:pPr>
    </w:p>
    <w:p w14:paraId="79484E82">
      <w:pPr>
        <w:numPr>
          <w:ilvl w:val="0"/>
          <w:numId w:val="1"/>
        </w:numPr>
        <w:ind w:left="0" w:leftChars="0" w:firstLine="0" w:firstLineChars="0"/>
        <w:jc w:val="left"/>
        <w:rPr>
          <w:rFonts w:hint="default"/>
          <w:b/>
          <w:bCs/>
          <w:sz w:val="28"/>
          <w:szCs w:val="28"/>
          <w:lang w:val="sr-Latn-RS"/>
        </w:rPr>
      </w:pPr>
      <w:r>
        <w:rPr>
          <w:rFonts w:hint="default"/>
          <w:b/>
          <w:bCs/>
          <w:sz w:val="28"/>
          <w:szCs w:val="28"/>
          <w:lang w:val="sr-Latn-RS"/>
        </w:rPr>
        <w:t>Podešavanje hiperparametara</w:t>
      </w:r>
    </w:p>
    <w:p w14:paraId="4C266DE6">
      <w:pPr>
        <w:numPr>
          <w:numId w:val="0"/>
        </w:numPr>
        <w:ind w:leftChars="0"/>
        <w:jc w:val="left"/>
        <w:rPr>
          <w:rFonts w:hint="default"/>
          <w:b w:val="0"/>
          <w:bCs w:val="0"/>
          <w:sz w:val="22"/>
          <w:szCs w:val="22"/>
          <w:lang w:val="sr-Latn-RS"/>
        </w:rPr>
      </w:pPr>
    </w:p>
    <w:p w14:paraId="0B3F0E91">
      <w:pPr>
        <w:numPr>
          <w:numId w:val="0"/>
        </w:numPr>
        <w:ind w:leftChars="0"/>
        <w:jc w:val="left"/>
        <w:rPr>
          <w:rFonts w:hint="default"/>
          <w:b w:val="0"/>
          <w:bCs w:val="0"/>
          <w:sz w:val="22"/>
          <w:szCs w:val="22"/>
          <w:lang w:val="sr-Latn-RS"/>
        </w:rPr>
      </w:pPr>
      <w:r>
        <w:rPr>
          <w:rFonts w:hint="default"/>
          <w:b w:val="0"/>
          <w:bCs w:val="0"/>
          <w:sz w:val="22"/>
          <w:szCs w:val="22"/>
          <w:lang w:val="sr-Latn-RS"/>
        </w:rPr>
        <w:t>- Podrazumevane vrednosti hiperparametara ne moraju biti optimalne za svaki problem, pa je primenjena optimizacija kako bi se postigle bolje performanse.</w:t>
      </w:r>
    </w:p>
    <w:p w14:paraId="77F36F81">
      <w:pPr>
        <w:numPr>
          <w:numId w:val="0"/>
        </w:numPr>
        <w:ind w:leftChars="0"/>
        <w:jc w:val="left"/>
        <w:rPr>
          <w:rFonts w:hint="default"/>
          <w:b w:val="0"/>
          <w:bCs w:val="0"/>
          <w:sz w:val="22"/>
          <w:szCs w:val="22"/>
          <w:lang w:val="sr-Latn-RS"/>
        </w:rPr>
      </w:pPr>
      <w:r>
        <w:rPr>
          <w:rFonts w:hint="default"/>
          <w:b w:val="0"/>
          <w:bCs w:val="0"/>
          <w:sz w:val="22"/>
          <w:szCs w:val="22"/>
          <w:lang w:val="sr-Latn-RS"/>
        </w:rPr>
        <w:t>- Podešavanje hiperparametara je deo validacione procedure, odnosno, sve odluke se donose na osnovu validacionog skupa, a test skup se ne koristi sve do finalne evaluacije.</w:t>
      </w:r>
    </w:p>
    <w:p w14:paraId="6DB66AA9">
      <w:pPr>
        <w:numPr>
          <w:numId w:val="0"/>
        </w:numPr>
        <w:ind w:leftChars="0"/>
        <w:jc w:val="left"/>
        <w:rPr>
          <w:rFonts w:hint="default"/>
          <w:b w:val="0"/>
          <w:bCs w:val="0"/>
          <w:sz w:val="22"/>
          <w:szCs w:val="22"/>
          <w:lang w:val="sr-Latn-RS"/>
        </w:rPr>
      </w:pPr>
      <w:r>
        <w:rPr>
          <w:rFonts w:hint="default"/>
          <w:b w:val="0"/>
          <w:bCs w:val="0"/>
          <w:sz w:val="22"/>
          <w:szCs w:val="22"/>
          <w:lang w:val="en-US"/>
        </w:rPr>
        <w:t xml:space="preserve">- </w:t>
      </w:r>
      <w:r>
        <w:rPr>
          <w:rFonts w:hint="default"/>
          <w:b/>
          <w:bCs/>
          <w:sz w:val="22"/>
          <w:szCs w:val="22"/>
          <w:lang w:val="en-US"/>
        </w:rPr>
        <w:t>Gradient Boosting</w:t>
      </w:r>
      <w:r>
        <w:rPr>
          <w:rFonts w:hint="default"/>
          <w:b w:val="0"/>
          <w:bCs w:val="0"/>
          <w:sz w:val="22"/>
          <w:szCs w:val="22"/>
          <w:lang w:val="en-US"/>
        </w:rPr>
        <w:t xml:space="preserve"> nije uklju</w:t>
      </w:r>
      <w:r>
        <w:rPr>
          <w:rFonts w:hint="default"/>
          <w:b w:val="0"/>
          <w:bCs w:val="0"/>
          <w:sz w:val="22"/>
          <w:szCs w:val="22"/>
          <w:lang w:val="sr-Latn-RS"/>
        </w:rPr>
        <w:t>čen u optimizaciju jer je ostvario značajno slabije rezultate u odnosu na Random Forest i XGBoost koji takođe predstavlja napredniju verziju GB-a.</w:t>
      </w:r>
    </w:p>
    <w:p w14:paraId="538EE3F2">
      <w:pPr>
        <w:numPr>
          <w:numId w:val="0"/>
        </w:numPr>
        <w:ind w:leftChars="0"/>
        <w:jc w:val="left"/>
        <w:rPr>
          <w:rFonts w:hint="default"/>
          <w:b w:val="0"/>
          <w:bCs w:val="0"/>
          <w:sz w:val="22"/>
          <w:szCs w:val="22"/>
          <w:lang w:val="sr-Latn-RS"/>
        </w:rPr>
      </w:pPr>
    </w:p>
    <w:p w14:paraId="5AD98099">
      <w:pPr>
        <w:numPr>
          <w:ilvl w:val="1"/>
          <w:numId w:val="1"/>
        </w:numPr>
        <w:ind w:left="0" w:leftChars="0" w:firstLine="0" w:firstLineChars="0"/>
        <w:jc w:val="left"/>
        <w:rPr>
          <w:rFonts w:hint="default"/>
          <w:b/>
          <w:bCs/>
          <w:sz w:val="24"/>
          <w:szCs w:val="24"/>
          <w:lang w:val="sr-Latn-RS"/>
        </w:rPr>
      </w:pPr>
      <w:r>
        <w:rPr>
          <w:rFonts w:hint="default"/>
          <w:b/>
          <w:bCs/>
          <w:sz w:val="24"/>
          <w:szCs w:val="24"/>
          <w:lang w:val="sr-Latn-RS"/>
        </w:rPr>
        <w:t>Grid Search - Random Forest</w:t>
      </w:r>
    </w:p>
    <w:p w14:paraId="172FA6B2">
      <w:pPr>
        <w:numPr>
          <w:numId w:val="0"/>
        </w:numPr>
        <w:ind w:leftChars="0"/>
        <w:jc w:val="left"/>
        <w:rPr>
          <w:rFonts w:hint="default"/>
          <w:b w:val="0"/>
          <w:bCs w:val="0"/>
          <w:sz w:val="22"/>
          <w:szCs w:val="22"/>
          <w:lang w:val="sr-Latn-RS"/>
        </w:rPr>
      </w:pPr>
      <w:r>
        <w:rPr>
          <w:rFonts w:hint="default"/>
          <w:b w:val="0"/>
          <w:bCs w:val="0"/>
          <w:sz w:val="22"/>
          <w:szCs w:val="22"/>
          <w:lang w:val="sr-Latn-RS"/>
        </w:rPr>
        <w:t xml:space="preserve">- Za Random Forest primenjen je </w:t>
      </w:r>
      <w:r>
        <w:rPr>
          <w:rFonts w:hint="default"/>
          <w:b/>
          <w:bCs/>
          <w:sz w:val="22"/>
          <w:szCs w:val="22"/>
          <w:lang w:val="sr-Latn-RS"/>
        </w:rPr>
        <w:t>Grid Search</w:t>
      </w:r>
      <w:r>
        <w:rPr>
          <w:rFonts w:hint="default"/>
          <w:b w:val="0"/>
          <w:bCs w:val="0"/>
          <w:sz w:val="22"/>
          <w:szCs w:val="22"/>
          <w:lang w:val="sr-Latn-RS"/>
        </w:rPr>
        <w:t xml:space="preserve"> koji sistematično isprobava sve kombinacije zadatih vrednosti hiperparametara. Isprobane su sledeće vrednosti:</w:t>
      </w:r>
    </w:p>
    <w:p w14:paraId="6CAFDA2F">
      <w:pPr>
        <w:numPr>
          <w:numId w:val="0"/>
        </w:numPr>
        <w:ind w:leftChars="0"/>
        <w:jc w:val="left"/>
        <w:rPr>
          <w:rFonts w:hint="default"/>
          <w:b w:val="0"/>
          <w:bCs w:val="0"/>
          <w:sz w:val="22"/>
          <w:szCs w:val="22"/>
          <w:lang w:val="sr-Latn-RS"/>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165AC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shd w:val="clear" w:color="auto" w:fill="91ABDF" w:themeFill="accent1" w:themeFillTint="99"/>
          </w:tcPr>
          <w:p w14:paraId="54EF020D">
            <w:pPr>
              <w:numPr>
                <w:numId w:val="0"/>
              </w:numPr>
              <w:jc w:val="center"/>
              <w:rPr>
                <w:rFonts w:hint="default"/>
                <w:b/>
                <w:bCs/>
                <w:sz w:val="22"/>
                <w:szCs w:val="22"/>
                <w:vertAlign w:val="baseline"/>
                <w:lang w:val="sr-Latn-RS"/>
              </w:rPr>
            </w:pPr>
            <w:r>
              <w:rPr>
                <w:rFonts w:hint="default"/>
                <w:b/>
                <w:bCs/>
                <w:sz w:val="22"/>
                <w:szCs w:val="22"/>
                <w:vertAlign w:val="baseline"/>
                <w:lang w:val="sr-Latn-RS"/>
              </w:rPr>
              <w:t>Hiperparametar</w:t>
            </w:r>
          </w:p>
        </w:tc>
        <w:tc>
          <w:tcPr>
            <w:tcW w:w="4261" w:type="dxa"/>
            <w:shd w:val="clear" w:color="auto" w:fill="91ABDF" w:themeFill="accent1" w:themeFillTint="99"/>
          </w:tcPr>
          <w:p w14:paraId="6E9024F8">
            <w:pPr>
              <w:numPr>
                <w:numId w:val="0"/>
              </w:numPr>
              <w:jc w:val="center"/>
              <w:rPr>
                <w:rFonts w:hint="default"/>
                <w:b/>
                <w:bCs/>
                <w:sz w:val="22"/>
                <w:szCs w:val="22"/>
                <w:vertAlign w:val="baseline"/>
                <w:lang w:val="sr-Latn-RS"/>
              </w:rPr>
            </w:pPr>
            <w:r>
              <w:rPr>
                <w:rFonts w:hint="default"/>
                <w:b/>
                <w:bCs/>
                <w:sz w:val="22"/>
                <w:szCs w:val="22"/>
                <w:vertAlign w:val="baseline"/>
                <w:lang w:val="sr-Latn-RS"/>
              </w:rPr>
              <w:t>Isprobane vrednosti</w:t>
            </w:r>
          </w:p>
        </w:tc>
      </w:tr>
      <w:tr w14:paraId="6BCD8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2E4E399E">
            <w:pPr>
              <w:numPr>
                <w:numId w:val="0"/>
              </w:numPr>
              <w:jc w:val="center"/>
              <w:rPr>
                <w:rFonts w:hint="default"/>
                <w:b w:val="0"/>
                <w:bCs w:val="0"/>
                <w:sz w:val="22"/>
                <w:szCs w:val="22"/>
                <w:vertAlign w:val="baseline"/>
                <w:lang w:val="en-US"/>
              </w:rPr>
            </w:pPr>
            <w:r>
              <w:rPr>
                <w:rFonts w:hint="default"/>
                <w:b w:val="0"/>
                <w:bCs w:val="0"/>
                <w:sz w:val="22"/>
                <w:szCs w:val="22"/>
                <w:vertAlign w:val="baseline"/>
                <w:lang w:val="sr-Latn-RS"/>
              </w:rPr>
              <w:t>n</w:t>
            </w:r>
            <w:r>
              <w:rPr>
                <w:rFonts w:hint="default"/>
                <w:b w:val="0"/>
                <w:bCs w:val="0"/>
                <w:sz w:val="22"/>
                <w:szCs w:val="22"/>
                <w:vertAlign w:val="baseline"/>
                <w:lang w:val="en-US"/>
              </w:rPr>
              <w:t>_estimators</w:t>
            </w:r>
          </w:p>
        </w:tc>
        <w:tc>
          <w:tcPr>
            <w:tcW w:w="4261" w:type="dxa"/>
          </w:tcPr>
          <w:p w14:paraId="1AF6F058">
            <w:pPr>
              <w:numPr>
                <w:numId w:val="0"/>
              </w:numPr>
              <w:jc w:val="center"/>
              <w:rPr>
                <w:rFonts w:hint="default"/>
                <w:b w:val="0"/>
                <w:bCs w:val="0"/>
                <w:sz w:val="22"/>
                <w:szCs w:val="22"/>
                <w:vertAlign w:val="baseline"/>
                <w:lang w:val="en-US"/>
              </w:rPr>
            </w:pPr>
            <w:r>
              <w:rPr>
                <w:rFonts w:hint="default"/>
                <w:b w:val="0"/>
                <w:bCs w:val="0"/>
                <w:sz w:val="22"/>
                <w:szCs w:val="22"/>
                <w:vertAlign w:val="baseline"/>
                <w:lang w:val="en-US"/>
              </w:rPr>
              <w:t>100, 200</w:t>
            </w:r>
          </w:p>
        </w:tc>
      </w:tr>
      <w:tr w14:paraId="7A6AE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shd w:val="clear" w:color="auto" w:fill="B5C7EA" w:themeFill="accent1" w:themeFillTint="66"/>
          </w:tcPr>
          <w:p w14:paraId="25F263CB">
            <w:pPr>
              <w:numPr>
                <w:numId w:val="0"/>
              </w:numPr>
              <w:jc w:val="center"/>
              <w:rPr>
                <w:rFonts w:hint="default"/>
                <w:b w:val="0"/>
                <w:bCs w:val="0"/>
                <w:sz w:val="22"/>
                <w:szCs w:val="22"/>
                <w:vertAlign w:val="baseline"/>
                <w:lang w:val="en-US"/>
              </w:rPr>
            </w:pPr>
            <w:r>
              <w:rPr>
                <w:rFonts w:hint="default"/>
                <w:b w:val="0"/>
                <w:bCs w:val="0"/>
                <w:sz w:val="22"/>
                <w:szCs w:val="22"/>
                <w:vertAlign w:val="baseline"/>
                <w:lang w:val="en-US"/>
              </w:rPr>
              <w:t>max_depth</w:t>
            </w:r>
          </w:p>
        </w:tc>
        <w:tc>
          <w:tcPr>
            <w:tcW w:w="4261" w:type="dxa"/>
            <w:shd w:val="clear" w:color="auto" w:fill="B5C7EA" w:themeFill="accent1" w:themeFillTint="66"/>
          </w:tcPr>
          <w:p w14:paraId="29DF682C">
            <w:pPr>
              <w:numPr>
                <w:numId w:val="0"/>
              </w:numPr>
              <w:jc w:val="center"/>
              <w:rPr>
                <w:rFonts w:hint="default"/>
                <w:b w:val="0"/>
                <w:bCs w:val="0"/>
                <w:sz w:val="22"/>
                <w:szCs w:val="22"/>
                <w:vertAlign w:val="baseline"/>
                <w:lang w:val="en-US"/>
              </w:rPr>
            </w:pPr>
            <w:r>
              <w:rPr>
                <w:rFonts w:hint="default"/>
                <w:b w:val="0"/>
                <w:bCs w:val="0"/>
                <w:sz w:val="22"/>
                <w:szCs w:val="22"/>
                <w:vertAlign w:val="baseline"/>
                <w:lang w:val="en-US"/>
              </w:rPr>
              <w:t>10, 20, None</w:t>
            </w:r>
          </w:p>
        </w:tc>
      </w:tr>
      <w:tr w14:paraId="7392C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642471BD">
            <w:pPr>
              <w:numPr>
                <w:numId w:val="0"/>
              </w:numPr>
              <w:jc w:val="center"/>
              <w:rPr>
                <w:rFonts w:hint="default"/>
                <w:b w:val="0"/>
                <w:bCs w:val="0"/>
                <w:sz w:val="22"/>
                <w:szCs w:val="22"/>
                <w:vertAlign w:val="baseline"/>
                <w:lang w:val="en-US"/>
              </w:rPr>
            </w:pPr>
            <w:r>
              <w:rPr>
                <w:rFonts w:hint="default"/>
                <w:b w:val="0"/>
                <w:bCs w:val="0"/>
                <w:sz w:val="22"/>
                <w:szCs w:val="22"/>
                <w:vertAlign w:val="baseline"/>
                <w:lang w:val="en-US"/>
              </w:rPr>
              <w:t>min_samples_split</w:t>
            </w:r>
          </w:p>
        </w:tc>
        <w:tc>
          <w:tcPr>
            <w:tcW w:w="4261" w:type="dxa"/>
          </w:tcPr>
          <w:p w14:paraId="448B1FB8">
            <w:pPr>
              <w:numPr>
                <w:numId w:val="0"/>
              </w:numPr>
              <w:jc w:val="center"/>
              <w:rPr>
                <w:rFonts w:hint="default"/>
                <w:b w:val="0"/>
                <w:bCs w:val="0"/>
                <w:sz w:val="22"/>
                <w:szCs w:val="22"/>
                <w:vertAlign w:val="baseline"/>
                <w:lang w:val="en-US"/>
              </w:rPr>
            </w:pPr>
            <w:r>
              <w:rPr>
                <w:rFonts w:hint="default"/>
                <w:b w:val="0"/>
                <w:bCs w:val="0"/>
                <w:sz w:val="22"/>
                <w:szCs w:val="22"/>
                <w:vertAlign w:val="baseline"/>
                <w:lang w:val="en-US"/>
              </w:rPr>
              <w:t>2, 5</w:t>
            </w:r>
          </w:p>
        </w:tc>
      </w:tr>
      <w:tr w14:paraId="2AC5F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shd w:val="clear" w:color="auto" w:fill="B5C7EA" w:themeFill="accent1" w:themeFillTint="66"/>
          </w:tcPr>
          <w:p w14:paraId="2D5FBBD6">
            <w:pPr>
              <w:numPr>
                <w:numId w:val="0"/>
              </w:numPr>
              <w:jc w:val="center"/>
              <w:rPr>
                <w:rFonts w:hint="default"/>
                <w:b w:val="0"/>
                <w:bCs w:val="0"/>
                <w:sz w:val="22"/>
                <w:szCs w:val="22"/>
                <w:vertAlign w:val="baseline"/>
                <w:lang w:val="en-US"/>
              </w:rPr>
            </w:pPr>
            <w:r>
              <w:rPr>
                <w:rFonts w:hint="default"/>
                <w:b w:val="0"/>
                <w:bCs w:val="0"/>
                <w:sz w:val="22"/>
                <w:szCs w:val="22"/>
                <w:vertAlign w:val="baseline"/>
                <w:lang w:val="en-US"/>
              </w:rPr>
              <w:t>min_samples_leaf</w:t>
            </w:r>
          </w:p>
        </w:tc>
        <w:tc>
          <w:tcPr>
            <w:tcW w:w="4261" w:type="dxa"/>
            <w:shd w:val="clear" w:color="auto" w:fill="B5C7EA" w:themeFill="accent1" w:themeFillTint="66"/>
          </w:tcPr>
          <w:p w14:paraId="45F425DF">
            <w:pPr>
              <w:numPr>
                <w:numId w:val="0"/>
              </w:numPr>
              <w:jc w:val="center"/>
              <w:rPr>
                <w:rFonts w:hint="default"/>
                <w:b w:val="0"/>
                <w:bCs w:val="0"/>
                <w:sz w:val="22"/>
                <w:szCs w:val="22"/>
                <w:vertAlign w:val="baseline"/>
                <w:lang w:val="en-US"/>
              </w:rPr>
            </w:pPr>
            <w:r>
              <w:rPr>
                <w:rFonts w:hint="default"/>
                <w:b w:val="0"/>
                <w:bCs w:val="0"/>
                <w:sz w:val="22"/>
                <w:szCs w:val="22"/>
                <w:vertAlign w:val="baseline"/>
                <w:lang w:val="en-US"/>
              </w:rPr>
              <w:t>1, 2</w:t>
            </w:r>
          </w:p>
        </w:tc>
      </w:tr>
    </w:tbl>
    <w:p w14:paraId="7ED3E8DC">
      <w:pPr>
        <w:numPr>
          <w:numId w:val="0"/>
        </w:numPr>
        <w:ind w:leftChars="0"/>
        <w:jc w:val="left"/>
        <w:rPr>
          <w:rFonts w:hint="default"/>
          <w:b w:val="0"/>
          <w:bCs w:val="0"/>
          <w:sz w:val="22"/>
          <w:szCs w:val="22"/>
          <w:lang w:val="sr-Latn-RS"/>
        </w:rPr>
      </w:pPr>
    </w:p>
    <w:p w14:paraId="55DE0578">
      <w:pPr>
        <w:numPr>
          <w:numId w:val="0"/>
        </w:numPr>
        <w:ind w:leftChars="0"/>
        <w:jc w:val="left"/>
        <w:rPr>
          <w:rFonts w:hint="default"/>
          <w:b w:val="0"/>
          <w:bCs w:val="0"/>
          <w:sz w:val="22"/>
          <w:szCs w:val="22"/>
          <w:lang w:val="sr-Latn-RS"/>
        </w:rPr>
      </w:pPr>
      <w:r>
        <w:rPr>
          <w:rFonts w:hint="default"/>
          <w:b w:val="0"/>
          <w:bCs w:val="0"/>
          <w:sz w:val="22"/>
          <w:szCs w:val="22"/>
          <w:lang w:val="en-US"/>
        </w:rPr>
        <w:t xml:space="preserve">- </w:t>
      </w:r>
      <w:r>
        <w:rPr>
          <w:rFonts w:hint="default"/>
          <w:b w:val="0"/>
          <w:bCs w:val="0"/>
          <w:sz w:val="22"/>
          <w:szCs w:val="22"/>
          <w:lang w:val="sr-Latn-RS"/>
        </w:rPr>
        <w:t xml:space="preserve">Ukupno 24 kombinacije, svaka evaluirana kroz 5-fold validaciju, znači </w:t>
      </w:r>
      <w:r>
        <w:rPr>
          <w:rFonts w:hint="default"/>
          <w:b/>
          <w:bCs/>
          <w:sz w:val="22"/>
          <w:szCs w:val="22"/>
          <w:lang w:val="sr-Latn-RS"/>
        </w:rPr>
        <w:t>120 treniranja ukupno</w:t>
      </w:r>
      <w:r>
        <w:rPr>
          <w:rFonts w:hint="default"/>
          <w:b w:val="0"/>
          <w:bCs w:val="0"/>
          <w:sz w:val="22"/>
          <w:szCs w:val="22"/>
          <w:lang w:val="sr-Latn-RS"/>
        </w:rPr>
        <w:t>.</w:t>
      </w:r>
    </w:p>
    <w:p w14:paraId="67E81A95">
      <w:pPr>
        <w:numPr>
          <w:numId w:val="0"/>
        </w:numPr>
        <w:ind w:leftChars="0"/>
        <w:jc w:val="left"/>
        <w:rPr>
          <w:rFonts w:hint="default"/>
          <w:b w:val="0"/>
          <w:bCs w:val="0"/>
          <w:sz w:val="22"/>
          <w:szCs w:val="22"/>
          <w:lang w:val="sr-Latn-RS"/>
        </w:rPr>
      </w:pPr>
      <w:r>
        <w:rPr>
          <w:rFonts w:hint="default"/>
          <w:b w:val="0"/>
          <w:bCs w:val="0"/>
          <w:sz w:val="22"/>
          <w:szCs w:val="22"/>
          <w:lang w:val="sr-Latn-RS"/>
        </w:rPr>
        <w:t>- Najbolji parametri:</w:t>
      </w:r>
    </w:p>
    <w:p w14:paraId="37631A2D">
      <w:pPr>
        <w:numPr>
          <w:numId w:val="0"/>
        </w:numPr>
        <w:ind w:leftChars="0"/>
        <w:jc w:val="left"/>
        <w:rPr>
          <w:rFonts w:hint="default"/>
          <w:b w:val="0"/>
          <w:bCs w:val="0"/>
          <w:sz w:val="22"/>
          <w:szCs w:val="22"/>
          <w:lang w:val="sr-Latn-RS"/>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7C2FF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shd w:val="clear" w:color="auto" w:fill="91ABDF" w:themeFill="accent1" w:themeFillTint="99"/>
          </w:tcPr>
          <w:p w14:paraId="16DA54EE">
            <w:pPr>
              <w:numPr>
                <w:ilvl w:val="0"/>
                <w:numId w:val="0"/>
              </w:numPr>
              <w:jc w:val="center"/>
              <w:rPr>
                <w:rFonts w:hint="default"/>
                <w:b/>
                <w:bCs/>
                <w:sz w:val="22"/>
                <w:szCs w:val="22"/>
                <w:vertAlign w:val="baseline"/>
                <w:lang w:val="sr-Latn-RS"/>
              </w:rPr>
            </w:pPr>
            <w:r>
              <w:rPr>
                <w:rFonts w:hint="default"/>
                <w:b/>
                <w:bCs/>
                <w:sz w:val="22"/>
                <w:szCs w:val="22"/>
                <w:vertAlign w:val="baseline"/>
                <w:lang w:val="sr-Latn-RS"/>
              </w:rPr>
              <w:t>Hiperparametar</w:t>
            </w:r>
          </w:p>
        </w:tc>
        <w:tc>
          <w:tcPr>
            <w:tcW w:w="4261" w:type="dxa"/>
            <w:shd w:val="clear" w:color="auto" w:fill="91ABDF" w:themeFill="accent1" w:themeFillTint="99"/>
          </w:tcPr>
          <w:p w14:paraId="5C38CA0E">
            <w:pPr>
              <w:numPr>
                <w:ilvl w:val="0"/>
                <w:numId w:val="0"/>
              </w:numPr>
              <w:jc w:val="center"/>
              <w:rPr>
                <w:rFonts w:hint="default"/>
                <w:b/>
                <w:bCs/>
                <w:sz w:val="22"/>
                <w:szCs w:val="22"/>
                <w:vertAlign w:val="baseline"/>
                <w:lang w:val="sr-Latn-RS"/>
              </w:rPr>
            </w:pPr>
            <w:r>
              <w:rPr>
                <w:rFonts w:hint="default"/>
                <w:b/>
                <w:bCs/>
                <w:sz w:val="22"/>
                <w:szCs w:val="22"/>
                <w:vertAlign w:val="baseline"/>
                <w:lang w:val="sr-Latn-RS"/>
              </w:rPr>
              <w:t>Isprobane vrednosti</w:t>
            </w:r>
          </w:p>
        </w:tc>
      </w:tr>
      <w:tr w14:paraId="7D1DE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D90BE16">
            <w:pPr>
              <w:numPr>
                <w:ilvl w:val="0"/>
                <w:numId w:val="0"/>
              </w:numPr>
              <w:jc w:val="center"/>
              <w:rPr>
                <w:rFonts w:hint="default"/>
                <w:b w:val="0"/>
                <w:bCs w:val="0"/>
                <w:sz w:val="22"/>
                <w:szCs w:val="22"/>
                <w:vertAlign w:val="baseline"/>
                <w:lang w:val="en-US"/>
              </w:rPr>
            </w:pPr>
            <w:r>
              <w:rPr>
                <w:rFonts w:hint="default"/>
                <w:b w:val="0"/>
                <w:bCs w:val="0"/>
                <w:sz w:val="22"/>
                <w:szCs w:val="22"/>
                <w:vertAlign w:val="baseline"/>
                <w:lang w:val="sr-Latn-RS"/>
              </w:rPr>
              <w:t>n</w:t>
            </w:r>
            <w:r>
              <w:rPr>
                <w:rFonts w:hint="default"/>
                <w:b w:val="0"/>
                <w:bCs w:val="0"/>
                <w:sz w:val="22"/>
                <w:szCs w:val="22"/>
                <w:vertAlign w:val="baseline"/>
                <w:lang w:val="en-US"/>
              </w:rPr>
              <w:t>_estimators</w:t>
            </w:r>
          </w:p>
        </w:tc>
        <w:tc>
          <w:tcPr>
            <w:tcW w:w="4261" w:type="dxa"/>
          </w:tcPr>
          <w:p w14:paraId="528F808D">
            <w:pPr>
              <w:numPr>
                <w:ilvl w:val="0"/>
                <w:numId w:val="0"/>
              </w:numPr>
              <w:jc w:val="center"/>
              <w:rPr>
                <w:rFonts w:hint="default"/>
                <w:b w:val="0"/>
                <w:bCs w:val="0"/>
                <w:sz w:val="22"/>
                <w:szCs w:val="22"/>
                <w:vertAlign w:val="baseline"/>
                <w:lang w:val="en-US"/>
              </w:rPr>
            </w:pPr>
            <w:r>
              <w:rPr>
                <w:rFonts w:hint="default"/>
                <w:b w:val="0"/>
                <w:bCs w:val="0"/>
                <w:sz w:val="22"/>
                <w:szCs w:val="22"/>
                <w:vertAlign w:val="baseline"/>
                <w:lang w:val="en-US"/>
              </w:rPr>
              <w:t>200</w:t>
            </w:r>
          </w:p>
        </w:tc>
      </w:tr>
      <w:tr w14:paraId="7BD90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B5C7EA" w:themeFill="accent1" w:themeFillTint="66"/>
          </w:tcPr>
          <w:p w14:paraId="2E9144E6">
            <w:pPr>
              <w:numPr>
                <w:ilvl w:val="0"/>
                <w:numId w:val="0"/>
              </w:numPr>
              <w:jc w:val="center"/>
              <w:rPr>
                <w:rFonts w:hint="default"/>
                <w:b w:val="0"/>
                <w:bCs w:val="0"/>
                <w:sz w:val="22"/>
                <w:szCs w:val="22"/>
                <w:vertAlign w:val="baseline"/>
                <w:lang w:val="en-US"/>
              </w:rPr>
            </w:pPr>
            <w:r>
              <w:rPr>
                <w:rFonts w:hint="default"/>
                <w:b w:val="0"/>
                <w:bCs w:val="0"/>
                <w:sz w:val="22"/>
                <w:szCs w:val="22"/>
                <w:vertAlign w:val="baseline"/>
                <w:lang w:val="en-US"/>
              </w:rPr>
              <w:t>max_depth</w:t>
            </w:r>
          </w:p>
        </w:tc>
        <w:tc>
          <w:tcPr>
            <w:tcW w:w="4261" w:type="dxa"/>
            <w:shd w:val="clear" w:color="auto" w:fill="B5C7EA" w:themeFill="accent1" w:themeFillTint="66"/>
          </w:tcPr>
          <w:p w14:paraId="6267556F">
            <w:pPr>
              <w:numPr>
                <w:ilvl w:val="0"/>
                <w:numId w:val="0"/>
              </w:numPr>
              <w:jc w:val="center"/>
              <w:rPr>
                <w:rFonts w:hint="default"/>
                <w:b w:val="0"/>
                <w:bCs w:val="0"/>
                <w:sz w:val="22"/>
                <w:szCs w:val="22"/>
                <w:vertAlign w:val="baseline"/>
                <w:lang w:val="en-US"/>
              </w:rPr>
            </w:pPr>
            <w:r>
              <w:rPr>
                <w:rFonts w:hint="default"/>
                <w:b w:val="0"/>
                <w:bCs w:val="0"/>
                <w:sz w:val="22"/>
                <w:szCs w:val="22"/>
                <w:vertAlign w:val="baseline"/>
                <w:lang w:val="en-US"/>
              </w:rPr>
              <w:t>None</w:t>
            </w:r>
          </w:p>
        </w:tc>
      </w:tr>
      <w:tr w14:paraId="62157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4BE5375">
            <w:pPr>
              <w:numPr>
                <w:ilvl w:val="0"/>
                <w:numId w:val="0"/>
              </w:numPr>
              <w:jc w:val="center"/>
              <w:rPr>
                <w:rFonts w:hint="default"/>
                <w:b w:val="0"/>
                <w:bCs w:val="0"/>
                <w:sz w:val="22"/>
                <w:szCs w:val="22"/>
                <w:vertAlign w:val="baseline"/>
                <w:lang w:val="en-US"/>
              </w:rPr>
            </w:pPr>
            <w:r>
              <w:rPr>
                <w:rFonts w:hint="default"/>
                <w:b w:val="0"/>
                <w:bCs w:val="0"/>
                <w:sz w:val="22"/>
                <w:szCs w:val="22"/>
                <w:vertAlign w:val="baseline"/>
                <w:lang w:val="en-US"/>
              </w:rPr>
              <w:t>min_samples_split</w:t>
            </w:r>
          </w:p>
        </w:tc>
        <w:tc>
          <w:tcPr>
            <w:tcW w:w="4261" w:type="dxa"/>
          </w:tcPr>
          <w:p w14:paraId="38E1B9AF">
            <w:pPr>
              <w:numPr>
                <w:ilvl w:val="0"/>
                <w:numId w:val="0"/>
              </w:numPr>
              <w:jc w:val="center"/>
              <w:rPr>
                <w:rFonts w:hint="default"/>
                <w:b w:val="0"/>
                <w:bCs w:val="0"/>
                <w:sz w:val="22"/>
                <w:szCs w:val="22"/>
                <w:vertAlign w:val="baseline"/>
                <w:lang w:val="en-US"/>
              </w:rPr>
            </w:pPr>
            <w:r>
              <w:rPr>
                <w:rFonts w:hint="default"/>
                <w:b w:val="0"/>
                <w:bCs w:val="0"/>
                <w:sz w:val="22"/>
                <w:szCs w:val="22"/>
                <w:vertAlign w:val="baseline"/>
                <w:lang w:val="en-US"/>
              </w:rPr>
              <w:t>2</w:t>
            </w:r>
          </w:p>
        </w:tc>
      </w:tr>
      <w:tr w14:paraId="41B71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B5C7EA" w:themeFill="accent1" w:themeFillTint="66"/>
          </w:tcPr>
          <w:p w14:paraId="43357744">
            <w:pPr>
              <w:numPr>
                <w:ilvl w:val="0"/>
                <w:numId w:val="0"/>
              </w:numPr>
              <w:jc w:val="center"/>
              <w:rPr>
                <w:rFonts w:hint="default"/>
                <w:b w:val="0"/>
                <w:bCs w:val="0"/>
                <w:sz w:val="22"/>
                <w:szCs w:val="22"/>
                <w:vertAlign w:val="baseline"/>
                <w:lang w:val="en-US"/>
              </w:rPr>
            </w:pPr>
            <w:r>
              <w:rPr>
                <w:rFonts w:hint="default"/>
                <w:b w:val="0"/>
                <w:bCs w:val="0"/>
                <w:sz w:val="22"/>
                <w:szCs w:val="22"/>
                <w:vertAlign w:val="baseline"/>
                <w:lang w:val="en-US"/>
              </w:rPr>
              <w:t>min_samples_leaf</w:t>
            </w:r>
          </w:p>
        </w:tc>
        <w:tc>
          <w:tcPr>
            <w:tcW w:w="4261" w:type="dxa"/>
            <w:shd w:val="clear" w:color="auto" w:fill="B5C7EA" w:themeFill="accent1" w:themeFillTint="66"/>
          </w:tcPr>
          <w:p w14:paraId="2FCE4B84">
            <w:pPr>
              <w:numPr>
                <w:ilvl w:val="0"/>
                <w:numId w:val="0"/>
              </w:numPr>
              <w:jc w:val="center"/>
              <w:rPr>
                <w:rFonts w:hint="default"/>
                <w:b w:val="0"/>
                <w:bCs w:val="0"/>
                <w:sz w:val="22"/>
                <w:szCs w:val="22"/>
                <w:vertAlign w:val="baseline"/>
                <w:lang w:val="en-US"/>
              </w:rPr>
            </w:pPr>
            <w:r>
              <w:rPr>
                <w:rFonts w:hint="default"/>
                <w:b w:val="0"/>
                <w:bCs w:val="0"/>
                <w:sz w:val="22"/>
                <w:szCs w:val="22"/>
                <w:vertAlign w:val="baseline"/>
                <w:lang w:val="en-US"/>
              </w:rPr>
              <w:t>1</w:t>
            </w:r>
          </w:p>
        </w:tc>
      </w:tr>
    </w:tbl>
    <w:p w14:paraId="66612D7F">
      <w:pPr>
        <w:numPr>
          <w:numId w:val="0"/>
        </w:numPr>
        <w:ind w:leftChars="0"/>
        <w:jc w:val="left"/>
        <w:rPr>
          <w:rFonts w:hint="default"/>
          <w:b w:val="0"/>
          <w:bCs w:val="0"/>
          <w:sz w:val="22"/>
          <w:szCs w:val="22"/>
          <w:lang w:val="sr-Latn-RS"/>
        </w:rPr>
      </w:pPr>
    </w:p>
    <w:p w14:paraId="150AF086">
      <w:pPr>
        <w:numPr>
          <w:ilvl w:val="1"/>
          <w:numId w:val="1"/>
        </w:numPr>
        <w:ind w:left="0" w:leftChars="0" w:firstLine="0" w:firstLineChars="0"/>
        <w:jc w:val="left"/>
        <w:rPr>
          <w:rFonts w:hint="default"/>
          <w:b/>
          <w:bCs/>
          <w:sz w:val="24"/>
          <w:szCs w:val="24"/>
          <w:lang w:val="sr-Latn-RS"/>
        </w:rPr>
      </w:pPr>
      <w:r>
        <w:rPr>
          <w:rFonts w:hint="default"/>
          <w:b/>
          <w:bCs/>
          <w:sz w:val="24"/>
          <w:szCs w:val="24"/>
          <w:lang w:val="sr-Latn-RS"/>
        </w:rPr>
        <w:t>Random Search - XGBoost</w:t>
      </w:r>
    </w:p>
    <w:p w14:paraId="068A8FC7">
      <w:pPr>
        <w:numPr>
          <w:numId w:val="0"/>
        </w:numPr>
        <w:ind w:leftChars="0"/>
        <w:jc w:val="left"/>
        <w:rPr>
          <w:rFonts w:hint="default"/>
          <w:b w:val="0"/>
          <w:bCs w:val="0"/>
          <w:sz w:val="22"/>
          <w:szCs w:val="22"/>
          <w:lang w:val="sr-Latn-RS"/>
        </w:rPr>
      </w:pPr>
      <w:r>
        <w:rPr>
          <w:rFonts w:hint="default"/>
          <w:b w:val="0"/>
          <w:bCs w:val="0"/>
          <w:sz w:val="22"/>
          <w:szCs w:val="22"/>
          <w:lang w:val="sr-Latn-RS"/>
        </w:rPr>
        <w:t xml:space="preserve">- Za XGBoost je primenjen </w:t>
      </w:r>
      <w:r>
        <w:rPr>
          <w:rFonts w:hint="default"/>
          <w:b/>
          <w:bCs/>
          <w:sz w:val="22"/>
          <w:szCs w:val="22"/>
          <w:lang w:val="sr-Latn-RS"/>
        </w:rPr>
        <w:t>Random Search</w:t>
      </w:r>
      <w:r>
        <w:rPr>
          <w:rFonts w:hint="default"/>
          <w:b w:val="0"/>
          <w:bCs w:val="0"/>
          <w:sz w:val="22"/>
          <w:szCs w:val="22"/>
          <w:lang w:val="sr-Latn-RS"/>
        </w:rPr>
        <w:t xml:space="preserve"> koji nasumično isprobava kombinacije iz zadatog prostora pretrage. Ovaj pristup je izabran jer je prostor pretrage za XGBoost značajno veći. Kombinacija svih zadatih vrednosti daje 768 mogućih kombinacija, što bi za Grid Search zahtevalo previše vremena.</w:t>
      </w:r>
    </w:p>
    <w:p w14:paraId="34D14AA7">
      <w:pPr>
        <w:numPr>
          <w:numId w:val="0"/>
        </w:numPr>
        <w:ind w:leftChars="0"/>
        <w:jc w:val="left"/>
        <w:rPr>
          <w:rFonts w:hint="default"/>
          <w:b w:val="0"/>
          <w:bCs w:val="0"/>
          <w:sz w:val="22"/>
          <w:szCs w:val="22"/>
          <w:lang w:val="sr-Latn-RS"/>
        </w:rPr>
      </w:pPr>
      <w:r>
        <w:rPr>
          <w:rFonts w:hint="default"/>
          <w:b w:val="0"/>
          <w:bCs w:val="0"/>
          <w:sz w:val="22"/>
          <w:szCs w:val="22"/>
          <w:lang w:val="sr-Latn-RS"/>
        </w:rPr>
        <w:t xml:space="preserve">- Random Search </w:t>
      </w:r>
      <w:r>
        <w:rPr>
          <w:rFonts w:hint="default"/>
          <w:b/>
          <w:bCs/>
          <w:sz w:val="22"/>
          <w:szCs w:val="22"/>
          <w:lang w:val="sr-Latn-RS"/>
        </w:rPr>
        <w:t>isprobava samo 20 nasumično izabranih kombinacija</w:t>
      </w:r>
      <w:r>
        <w:rPr>
          <w:rFonts w:hint="default"/>
          <w:b w:val="0"/>
          <w:bCs w:val="0"/>
          <w:sz w:val="22"/>
          <w:szCs w:val="22"/>
          <w:lang w:val="sr-Latn-RS"/>
        </w:rPr>
        <w:t>.</w:t>
      </w:r>
    </w:p>
    <w:p w14:paraId="682C102D">
      <w:pPr>
        <w:numPr>
          <w:numId w:val="0"/>
        </w:numPr>
        <w:ind w:leftChars="0"/>
        <w:jc w:val="left"/>
        <w:rPr>
          <w:rFonts w:hint="default"/>
          <w:b w:val="0"/>
          <w:bCs w:val="0"/>
          <w:sz w:val="22"/>
          <w:szCs w:val="22"/>
          <w:lang w:val="sr-Latn-RS"/>
        </w:rPr>
      </w:pPr>
      <w:r>
        <w:rPr>
          <w:rFonts w:hint="default"/>
          <w:b w:val="0"/>
          <w:bCs w:val="0"/>
          <w:sz w:val="22"/>
          <w:szCs w:val="22"/>
          <w:lang w:val="sr-Latn-RS"/>
        </w:rPr>
        <w:t>- Isprobane vrednosti:</w:t>
      </w:r>
    </w:p>
    <w:p w14:paraId="67E40402">
      <w:pPr>
        <w:numPr>
          <w:numId w:val="0"/>
        </w:numPr>
        <w:ind w:leftChars="0"/>
        <w:jc w:val="left"/>
        <w:rPr>
          <w:rFonts w:hint="default"/>
          <w:b w:val="0"/>
          <w:bCs w:val="0"/>
          <w:sz w:val="22"/>
          <w:szCs w:val="22"/>
          <w:lang w:val="sr-Latn-RS"/>
        </w:rPr>
      </w:pPr>
    </w:p>
    <w:p w14:paraId="647745A9">
      <w:pPr>
        <w:numPr>
          <w:numId w:val="0"/>
        </w:numPr>
        <w:ind w:leftChars="0"/>
        <w:jc w:val="left"/>
        <w:rPr>
          <w:rFonts w:hint="default"/>
          <w:b w:val="0"/>
          <w:bCs w:val="0"/>
          <w:sz w:val="22"/>
          <w:szCs w:val="22"/>
          <w:lang w:val="sr-Latn-RS"/>
        </w:rPr>
      </w:pPr>
    </w:p>
    <w:p w14:paraId="70CA9A1A">
      <w:pPr>
        <w:numPr>
          <w:numId w:val="0"/>
        </w:numPr>
        <w:ind w:leftChars="0"/>
        <w:jc w:val="left"/>
        <w:rPr>
          <w:rFonts w:hint="default"/>
          <w:b w:val="0"/>
          <w:bCs w:val="0"/>
          <w:sz w:val="22"/>
          <w:szCs w:val="22"/>
          <w:lang w:val="sr-Latn-RS"/>
        </w:rPr>
      </w:pPr>
    </w:p>
    <w:p w14:paraId="4054FC36">
      <w:pPr>
        <w:numPr>
          <w:numId w:val="0"/>
        </w:numPr>
        <w:ind w:leftChars="0"/>
        <w:jc w:val="left"/>
        <w:rPr>
          <w:rFonts w:hint="default"/>
          <w:b w:val="0"/>
          <w:bCs w:val="0"/>
          <w:sz w:val="22"/>
          <w:szCs w:val="22"/>
          <w:lang w:val="sr-Latn-RS"/>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7AFA7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91ABDF" w:themeFill="accent1" w:themeFillTint="99"/>
          </w:tcPr>
          <w:p w14:paraId="749A9EC8">
            <w:pPr>
              <w:numPr>
                <w:ilvl w:val="0"/>
                <w:numId w:val="0"/>
              </w:numPr>
              <w:jc w:val="center"/>
              <w:rPr>
                <w:rFonts w:hint="default"/>
                <w:b/>
                <w:bCs/>
                <w:sz w:val="22"/>
                <w:szCs w:val="22"/>
                <w:vertAlign w:val="baseline"/>
                <w:lang w:val="sr-Latn-RS"/>
              </w:rPr>
            </w:pPr>
            <w:r>
              <w:rPr>
                <w:rFonts w:hint="default"/>
                <w:b/>
                <w:bCs/>
                <w:sz w:val="22"/>
                <w:szCs w:val="22"/>
                <w:vertAlign w:val="baseline"/>
                <w:lang w:val="sr-Latn-RS"/>
              </w:rPr>
              <w:t>Hiperparametar</w:t>
            </w:r>
          </w:p>
        </w:tc>
        <w:tc>
          <w:tcPr>
            <w:tcW w:w="4261" w:type="dxa"/>
            <w:shd w:val="clear" w:color="auto" w:fill="91ABDF" w:themeFill="accent1" w:themeFillTint="99"/>
          </w:tcPr>
          <w:p w14:paraId="7FEFA438">
            <w:pPr>
              <w:numPr>
                <w:ilvl w:val="0"/>
                <w:numId w:val="0"/>
              </w:numPr>
              <w:jc w:val="center"/>
              <w:rPr>
                <w:rFonts w:hint="default"/>
                <w:b/>
                <w:bCs/>
                <w:sz w:val="22"/>
                <w:szCs w:val="22"/>
                <w:vertAlign w:val="baseline"/>
                <w:lang w:val="sr-Latn-RS"/>
              </w:rPr>
            </w:pPr>
            <w:r>
              <w:rPr>
                <w:rFonts w:hint="default"/>
                <w:b/>
                <w:bCs/>
                <w:sz w:val="22"/>
                <w:szCs w:val="22"/>
                <w:vertAlign w:val="baseline"/>
                <w:lang w:val="sr-Latn-RS"/>
              </w:rPr>
              <w:t>Isprobane vrednosti</w:t>
            </w:r>
          </w:p>
        </w:tc>
      </w:tr>
      <w:tr w14:paraId="567AA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4F44F35">
            <w:pPr>
              <w:numPr>
                <w:ilvl w:val="0"/>
                <w:numId w:val="0"/>
              </w:numPr>
              <w:jc w:val="center"/>
              <w:rPr>
                <w:rFonts w:hint="default"/>
                <w:b w:val="0"/>
                <w:bCs w:val="0"/>
                <w:sz w:val="22"/>
                <w:szCs w:val="22"/>
                <w:vertAlign w:val="baseline"/>
                <w:lang w:val="en-US"/>
              </w:rPr>
            </w:pPr>
            <w:r>
              <w:rPr>
                <w:rFonts w:hint="default"/>
                <w:b w:val="0"/>
                <w:bCs w:val="0"/>
                <w:sz w:val="22"/>
                <w:szCs w:val="22"/>
                <w:vertAlign w:val="baseline"/>
                <w:lang w:val="sr-Latn-RS"/>
              </w:rPr>
              <w:t>n</w:t>
            </w:r>
            <w:r>
              <w:rPr>
                <w:rFonts w:hint="default"/>
                <w:b w:val="0"/>
                <w:bCs w:val="0"/>
                <w:sz w:val="22"/>
                <w:szCs w:val="22"/>
                <w:vertAlign w:val="baseline"/>
                <w:lang w:val="en-US"/>
              </w:rPr>
              <w:t>_estimators</w:t>
            </w:r>
          </w:p>
        </w:tc>
        <w:tc>
          <w:tcPr>
            <w:tcW w:w="4261" w:type="dxa"/>
          </w:tcPr>
          <w:p w14:paraId="5BA952D7">
            <w:pPr>
              <w:numPr>
                <w:ilvl w:val="0"/>
                <w:numId w:val="0"/>
              </w:numPr>
              <w:jc w:val="center"/>
              <w:rPr>
                <w:rFonts w:hint="default"/>
                <w:b w:val="0"/>
                <w:bCs w:val="0"/>
                <w:sz w:val="22"/>
                <w:szCs w:val="22"/>
                <w:vertAlign w:val="baseline"/>
                <w:lang w:val="en-US"/>
              </w:rPr>
            </w:pPr>
            <w:r>
              <w:rPr>
                <w:rFonts w:hint="default"/>
                <w:b w:val="0"/>
                <w:bCs w:val="0"/>
                <w:sz w:val="22"/>
                <w:szCs w:val="22"/>
                <w:vertAlign w:val="baseline"/>
                <w:lang w:val="en-US"/>
              </w:rPr>
              <w:t>100, 200, 300</w:t>
            </w:r>
          </w:p>
        </w:tc>
      </w:tr>
      <w:tr w14:paraId="61715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B5C7EA" w:themeFill="accent1" w:themeFillTint="66"/>
          </w:tcPr>
          <w:p w14:paraId="38FF25A5">
            <w:pPr>
              <w:numPr>
                <w:ilvl w:val="0"/>
                <w:numId w:val="0"/>
              </w:numPr>
              <w:jc w:val="center"/>
              <w:rPr>
                <w:rFonts w:hint="default"/>
                <w:b w:val="0"/>
                <w:bCs w:val="0"/>
                <w:sz w:val="22"/>
                <w:szCs w:val="22"/>
                <w:vertAlign w:val="baseline"/>
                <w:lang w:val="en-US"/>
              </w:rPr>
            </w:pPr>
            <w:r>
              <w:rPr>
                <w:rFonts w:hint="default"/>
                <w:b w:val="0"/>
                <w:bCs w:val="0"/>
                <w:sz w:val="22"/>
                <w:szCs w:val="22"/>
                <w:vertAlign w:val="baseline"/>
                <w:lang w:val="en-US"/>
              </w:rPr>
              <w:t>max_depth</w:t>
            </w:r>
          </w:p>
        </w:tc>
        <w:tc>
          <w:tcPr>
            <w:tcW w:w="4261" w:type="dxa"/>
            <w:shd w:val="clear" w:color="auto" w:fill="B5C7EA" w:themeFill="accent1" w:themeFillTint="66"/>
          </w:tcPr>
          <w:p w14:paraId="018E9403">
            <w:pPr>
              <w:numPr>
                <w:ilvl w:val="0"/>
                <w:numId w:val="0"/>
              </w:numPr>
              <w:jc w:val="center"/>
              <w:rPr>
                <w:rFonts w:hint="default"/>
                <w:b w:val="0"/>
                <w:bCs w:val="0"/>
                <w:sz w:val="22"/>
                <w:szCs w:val="22"/>
                <w:vertAlign w:val="baseline"/>
                <w:lang w:val="en-US"/>
              </w:rPr>
            </w:pPr>
            <w:r>
              <w:rPr>
                <w:rFonts w:hint="default"/>
                <w:b w:val="0"/>
                <w:bCs w:val="0"/>
                <w:sz w:val="22"/>
                <w:szCs w:val="22"/>
                <w:vertAlign w:val="baseline"/>
                <w:lang w:val="en-US"/>
              </w:rPr>
              <w:t>3, 5, 7, 9</w:t>
            </w:r>
          </w:p>
        </w:tc>
      </w:tr>
      <w:tr w14:paraId="69A21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166308B">
            <w:pPr>
              <w:numPr>
                <w:ilvl w:val="0"/>
                <w:numId w:val="0"/>
              </w:numPr>
              <w:jc w:val="center"/>
              <w:rPr>
                <w:rFonts w:hint="default"/>
                <w:b w:val="0"/>
                <w:bCs w:val="0"/>
                <w:sz w:val="22"/>
                <w:szCs w:val="22"/>
                <w:vertAlign w:val="baseline"/>
                <w:lang w:val="en-US"/>
              </w:rPr>
            </w:pPr>
            <w:r>
              <w:rPr>
                <w:rFonts w:hint="default"/>
                <w:b w:val="0"/>
                <w:bCs w:val="0"/>
                <w:sz w:val="22"/>
                <w:szCs w:val="22"/>
                <w:vertAlign w:val="baseline"/>
                <w:lang w:val="sr-Latn-RS"/>
              </w:rPr>
              <w:t>learning</w:t>
            </w:r>
            <w:r>
              <w:rPr>
                <w:rFonts w:hint="default"/>
                <w:b w:val="0"/>
                <w:bCs w:val="0"/>
                <w:sz w:val="22"/>
                <w:szCs w:val="22"/>
                <w:vertAlign w:val="baseline"/>
                <w:lang w:val="en-US"/>
              </w:rPr>
              <w:t>_rate</w:t>
            </w:r>
          </w:p>
        </w:tc>
        <w:tc>
          <w:tcPr>
            <w:tcW w:w="4261" w:type="dxa"/>
          </w:tcPr>
          <w:p w14:paraId="796920EB">
            <w:pPr>
              <w:numPr>
                <w:ilvl w:val="0"/>
                <w:numId w:val="0"/>
              </w:numPr>
              <w:jc w:val="center"/>
              <w:rPr>
                <w:rFonts w:hint="default"/>
                <w:b w:val="0"/>
                <w:bCs w:val="0"/>
                <w:sz w:val="22"/>
                <w:szCs w:val="22"/>
                <w:vertAlign w:val="baseline"/>
                <w:lang w:val="en-US"/>
              </w:rPr>
            </w:pPr>
            <w:r>
              <w:rPr>
                <w:rFonts w:hint="default"/>
                <w:b w:val="0"/>
                <w:bCs w:val="0"/>
                <w:sz w:val="22"/>
                <w:szCs w:val="22"/>
                <w:vertAlign w:val="baseline"/>
                <w:lang w:val="en-US"/>
              </w:rPr>
              <w:t>0.01, 0.05, 0.1, 0.2</w:t>
            </w:r>
          </w:p>
        </w:tc>
      </w:tr>
      <w:tr w14:paraId="2CDEC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B5C7EA" w:themeFill="accent1" w:themeFillTint="66"/>
          </w:tcPr>
          <w:p w14:paraId="2C0886E1">
            <w:pPr>
              <w:numPr>
                <w:ilvl w:val="0"/>
                <w:numId w:val="0"/>
              </w:numPr>
              <w:jc w:val="center"/>
              <w:rPr>
                <w:rFonts w:hint="default"/>
                <w:b w:val="0"/>
                <w:bCs w:val="0"/>
                <w:sz w:val="22"/>
                <w:szCs w:val="22"/>
                <w:vertAlign w:val="baseline"/>
                <w:lang w:val="en-US"/>
              </w:rPr>
            </w:pPr>
            <w:r>
              <w:rPr>
                <w:rFonts w:hint="default"/>
                <w:b w:val="0"/>
                <w:bCs w:val="0"/>
                <w:sz w:val="22"/>
                <w:szCs w:val="22"/>
                <w:vertAlign w:val="baseline"/>
                <w:lang w:val="en-US"/>
              </w:rPr>
              <w:t>subsample</w:t>
            </w:r>
          </w:p>
        </w:tc>
        <w:tc>
          <w:tcPr>
            <w:tcW w:w="4261" w:type="dxa"/>
            <w:shd w:val="clear" w:color="auto" w:fill="B5C7EA" w:themeFill="accent1" w:themeFillTint="66"/>
          </w:tcPr>
          <w:p w14:paraId="62093B5E">
            <w:pPr>
              <w:numPr>
                <w:ilvl w:val="0"/>
                <w:numId w:val="0"/>
              </w:numPr>
              <w:jc w:val="center"/>
              <w:rPr>
                <w:rFonts w:hint="default"/>
                <w:b w:val="0"/>
                <w:bCs w:val="0"/>
                <w:sz w:val="22"/>
                <w:szCs w:val="22"/>
                <w:vertAlign w:val="baseline"/>
                <w:lang w:val="en-US"/>
              </w:rPr>
            </w:pPr>
            <w:r>
              <w:rPr>
                <w:rFonts w:hint="default"/>
                <w:b w:val="0"/>
                <w:bCs w:val="0"/>
                <w:sz w:val="22"/>
                <w:szCs w:val="22"/>
                <w:vertAlign w:val="baseline"/>
                <w:lang w:val="en-US"/>
              </w:rPr>
              <w:t>0.7, 0.8, 0.9, 1.0</w:t>
            </w:r>
          </w:p>
        </w:tc>
      </w:tr>
      <w:tr w14:paraId="0D93E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FFFFF" w:themeFill="background1"/>
          </w:tcPr>
          <w:p w14:paraId="32F601E3">
            <w:pPr>
              <w:numPr>
                <w:ilvl w:val="0"/>
                <w:numId w:val="0"/>
              </w:numPr>
              <w:jc w:val="center"/>
              <w:rPr>
                <w:rFonts w:hint="default"/>
                <w:b w:val="0"/>
                <w:bCs w:val="0"/>
                <w:sz w:val="22"/>
                <w:szCs w:val="22"/>
                <w:vertAlign w:val="baseline"/>
                <w:lang w:val="en-US"/>
              </w:rPr>
            </w:pPr>
            <w:r>
              <w:rPr>
                <w:rFonts w:hint="default"/>
                <w:b w:val="0"/>
                <w:bCs w:val="0"/>
                <w:sz w:val="22"/>
                <w:szCs w:val="22"/>
                <w:vertAlign w:val="baseline"/>
                <w:lang w:val="en-US"/>
              </w:rPr>
              <w:t>colsample_bytree</w:t>
            </w:r>
          </w:p>
        </w:tc>
        <w:tc>
          <w:tcPr>
            <w:tcW w:w="4261" w:type="dxa"/>
            <w:shd w:val="clear" w:color="auto" w:fill="FFFFFF" w:themeFill="background1"/>
          </w:tcPr>
          <w:p w14:paraId="52072D60">
            <w:pPr>
              <w:numPr>
                <w:ilvl w:val="0"/>
                <w:numId w:val="0"/>
              </w:numPr>
              <w:jc w:val="center"/>
              <w:rPr>
                <w:rFonts w:hint="default"/>
                <w:b w:val="0"/>
                <w:bCs w:val="0"/>
                <w:sz w:val="22"/>
                <w:szCs w:val="22"/>
                <w:vertAlign w:val="baseline"/>
                <w:lang w:val="en-US"/>
              </w:rPr>
            </w:pPr>
            <w:r>
              <w:rPr>
                <w:rFonts w:hint="default"/>
                <w:b w:val="0"/>
                <w:bCs w:val="0"/>
                <w:sz w:val="22"/>
                <w:szCs w:val="22"/>
                <w:vertAlign w:val="baseline"/>
                <w:lang w:val="en-US"/>
              </w:rPr>
              <w:t>0.7, 0.8, 0.9, 1.0</w:t>
            </w:r>
          </w:p>
        </w:tc>
      </w:tr>
    </w:tbl>
    <w:p w14:paraId="4EEF7990">
      <w:pPr>
        <w:numPr>
          <w:numId w:val="0"/>
        </w:numPr>
        <w:ind w:leftChars="0"/>
        <w:jc w:val="left"/>
        <w:rPr>
          <w:rFonts w:hint="default"/>
          <w:b w:val="0"/>
          <w:bCs w:val="0"/>
          <w:sz w:val="22"/>
          <w:szCs w:val="22"/>
          <w:lang w:val="sr-Latn-RS"/>
        </w:rPr>
      </w:pPr>
    </w:p>
    <w:p w14:paraId="6B7E5B81">
      <w:pPr>
        <w:numPr>
          <w:numId w:val="0"/>
        </w:numPr>
        <w:ind w:leftChars="0"/>
        <w:jc w:val="left"/>
        <w:rPr>
          <w:rFonts w:hint="default"/>
          <w:b w:val="0"/>
          <w:bCs w:val="0"/>
          <w:sz w:val="22"/>
          <w:szCs w:val="22"/>
          <w:lang w:val="en-US"/>
        </w:rPr>
      </w:pPr>
      <w:r>
        <w:rPr>
          <w:rFonts w:hint="default"/>
          <w:b w:val="0"/>
          <w:bCs w:val="0"/>
          <w:sz w:val="22"/>
          <w:szCs w:val="22"/>
          <w:lang w:val="en-US"/>
        </w:rPr>
        <w:t>- Najbolji parametri:</w:t>
      </w:r>
    </w:p>
    <w:p w14:paraId="2C3A66FE">
      <w:pPr>
        <w:numPr>
          <w:numId w:val="0"/>
        </w:numPr>
        <w:ind w:leftChars="0"/>
        <w:jc w:val="left"/>
        <w:rPr>
          <w:rFonts w:hint="default"/>
          <w:b w:val="0"/>
          <w:bCs w:val="0"/>
          <w:sz w:val="22"/>
          <w:szCs w:val="22"/>
          <w:lang w:val="en-US"/>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779A4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91ABDF" w:themeFill="accent1" w:themeFillTint="99"/>
          </w:tcPr>
          <w:p w14:paraId="44006012">
            <w:pPr>
              <w:numPr>
                <w:ilvl w:val="0"/>
                <w:numId w:val="0"/>
              </w:numPr>
              <w:jc w:val="center"/>
              <w:rPr>
                <w:rFonts w:hint="default"/>
                <w:b/>
                <w:bCs/>
                <w:sz w:val="22"/>
                <w:szCs w:val="22"/>
                <w:vertAlign w:val="baseline"/>
                <w:lang w:val="sr-Latn-RS"/>
              </w:rPr>
            </w:pPr>
            <w:r>
              <w:rPr>
                <w:rFonts w:hint="default"/>
                <w:b/>
                <w:bCs/>
                <w:sz w:val="22"/>
                <w:szCs w:val="22"/>
                <w:vertAlign w:val="baseline"/>
                <w:lang w:val="sr-Latn-RS"/>
              </w:rPr>
              <w:t>Hiperparametar</w:t>
            </w:r>
          </w:p>
        </w:tc>
        <w:tc>
          <w:tcPr>
            <w:tcW w:w="4261" w:type="dxa"/>
            <w:shd w:val="clear" w:color="auto" w:fill="91ABDF" w:themeFill="accent1" w:themeFillTint="99"/>
          </w:tcPr>
          <w:p w14:paraId="7B656DB7">
            <w:pPr>
              <w:numPr>
                <w:ilvl w:val="0"/>
                <w:numId w:val="0"/>
              </w:numPr>
              <w:jc w:val="center"/>
              <w:rPr>
                <w:rFonts w:hint="default"/>
                <w:b/>
                <w:bCs/>
                <w:sz w:val="22"/>
                <w:szCs w:val="22"/>
                <w:vertAlign w:val="baseline"/>
                <w:lang w:val="sr-Latn-RS"/>
              </w:rPr>
            </w:pPr>
            <w:r>
              <w:rPr>
                <w:rFonts w:hint="default"/>
                <w:b/>
                <w:bCs/>
                <w:sz w:val="22"/>
                <w:szCs w:val="22"/>
                <w:vertAlign w:val="baseline"/>
                <w:lang w:val="sr-Latn-RS"/>
              </w:rPr>
              <w:t>Isprobane vrednosti</w:t>
            </w:r>
          </w:p>
        </w:tc>
      </w:tr>
      <w:tr w14:paraId="1D66E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8CBEC2A">
            <w:pPr>
              <w:numPr>
                <w:ilvl w:val="0"/>
                <w:numId w:val="0"/>
              </w:numPr>
              <w:jc w:val="center"/>
              <w:rPr>
                <w:rFonts w:hint="default"/>
                <w:b w:val="0"/>
                <w:bCs w:val="0"/>
                <w:sz w:val="22"/>
                <w:szCs w:val="22"/>
                <w:vertAlign w:val="baseline"/>
                <w:lang w:val="en-US"/>
              </w:rPr>
            </w:pPr>
            <w:r>
              <w:rPr>
                <w:rFonts w:hint="default"/>
                <w:b w:val="0"/>
                <w:bCs w:val="0"/>
                <w:sz w:val="22"/>
                <w:szCs w:val="22"/>
                <w:vertAlign w:val="baseline"/>
                <w:lang w:val="sr-Latn-RS"/>
              </w:rPr>
              <w:t>n</w:t>
            </w:r>
            <w:r>
              <w:rPr>
                <w:rFonts w:hint="default"/>
                <w:b w:val="0"/>
                <w:bCs w:val="0"/>
                <w:sz w:val="22"/>
                <w:szCs w:val="22"/>
                <w:vertAlign w:val="baseline"/>
                <w:lang w:val="en-US"/>
              </w:rPr>
              <w:t>_estimators</w:t>
            </w:r>
          </w:p>
        </w:tc>
        <w:tc>
          <w:tcPr>
            <w:tcW w:w="4261" w:type="dxa"/>
          </w:tcPr>
          <w:p w14:paraId="50E6FF57">
            <w:pPr>
              <w:numPr>
                <w:ilvl w:val="0"/>
                <w:numId w:val="0"/>
              </w:numPr>
              <w:jc w:val="center"/>
              <w:rPr>
                <w:rFonts w:hint="default"/>
                <w:b w:val="0"/>
                <w:bCs w:val="0"/>
                <w:sz w:val="22"/>
                <w:szCs w:val="22"/>
                <w:vertAlign w:val="baseline"/>
                <w:lang w:val="en-US"/>
              </w:rPr>
            </w:pPr>
            <w:r>
              <w:rPr>
                <w:rFonts w:hint="default"/>
                <w:b w:val="0"/>
                <w:bCs w:val="0"/>
                <w:sz w:val="22"/>
                <w:szCs w:val="22"/>
                <w:vertAlign w:val="baseline"/>
                <w:lang w:val="en-US"/>
              </w:rPr>
              <w:t>300</w:t>
            </w:r>
          </w:p>
        </w:tc>
      </w:tr>
      <w:tr w14:paraId="0F2CF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B5C7EA" w:themeFill="accent1" w:themeFillTint="66"/>
          </w:tcPr>
          <w:p w14:paraId="4AE58D3C">
            <w:pPr>
              <w:numPr>
                <w:ilvl w:val="0"/>
                <w:numId w:val="0"/>
              </w:numPr>
              <w:jc w:val="center"/>
              <w:rPr>
                <w:rFonts w:hint="default"/>
                <w:b w:val="0"/>
                <w:bCs w:val="0"/>
                <w:sz w:val="22"/>
                <w:szCs w:val="22"/>
                <w:vertAlign w:val="baseline"/>
                <w:lang w:val="en-US"/>
              </w:rPr>
            </w:pPr>
            <w:r>
              <w:rPr>
                <w:rFonts w:hint="default"/>
                <w:b w:val="0"/>
                <w:bCs w:val="0"/>
                <w:sz w:val="22"/>
                <w:szCs w:val="22"/>
                <w:vertAlign w:val="baseline"/>
                <w:lang w:val="en-US"/>
              </w:rPr>
              <w:t>max_depth</w:t>
            </w:r>
          </w:p>
        </w:tc>
        <w:tc>
          <w:tcPr>
            <w:tcW w:w="4261" w:type="dxa"/>
            <w:shd w:val="clear" w:color="auto" w:fill="B5C7EA" w:themeFill="accent1" w:themeFillTint="66"/>
          </w:tcPr>
          <w:p w14:paraId="06F76FDF">
            <w:pPr>
              <w:numPr>
                <w:ilvl w:val="0"/>
                <w:numId w:val="0"/>
              </w:numPr>
              <w:jc w:val="center"/>
              <w:rPr>
                <w:rFonts w:hint="default"/>
                <w:b w:val="0"/>
                <w:bCs w:val="0"/>
                <w:sz w:val="22"/>
                <w:szCs w:val="22"/>
                <w:vertAlign w:val="baseline"/>
                <w:lang w:val="en-US"/>
              </w:rPr>
            </w:pPr>
            <w:r>
              <w:rPr>
                <w:rFonts w:hint="default"/>
                <w:b w:val="0"/>
                <w:bCs w:val="0"/>
                <w:sz w:val="22"/>
                <w:szCs w:val="22"/>
                <w:vertAlign w:val="baseline"/>
                <w:lang w:val="en-US"/>
              </w:rPr>
              <w:t>5</w:t>
            </w:r>
          </w:p>
        </w:tc>
      </w:tr>
      <w:tr w14:paraId="112B2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5A44681">
            <w:pPr>
              <w:numPr>
                <w:ilvl w:val="0"/>
                <w:numId w:val="0"/>
              </w:numPr>
              <w:jc w:val="center"/>
              <w:rPr>
                <w:rFonts w:hint="default"/>
                <w:b w:val="0"/>
                <w:bCs w:val="0"/>
                <w:sz w:val="22"/>
                <w:szCs w:val="22"/>
                <w:vertAlign w:val="baseline"/>
                <w:lang w:val="en-US"/>
              </w:rPr>
            </w:pPr>
            <w:r>
              <w:rPr>
                <w:rFonts w:hint="default"/>
                <w:b w:val="0"/>
                <w:bCs w:val="0"/>
                <w:sz w:val="22"/>
                <w:szCs w:val="22"/>
                <w:vertAlign w:val="baseline"/>
                <w:lang w:val="sr-Latn-RS"/>
              </w:rPr>
              <w:t>learning</w:t>
            </w:r>
            <w:r>
              <w:rPr>
                <w:rFonts w:hint="default"/>
                <w:b w:val="0"/>
                <w:bCs w:val="0"/>
                <w:sz w:val="22"/>
                <w:szCs w:val="22"/>
                <w:vertAlign w:val="baseline"/>
                <w:lang w:val="en-US"/>
              </w:rPr>
              <w:t>_rate</w:t>
            </w:r>
          </w:p>
        </w:tc>
        <w:tc>
          <w:tcPr>
            <w:tcW w:w="4261" w:type="dxa"/>
          </w:tcPr>
          <w:p w14:paraId="62BDD305">
            <w:pPr>
              <w:numPr>
                <w:ilvl w:val="0"/>
                <w:numId w:val="0"/>
              </w:numPr>
              <w:jc w:val="center"/>
              <w:rPr>
                <w:rFonts w:hint="default"/>
                <w:b w:val="0"/>
                <w:bCs w:val="0"/>
                <w:sz w:val="22"/>
                <w:szCs w:val="22"/>
                <w:vertAlign w:val="baseline"/>
                <w:lang w:val="en-US"/>
              </w:rPr>
            </w:pPr>
            <w:r>
              <w:rPr>
                <w:rFonts w:hint="default"/>
                <w:b w:val="0"/>
                <w:bCs w:val="0"/>
                <w:sz w:val="22"/>
                <w:szCs w:val="22"/>
                <w:vertAlign w:val="baseline"/>
                <w:lang w:val="en-US"/>
              </w:rPr>
              <w:t>0.2</w:t>
            </w:r>
          </w:p>
        </w:tc>
      </w:tr>
      <w:tr w14:paraId="18E9A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B5C7EA" w:themeFill="accent1" w:themeFillTint="66"/>
          </w:tcPr>
          <w:p w14:paraId="41CA3647">
            <w:pPr>
              <w:numPr>
                <w:ilvl w:val="0"/>
                <w:numId w:val="0"/>
              </w:numPr>
              <w:jc w:val="center"/>
              <w:rPr>
                <w:rFonts w:hint="default"/>
                <w:b w:val="0"/>
                <w:bCs w:val="0"/>
                <w:sz w:val="22"/>
                <w:szCs w:val="22"/>
                <w:vertAlign w:val="baseline"/>
                <w:lang w:val="en-US"/>
              </w:rPr>
            </w:pPr>
            <w:r>
              <w:rPr>
                <w:rFonts w:hint="default"/>
                <w:b w:val="0"/>
                <w:bCs w:val="0"/>
                <w:sz w:val="22"/>
                <w:szCs w:val="22"/>
                <w:vertAlign w:val="baseline"/>
                <w:lang w:val="en-US"/>
              </w:rPr>
              <w:t>subsample</w:t>
            </w:r>
          </w:p>
        </w:tc>
        <w:tc>
          <w:tcPr>
            <w:tcW w:w="4261" w:type="dxa"/>
            <w:shd w:val="clear" w:color="auto" w:fill="B5C7EA" w:themeFill="accent1" w:themeFillTint="66"/>
          </w:tcPr>
          <w:p w14:paraId="22DBCEDD">
            <w:pPr>
              <w:numPr>
                <w:ilvl w:val="0"/>
                <w:numId w:val="0"/>
              </w:numPr>
              <w:jc w:val="center"/>
              <w:rPr>
                <w:rFonts w:hint="default"/>
                <w:b w:val="0"/>
                <w:bCs w:val="0"/>
                <w:sz w:val="22"/>
                <w:szCs w:val="22"/>
                <w:vertAlign w:val="baseline"/>
                <w:lang w:val="en-US"/>
              </w:rPr>
            </w:pPr>
            <w:r>
              <w:rPr>
                <w:rFonts w:hint="default"/>
                <w:b w:val="0"/>
                <w:bCs w:val="0"/>
                <w:sz w:val="22"/>
                <w:szCs w:val="22"/>
                <w:vertAlign w:val="baseline"/>
                <w:lang w:val="en-US"/>
              </w:rPr>
              <w:t>0.7</w:t>
            </w:r>
          </w:p>
        </w:tc>
      </w:tr>
      <w:tr w14:paraId="1DE2C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FFFFF" w:themeFill="background1"/>
          </w:tcPr>
          <w:p w14:paraId="3D42DCA3">
            <w:pPr>
              <w:numPr>
                <w:ilvl w:val="0"/>
                <w:numId w:val="0"/>
              </w:numPr>
              <w:jc w:val="center"/>
              <w:rPr>
                <w:rFonts w:hint="default"/>
                <w:b w:val="0"/>
                <w:bCs w:val="0"/>
                <w:sz w:val="22"/>
                <w:szCs w:val="22"/>
                <w:vertAlign w:val="baseline"/>
                <w:lang w:val="en-US"/>
              </w:rPr>
            </w:pPr>
            <w:r>
              <w:rPr>
                <w:rFonts w:hint="default"/>
                <w:b w:val="0"/>
                <w:bCs w:val="0"/>
                <w:sz w:val="22"/>
                <w:szCs w:val="22"/>
                <w:vertAlign w:val="baseline"/>
                <w:lang w:val="en-US"/>
              </w:rPr>
              <w:t>colsample_bytree</w:t>
            </w:r>
          </w:p>
        </w:tc>
        <w:tc>
          <w:tcPr>
            <w:tcW w:w="4261" w:type="dxa"/>
            <w:shd w:val="clear" w:color="auto" w:fill="FFFFFF" w:themeFill="background1"/>
          </w:tcPr>
          <w:p w14:paraId="6AA941AA">
            <w:pPr>
              <w:numPr>
                <w:ilvl w:val="0"/>
                <w:numId w:val="0"/>
              </w:numPr>
              <w:jc w:val="center"/>
              <w:rPr>
                <w:rFonts w:hint="default"/>
                <w:b w:val="0"/>
                <w:bCs w:val="0"/>
                <w:sz w:val="22"/>
                <w:szCs w:val="22"/>
                <w:vertAlign w:val="baseline"/>
                <w:lang w:val="en-US"/>
              </w:rPr>
            </w:pPr>
            <w:r>
              <w:rPr>
                <w:rFonts w:hint="default"/>
                <w:b w:val="0"/>
                <w:bCs w:val="0"/>
                <w:sz w:val="22"/>
                <w:szCs w:val="22"/>
                <w:vertAlign w:val="baseline"/>
                <w:lang w:val="en-US"/>
              </w:rPr>
              <w:t>0.8</w:t>
            </w:r>
          </w:p>
        </w:tc>
      </w:tr>
    </w:tbl>
    <w:p w14:paraId="593D1127">
      <w:pPr>
        <w:numPr>
          <w:numId w:val="0"/>
        </w:numPr>
        <w:ind w:leftChars="0"/>
        <w:jc w:val="left"/>
        <w:rPr>
          <w:rFonts w:hint="default"/>
          <w:b w:val="0"/>
          <w:bCs w:val="0"/>
          <w:sz w:val="22"/>
          <w:szCs w:val="22"/>
          <w:lang w:val="en-US"/>
        </w:rPr>
      </w:pPr>
    </w:p>
    <w:p w14:paraId="186BF48A">
      <w:pPr>
        <w:numPr>
          <w:ilvl w:val="1"/>
          <w:numId w:val="1"/>
        </w:numPr>
        <w:ind w:left="0" w:leftChars="0" w:firstLine="0" w:firstLineChars="0"/>
        <w:jc w:val="left"/>
        <w:rPr>
          <w:rFonts w:hint="default"/>
          <w:b/>
          <w:bCs/>
          <w:sz w:val="24"/>
          <w:szCs w:val="24"/>
          <w:lang w:val="sr-Latn-RS"/>
        </w:rPr>
      </w:pPr>
      <w:r>
        <w:rPr>
          <w:rFonts w:hint="default"/>
          <w:b/>
          <w:bCs/>
          <w:sz w:val="24"/>
          <w:szCs w:val="24"/>
          <w:lang w:val="sr-Latn-RS"/>
        </w:rPr>
        <w:t>Poređenje originalnih i podešenih modela</w:t>
      </w:r>
    </w:p>
    <w:p w14:paraId="7BB68A98">
      <w:pPr>
        <w:numPr>
          <w:numId w:val="0"/>
        </w:numPr>
        <w:ind w:leftChars="0"/>
        <w:jc w:val="left"/>
        <w:rPr>
          <w:rFonts w:hint="default"/>
          <w:b w:val="0"/>
          <w:bCs w:val="0"/>
          <w:sz w:val="22"/>
          <w:szCs w:val="22"/>
          <w:lang w:val="sr-Latn-RS"/>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130"/>
        <w:gridCol w:w="2130"/>
        <w:gridCol w:w="2131"/>
        <w:gridCol w:w="2131"/>
      </w:tblGrid>
      <w:tr w14:paraId="4B347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shd w:val="clear" w:color="auto" w:fill="91ABDF" w:themeFill="accent1" w:themeFillTint="99"/>
          </w:tcPr>
          <w:p w14:paraId="7379C844">
            <w:pPr>
              <w:numPr>
                <w:numId w:val="0"/>
              </w:numPr>
              <w:jc w:val="left"/>
              <w:rPr>
                <w:rFonts w:hint="default"/>
                <w:b/>
                <w:bCs/>
                <w:sz w:val="22"/>
                <w:szCs w:val="22"/>
                <w:vertAlign w:val="baseline"/>
                <w:lang w:val="sr-Latn-RS"/>
              </w:rPr>
            </w:pPr>
            <w:r>
              <w:rPr>
                <w:rFonts w:hint="default"/>
                <w:b/>
                <w:bCs/>
                <w:sz w:val="22"/>
                <w:szCs w:val="22"/>
                <w:vertAlign w:val="baseline"/>
                <w:lang w:val="sr-Latn-RS"/>
              </w:rPr>
              <w:t>Model</w:t>
            </w:r>
          </w:p>
        </w:tc>
        <w:tc>
          <w:tcPr>
            <w:tcW w:w="2130" w:type="dxa"/>
            <w:shd w:val="clear" w:color="auto" w:fill="91ABDF" w:themeFill="accent1" w:themeFillTint="99"/>
          </w:tcPr>
          <w:p w14:paraId="01352646">
            <w:pPr>
              <w:numPr>
                <w:numId w:val="0"/>
              </w:numPr>
              <w:jc w:val="center"/>
              <w:rPr>
                <w:rFonts w:hint="default"/>
                <w:b/>
                <w:bCs/>
                <w:sz w:val="22"/>
                <w:szCs w:val="22"/>
                <w:vertAlign w:val="baseline"/>
                <w:lang w:val="sr-Latn-RS"/>
              </w:rPr>
            </w:pPr>
            <w:r>
              <w:rPr>
                <w:rFonts w:hint="default"/>
                <w:b/>
                <w:bCs/>
                <w:sz w:val="22"/>
                <w:szCs w:val="22"/>
                <w:vertAlign w:val="baseline"/>
                <w:lang w:val="sr-Latn-RS"/>
              </w:rPr>
              <w:t>MAE</w:t>
            </w:r>
          </w:p>
        </w:tc>
        <w:tc>
          <w:tcPr>
            <w:tcW w:w="2131" w:type="dxa"/>
            <w:shd w:val="clear" w:color="auto" w:fill="91ABDF" w:themeFill="accent1" w:themeFillTint="99"/>
          </w:tcPr>
          <w:p w14:paraId="7752B8E2">
            <w:pPr>
              <w:numPr>
                <w:numId w:val="0"/>
              </w:numPr>
              <w:jc w:val="center"/>
              <w:rPr>
                <w:rFonts w:hint="default"/>
                <w:b/>
                <w:bCs/>
                <w:sz w:val="22"/>
                <w:szCs w:val="22"/>
                <w:vertAlign w:val="baseline"/>
                <w:lang w:val="sr-Latn-RS"/>
              </w:rPr>
            </w:pPr>
            <w:r>
              <w:rPr>
                <w:rFonts w:hint="default"/>
                <w:b/>
                <w:bCs/>
                <w:sz w:val="22"/>
                <w:szCs w:val="22"/>
                <w:vertAlign w:val="baseline"/>
                <w:lang w:val="sr-Latn-RS"/>
              </w:rPr>
              <w:t>RMSE</w:t>
            </w:r>
          </w:p>
        </w:tc>
        <w:tc>
          <w:tcPr>
            <w:tcW w:w="2131" w:type="dxa"/>
            <w:shd w:val="clear" w:color="auto" w:fill="91ABDF" w:themeFill="accent1" w:themeFillTint="99"/>
          </w:tcPr>
          <w:p w14:paraId="61776CEA">
            <w:pPr>
              <w:numPr>
                <w:numId w:val="0"/>
              </w:numPr>
              <w:jc w:val="center"/>
              <w:rPr>
                <w:rFonts w:hint="default"/>
                <w:b/>
                <w:bCs/>
                <w:sz w:val="22"/>
                <w:szCs w:val="22"/>
                <w:vertAlign w:val="baseline"/>
                <w:lang w:val="sr-Latn-RS"/>
              </w:rPr>
            </w:pPr>
            <w:r>
              <w:rPr>
                <w:rFonts w:hint="default"/>
                <w:b/>
                <w:bCs/>
                <w:sz w:val="22"/>
                <w:szCs w:val="22"/>
                <w:vertAlign w:val="baseline"/>
                <w:lang w:val="sr-Latn-RS"/>
              </w:rPr>
              <w:t>R</w:t>
            </w:r>
            <w:r>
              <w:rPr>
                <w:rFonts w:hint="default"/>
                <w:b/>
                <w:bCs/>
                <w:sz w:val="22"/>
                <w:szCs w:val="22"/>
                <w:vertAlign w:val="superscript"/>
                <w:lang w:val="sr-Latn-RS"/>
              </w:rPr>
              <w:t>2</w:t>
            </w:r>
          </w:p>
        </w:tc>
      </w:tr>
      <w:tr w14:paraId="2349B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519F1A33">
            <w:pPr>
              <w:numPr>
                <w:numId w:val="0"/>
              </w:numPr>
              <w:jc w:val="left"/>
              <w:rPr>
                <w:rFonts w:hint="default"/>
                <w:b w:val="0"/>
                <w:bCs w:val="0"/>
                <w:sz w:val="22"/>
                <w:szCs w:val="22"/>
                <w:vertAlign w:val="baseline"/>
                <w:lang w:val="sr-Latn-RS"/>
              </w:rPr>
            </w:pPr>
            <w:r>
              <w:rPr>
                <w:rFonts w:hint="default"/>
                <w:b w:val="0"/>
                <w:bCs w:val="0"/>
                <w:sz w:val="22"/>
                <w:szCs w:val="22"/>
                <w:vertAlign w:val="baseline"/>
                <w:lang w:val="sr-Latn-RS"/>
              </w:rPr>
              <w:t>RF - originalni</w:t>
            </w:r>
          </w:p>
        </w:tc>
        <w:tc>
          <w:tcPr>
            <w:tcW w:w="2130" w:type="dxa"/>
          </w:tcPr>
          <w:p w14:paraId="7A2E900F">
            <w:pPr>
              <w:numPr>
                <w:numId w:val="0"/>
              </w:numPr>
              <w:jc w:val="center"/>
              <w:rPr>
                <w:rFonts w:hint="default"/>
                <w:b w:val="0"/>
                <w:bCs w:val="0"/>
                <w:sz w:val="22"/>
                <w:szCs w:val="22"/>
                <w:vertAlign w:val="baseline"/>
                <w:lang w:val="sr-Latn-RS"/>
              </w:rPr>
            </w:pPr>
            <w:r>
              <w:rPr>
                <w:rFonts w:hint="default"/>
                <w:b w:val="0"/>
                <w:bCs w:val="0"/>
                <w:sz w:val="22"/>
                <w:szCs w:val="22"/>
                <w:vertAlign w:val="baseline"/>
                <w:lang w:val="sr-Latn-RS"/>
              </w:rPr>
              <w:t>35.14</w:t>
            </w:r>
          </w:p>
        </w:tc>
        <w:tc>
          <w:tcPr>
            <w:tcW w:w="2131" w:type="dxa"/>
          </w:tcPr>
          <w:p w14:paraId="16281765">
            <w:pPr>
              <w:numPr>
                <w:numId w:val="0"/>
              </w:numPr>
              <w:jc w:val="center"/>
              <w:rPr>
                <w:rFonts w:hint="default"/>
                <w:b w:val="0"/>
                <w:bCs w:val="0"/>
                <w:sz w:val="22"/>
                <w:szCs w:val="22"/>
                <w:vertAlign w:val="baseline"/>
                <w:lang w:val="sr-Latn-RS"/>
              </w:rPr>
            </w:pPr>
            <w:r>
              <w:rPr>
                <w:rFonts w:hint="default"/>
                <w:b w:val="0"/>
                <w:bCs w:val="0"/>
                <w:sz w:val="22"/>
                <w:szCs w:val="22"/>
                <w:vertAlign w:val="baseline"/>
                <w:lang w:val="sr-Latn-RS"/>
              </w:rPr>
              <w:t>55.17</w:t>
            </w:r>
          </w:p>
        </w:tc>
        <w:tc>
          <w:tcPr>
            <w:tcW w:w="2131" w:type="dxa"/>
          </w:tcPr>
          <w:p w14:paraId="3669C661">
            <w:pPr>
              <w:numPr>
                <w:numId w:val="0"/>
              </w:numPr>
              <w:jc w:val="center"/>
              <w:rPr>
                <w:rFonts w:hint="default"/>
                <w:b w:val="0"/>
                <w:bCs w:val="0"/>
                <w:sz w:val="22"/>
                <w:szCs w:val="22"/>
                <w:vertAlign w:val="baseline"/>
                <w:lang w:val="sr-Latn-RS"/>
              </w:rPr>
            </w:pPr>
            <w:r>
              <w:rPr>
                <w:rFonts w:hint="default"/>
                <w:b w:val="0"/>
                <w:bCs w:val="0"/>
                <w:sz w:val="22"/>
                <w:szCs w:val="22"/>
                <w:vertAlign w:val="baseline"/>
                <w:lang w:val="sr-Latn-RS"/>
              </w:rPr>
              <w:t>0.8996</w:t>
            </w:r>
          </w:p>
        </w:tc>
      </w:tr>
      <w:tr w14:paraId="03799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shd w:val="clear" w:color="auto" w:fill="B5C7EA" w:themeFill="accent1" w:themeFillTint="66"/>
          </w:tcPr>
          <w:p w14:paraId="3E7800FA">
            <w:pPr>
              <w:numPr>
                <w:numId w:val="0"/>
              </w:numPr>
              <w:jc w:val="left"/>
              <w:rPr>
                <w:rFonts w:hint="default"/>
                <w:b w:val="0"/>
                <w:bCs w:val="0"/>
                <w:sz w:val="22"/>
                <w:szCs w:val="22"/>
                <w:vertAlign w:val="baseline"/>
                <w:lang w:val="sr-Latn-RS"/>
              </w:rPr>
            </w:pPr>
            <w:r>
              <w:rPr>
                <w:rFonts w:hint="default"/>
                <w:b w:val="0"/>
                <w:bCs w:val="0"/>
                <w:sz w:val="22"/>
                <w:szCs w:val="22"/>
                <w:vertAlign w:val="baseline"/>
                <w:lang w:val="sr-Latn-RS"/>
              </w:rPr>
              <w:t>RF - podešeni</w:t>
            </w:r>
          </w:p>
        </w:tc>
        <w:tc>
          <w:tcPr>
            <w:tcW w:w="2130" w:type="dxa"/>
            <w:shd w:val="clear" w:color="auto" w:fill="B5C7EA" w:themeFill="accent1" w:themeFillTint="66"/>
          </w:tcPr>
          <w:p w14:paraId="50D9AA8A">
            <w:pPr>
              <w:numPr>
                <w:numId w:val="0"/>
              </w:numPr>
              <w:jc w:val="center"/>
              <w:rPr>
                <w:rFonts w:hint="default"/>
                <w:b w:val="0"/>
                <w:bCs w:val="0"/>
                <w:sz w:val="22"/>
                <w:szCs w:val="22"/>
                <w:vertAlign w:val="baseline"/>
                <w:lang w:val="sr-Latn-RS"/>
              </w:rPr>
            </w:pPr>
            <w:r>
              <w:rPr>
                <w:rFonts w:hint="default"/>
                <w:b w:val="0"/>
                <w:bCs w:val="0"/>
                <w:sz w:val="22"/>
                <w:szCs w:val="22"/>
                <w:vertAlign w:val="baseline"/>
                <w:lang w:val="sr-Latn-RS"/>
              </w:rPr>
              <w:t>35.15</w:t>
            </w:r>
          </w:p>
        </w:tc>
        <w:tc>
          <w:tcPr>
            <w:tcW w:w="2131" w:type="dxa"/>
            <w:shd w:val="clear" w:color="auto" w:fill="B5C7EA" w:themeFill="accent1" w:themeFillTint="66"/>
          </w:tcPr>
          <w:p w14:paraId="0B91371A">
            <w:pPr>
              <w:numPr>
                <w:numId w:val="0"/>
              </w:numPr>
              <w:jc w:val="center"/>
              <w:rPr>
                <w:rFonts w:hint="default"/>
                <w:b w:val="0"/>
                <w:bCs w:val="0"/>
                <w:sz w:val="22"/>
                <w:szCs w:val="22"/>
                <w:vertAlign w:val="baseline"/>
                <w:lang w:val="sr-Latn-RS"/>
              </w:rPr>
            </w:pPr>
            <w:r>
              <w:rPr>
                <w:rFonts w:hint="default"/>
                <w:b w:val="0"/>
                <w:bCs w:val="0"/>
                <w:sz w:val="22"/>
                <w:szCs w:val="22"/>
                <w:vertAlign w:val="baseline"/>
                <w:lang w:val="sr-Latn-RS"/>
              </w:rPr>
              <w:t>55.12</w:t>
            </w:r>
          </w:p>
        </w:tc>
        <w:tc>
          <w:tcPr>
            <w:tcW w:w="2131" w:type="dxa"/>
            <w:shd w:val="clear" w:color="auto" w:fill="B5C7EA" w:themeFill="accent1" w:themeFillTint="66"/>
          </w:tcPr>
          <w:p w14:paraId="59E76271">
            <w:pPr>
              <w:numPr>
                <w:numId w:val="0"/>
              </w:numPr>
              <w:jc w:val="center"/>
              <w:rPr>
                <w:rFonts w:hint="default"/>
                <w:b w:val="0"/>
                <w:bCs w:val="0"/>
                <w:sz w:val="22"/>
                <w:szCs w:val="22"/>
                <w:vertAlign w:val="baseline"/>
                <w:lang w:val="sr-Latn-RS"/>
              </w:rPr>
            </w:pPr>
            <w:r>
              <w:rPr>
                <w:rFonts w:hint="default"/>
                <w:b w:val="0"/>
                <w:bCs w:val="0"/>
                <w:sz w:val="22"/>
                <w:szCs w:val="22"/>
                <w:vertAlign w:val="baseline"/>
                <w:lang w:val="sr-Latn-RS"/>
              </w:rPr>
              <w:t>0.8998</w:t>
            </w:r>
          </w:p>
        </w:tc>
      </w:tr>
      <w:tr w14:paraId="06081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766A369C">
            <w:pPr>
              <w:numPr>
                <w:numId w:val="0"/>
              </w:numPr>
              <w:jc w:val="left"/>
              <w:rPr>
                <w:rFonts w:hint="default"/>
                <w:b w:val="0"/>
                <w:bCs w:val="0"/>
                <w:sz w:val="22"/>
                <w:szCs w:val="22"/>
                <w:vertAlign w:val="baseline"/>
                <w:lang w:val="sr-Latn-RS"/>
              </w:rPr>
            </w:pPr>
            <w:r>
              <w:rPr>
                <w:rFonts w:hint="default"/>
                <w:b w:val="0"/>
                <w:bCs w:val="0"/>
                <w:sz w:val="22"/>
                <w:szCs w:val="22"/>
                <w:vertAlign w:val="baseline"/>
                <w:lang w:val="sr-Latn-RS"/>
              </w:rPr>
              <w:t>XGB - originalni</w:t>
            </w:r>
          </w:p>
        </w:tc>
        <w:tc>
          <w:tcPr>
            <w:tcW w:w="2130" w:type="dxa"/>
          </w:tcPr>
          <w:p w14:paraId="71F6F8E1">
            <w:pPr>
              <w:numPr>
                <w:numId w:val="0"/>
              </w:numPr>
              <w:jc w:val="center"/>
              <w:rPr>
                <w:rFonts w:hint="default"/>
                <w:b w:val="0"/>
                <w:bCs w:val="0"/>
                <w:sz w:val="22"/>
                <w:szCs w:val="22"/>
                <w:vertAlign w:val="baseline"/>
                <w:lang w:val="sr-Latn-RS"/>
              </w:rPr>
            </w:pPr>
            <w:r>
              <w:rPr>
                <w:rFonts w:hint="default"/>
                <w:b w:val="0"/>
                <w:bCs w:val="0"/>
                <w:sz w:val="22"/>
                <w:szCs w:val="22"/>
                <w:vertAlign w:val="baseline"/>
                <w:lang w:val="sr-Latn-RS"/>
              </w:rPr>
              <w:t>33.24</w:t>
            </w:r>
          </w:p>
        </w:tc>
        <w:tc>
          <w:tcPr>
            <w:tcW w:w="2131" w:type="dxa"/>
          </w:tcPr>
          <w:p w14:paraId="15FF37AC">
            <w:pPr>
              <w:numPr>
                <w:numId w:val="0"/>
              </w:numPr>
              <w:jc w:val="center"/>
              <w:rPr>
                <w:rFonts w:hint="default"/>
                <w:b w:val="0"/>
                <w:bCs w:val="0"/>
                <w:sz w:val="22"/>
                <w:szCs w:val="22"/>
                <w:vertAlign w:val="baseline"/>
                <w:lang w:val="sr-Latn-RS"/>
              </w:rPr>
            </w:pPr>
            <w:r>
              <w:rPr>
                <w:rFonts w:hint="default"/>
                <w:b w:val="0"/>
                <w:bCs w:val="0"/>
                <w:sz w:val="22"/>
                <w:szCs w:val="22"/>
                <w:vertAlign w:val="baseline"/>
                <w:lang w:val="sr-Latn-RS"/>
              </w:rPr>
              <w:t>50.21</w:t>
            </w:r>
          </w:p>
        </w:tc>
        <w:tc>
          <w:tcPr>
            <w:tcW w:w="2131" w:type="dxa"/>
          </w:tcPr>
          <w:p w14:paraId="5F587661">
            <w:pPr>
              <w:numPr>
                <w:numId w:val="0"/>
              </w:numPr>
              <w:jc w:val="center"/>
              <w:rPr>
                <w:rFonts w:hint="default"/>
                <w:b w:val="0"/>
                <w:bCs w:val="0"/>
                <w:sz w:val="22"/>
                <w:szCs w:val="22"/>
                <w:vertAlign w:val="baseline"/>
                <w:lang w:val="sr-Latn-RS"/>
              </w:rPr>
            </w:pPr>
            <w:r>
              <w:rPr>
                <w:rFonts w:hint="default"/>
                <w:b w:val="0"/>
                <w:bCs w:val="0"/>
                <w:sz w:val="22"/>
                <w:szCs w:val="22"/>
                <w:vertAlign w:val="baseline"/>
                <w:lang w:val="sr-Latn-RS"/>
              </w:rPr>
              <w:t>0.9168</w:t>
            </w:r>
          </w:p>
        </w:tc>
      </w:tr>
      <w:tr w14:paraId="1C930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shd w:val="clear" w:color="auto" w:fill="B5C7EA" w:themeFill="accent1" w:themeFillTint="66"/>
          </w:tcPr>
          <w:p w14:paraId="07F87158">
            <w:pPr>
              <w:numPr>
                <w:numId w:val="0"/>
              </w:numPr>
              <w:jc w:val="left"/>
              <w:rPr>
                <w:rFonts w:hint="default"/>
                <w:b w:val="0"/>
                <w:bCs w:val="0"/>
                <w:sz w:val="22"/>
                <w:szCs w:val="22"/>
                <w:vertAlign w:val="baseline"/>
                <w:lang w:val="sr-Latn-RS"/>
              </w:rPr>
            </w:pPr>
            <w:r>
              <w:rPr>
                <w:rFonts w:hint="default"/>
                <w:b w:val="0"/>
                <w:bCs w:val="0"/>
                <w:sz w:val="22"/>
                <w:szCs w:val="22"/>
                <w:vertAlign w:val="baseline"/>
                <w:lang w:val="sr-Latn-RS"/>
              </w:rPr>
              <w:t>XGB - podešeni</w:t>
            </w:r>
          </w:p>
        </w:tc>
        <w:tc>
          <w:tcPr>
            <w:tcW w:w="2130" w:type="dxa"/>
            <w:shd w:val="clear" w:color="auto" w:fill="B5C7EA" w:themeFill="accent1" w:themeFillTint="66"/>
          </w:tcPr>
          <w:p w14:paraId="2DD46E03">
            <w:pPr>
              <w:numPr>
                <w:numId w:val="0"/>
              </w:numPr>
              <w:jc w:val="center"/>
              <w:rPr>
                <w:rFonts w:hint="default"/>
                <w:b w:val="0"/>
                <w:bCs w:val="0"/>
                <w:sz w:val="22"/>
                <w:szCs w:val="22"/>
                <w:vertAlign w:val="baseline"/>
                <w:lang w:val="sr-Latn-RS"/>
              </w:rPr>
            </w:pPr>
            <w:r>
              <w:rPr>
                <w:rFonts w:hint="default"/>
                <w:b w:val="0"/>
                <w:bCs w:val="0"/>
                <w:sz w:val="22"/>
                <w:szCs w:val="22"/>
                <w:vertAlign w:val="baseline"/>
                <w:lang w:val="sr-Latn-RS"/>
              </w:rPr>
              <w:t>30.86</w:t>
            </w:r>
          </w:p>
        </w:tc>
        <w:tc>
          <w:tcPr>
            <w:tcW w:w="2131" w:type="dxa"/>
            <w:shd w:val="clear" w:color="auto" w:fill="B5C7EA" w:themeFill="accent1" w:themeFillTint="66"/>
          </w:tcPr>
          <w:p w14:paraId="039E8E52">
            <w:pPr>
              <w:numPr>
                <w:numId w:val="0"/>
              </w:numPr>
              <w:jc w:val="center"/>
              <w:rPr>
                <w:rFonts w:hint="default"/>
                <w:b w:val="0"/>
                <w:bCs w:val="0"/>
                <w:sz w:val="22"/>
                <w:szCs w:val="22"/>
                <w:vertAlign w:val="baseline"/>
                <w:lang w:val="sr-Latn-RS"/>
              </w:rPr>
            </w:pPr>
            <w:r>
              <w:rPr>
                <w:rFonts w:hint="default"/>
                <w:b w:val="0"/>
                <w:bCs w:val="0"/>
                <w:sz w:val="22"/>
                <w:szCs w:val="22"/>
                <w:vertAlign w:val="baseline"/>
                <w:lang w:val="sr-Latn-RS"/>
              </w:rPr>
              <w:t>47.38</w:t>
            </w:r>
          </w:p>
        </w:tc>
        <w:tc>
          <w:tcPr>
            <w:tcW w:w="2131" w:type="dxa"/>
            <w:shd w:val="clear" w:color="auto" w:fill="B5C7EA" w:themeFill="accent1" w:themeFillTint="66"/>
          </w:tcPr>
          <w:p w14:paraId="01790908">
            <w:pPr>
              <w:numPr>
                <w:numId w:val="0"/>
              </w:numPr>
              <w:jc w:val="center"/>
              <w:rPr>
                <w:rFonts w:hint="default"/>
                <w:b w:val="0"/>
                <w:bCs w:val="0"/>
                <w:sz w:val="22"/>
                <w:szCs w:val="22"/>
                <w:vertAlign w:val="baseline"/>
                <w:lang w:val="sr-Latn-RS"/>
              </w:rPr>
            </w:pPr>
            <w:r>
              <w:rPr>
                <w:rFonts w:hint="default"/>
                <w:b w:val="0"/>
                <w:bCs w:val="0"/>
                <w:sz w:val="22"/>
                <w:szCs w:val="22"/>
                <w:vertAlign w:val="baseline"/>
                <w:lang w:val="sr-Latn-RS"/>
              </w:rPr>
              <w:t>0.9260</w:t>
            </w:r>
          </w:p>
        </w:tc>
      </w:tr>
    </w:tbl>
    <w:p w14:paraId="6D39689A">
      <w:pPr>
        <w:numPr>
          <w:numId w:val="0"/>
        </w:numPr>
        <w:ind w:leftChars="0"/>
        <w:jc w:val="left"/>
        <w:rPr>
          <w:rFonts w:hint="default"/>
          <w:b w:val="0"/>
          <w:bCs w:val="0"/>
          <w:sz w:val="22"/>
          <w:szCs w:val="22"/>
          <w:lang w:val="sr-Latn-RS"/>
        </w:rPr>
      </w:pPr>
    </w:p>
    <w:p w14:paraId="7FE11A4F">
      <w:pPr>
        <w:numPr>
          <w:numId w:val="0"/>
        </w:numPr>
        <w:ind w:leftChars="0"/>
        <w:jc w:val="left"/>
        <w:rPr>
          <w:rFonts w:hint="default"/>
          <w:b w:val="0"/>
          <w:bCs w:val="0"/>
          <w:sz w:val="22"/>
          <w:szCs w:val="22"/>
          <w:vertAlign w:val="baseline"/>
          <w:lang w:val="sr-Latn-RS"/>
        </w:rPr>
      </w:pPr>
      <w:r>
        <w:rPr>
          <w:rFonts w:hint="default"/>
          <w:b w:val="0"/>
          <w:bCs w:val="0"/>
          <w:sz w:val="22"/>
          <w:szCs w:val="22"/>
          <w:lang w:val="sr-Latn-RS"/>
        </w:rPr>
        <w:t xml:space="preserve">- Podešavanje hiperparametara donelo je značajno poboljšanje kod </w:t>
      </w:r>
      <w:r>
        <w:rPr>
          <w:rFonts w:hint="default"/>
          <w:b/>
          <w:bCs/>
          <w:sz w:val="22"/>
          <w:szCs w:val="22"/>
          <w:lang w:val="sr-Latn-RS"/>
        </w:rPr>
        <w:t>XGBoost</w:t>
      </w:r>
      <w:r>
        <w:rPr>
          <w:rFonts w:hint="default"/>
          <w:b w:val="0"/>
          <w:bCs w:val="0"/>
          <w:sz w:val="22"/>
          <w:szCs w:val="22"/>
          <w:lang w:val="sr-Latn-RS"/>
        </w:rPr>
        <w:t xml:space="preserve"> modela. </w:t>
      </w:r>
      <w:r>
        <w:rPr>
          <w:rFonts w:hint="default"/>
          <w:b/>
          <w:bCs/>
          <w:sz w:val="22"/>
          <w:szCs w:val="22"/>
          <w:lang w:val="sr-Latn-RS"/>
        </w:rPr>
        <w:t>R</w:t>
      </w:r>
      <w:r>
        <w:rPr>
          <w:rFonts w:hint="default"/>
          <w:b/>
          <w:bCs/>
          <w:sz w:val="22"/>
          <w:szCs w:val="22"/>
          <w:vertAlign w:val="superscript"/>
          <w:lang w:val="sr-Latn-RS"/>
        </w:rPr>
        <w:t>2</w:t>
      </w:r>
      <w:r>
        <w:rPr>
          <w:rFonts w:hint="default"/>
          <w:b w:val="0"/>
          <w:bCs w:val="0"/>
          <w:sz w:val="22"/>
          <w:szCs w:val="22"/>
          <w:vertAlign w:val="baseline"/>
          <w:lang w:val="sr-Latn-RS"/>
        </w:rPr>
        <w:t xml:space="preserve"> je porastao sa 0.9168 na 0.9260, </w:t>
      </w:r>
      <w:r>
        <w:rPr>
          <w:rFonts w:hint="default"/>
          <w:b/>
          <w:bCs/>
          <w:sz w:val="22"/>
          <w:szCs w:val="22"/>
          <w:vertAlign w:val="baseline"/>
          <w:lang w:val="sr-Latn-RS"/>
        </w:rPr>
        <w:t>MAE</w:t>
      </w:r>
      <w:r>
        <w:rPr>
          <w:rFonts w:hint="default"/>
          <w:b w:val="0"/>
          <w:bCs w:val="0"/>
          <w:sz w:val="22"/>
          <w:szCs w:val="22"/>
          <w:vertAlign w:val="baseline"/>
          <w:lang w:val="sr-Latn-RS"/>
        </w:rPr>
        <w:t xml:space="preserve"> se smanjio sa 33.24 na 30.86 (greši za oko 3 bicikla manje po zapisu).</w:t>
      </w:r>
    </w:p>
    <w:p w14:paraId="5B1173F3">
      <w:pPr>
        <w:numPr>
          <w:numId w:val="0"/>
        </w:numPr>
        <w:ind w:leftChars="0"/>
        <w:jc w:val="left"/>
        <w:rPr>
          <w:rFonts w:hint="default"/>
          <w:b w:val="0"/>
          <w:bCs w:val="0"/>
          <w:sz w:val="22"/>
          <w:szCs w:val="22"/>
          <w:vertAlign w:val="baseline"/>
          <w:lang w:val="sr-Latn-RS"/>
        </w:rPr>
      </w:pPr>
      <w:r>
        <w:rPr>
          <w:rFonts w:hint="default"/>
          <w:b w:val="0"/>
          <w:bCs w:val="0"/>
          <w:sz w:val="22"/>
          <w:szCs w:val="22"/>
          <w:vertAlign w:val="baseline"/>
          <w:lang w:val="sr-Latn-RS"/>
        </w:rPr>
        <w:t>- Kod Random Forest-a poboljšanje je minimalno što nam govori da su podrazumevani hiperparametri već bili blizu optimalnih.</w:t>
      </w:r>
    </w:p>
    <w:p w14:paraId="09B7E185">
      <w:pPr>
        <w:numPr>
          <w:numId w:val="0"/>
        </w:numPr>
        <w:ind w:leftChars="0"/>
        <w:jc w:val="left"/>
        <w:rPr>
          <w:rFonts w:hint="default"/>
          <w:b w:val="0"/>
          <w:bCs w:val="0"/>
          <w:sz w:val="22"/>
          <w:szCs w:val="22"/>
          <w:vertAlign w:val="baseline"/>
          <w:lang w:val="sr-Latn-RS"/>
        </w:rPr>
      </w:pPr>
      <w:r>
        <w:rPr>
          <w:rFonts w:hint="default"/>
          <w:b w:val="0"/>
          <w:bCs w:val="0"/>
          <w:sz w:val="22"/>
          <w:szCs w:val="22"/>
          <w:vertAlign w:val="baseline"/>
          <w:lang w:val="sr-Latn-RS"/>
        </w:rPr>
        <w:t>- Na osnovu ovih rezultata kao finalni model je izabran XGBoost (podešeni) koji je ostvario najbolji R</w:t>
      </w:r>
      <w:r>
        <w:rPr>
          <w:rFonts w:hint="default"/>
          <w:b w:val="0"/>
          <w:bCs w:val="0"/>
          <w:sz w:val="22"/>
          <w:szCs w:val="22"/>
          <w:vertAlign w:val="superscript"/>
          <w:lang w:val="sr-Latn-RS"/>
        </w:rPr>
        <w:t>2</w:t>
      </w:r>
      <w:r>
        <w:rPr>
          <w:rFonts w:hint="default"/>
          <w:b w:val="0"/>
          <w:bCs w:val="0"/>
          <w:sz w:val="22"/>
          <w:szCs w:val="22"/>
          <w:vertAlign w:val="baseline"/>
          <w:lang w:val="sr-Latn-RS"/>
        </w:rPr>
        <w:t xml:space="preserve"> na validacionom skupu. Finalni model objašnjava </w:t>
      </w:r>
      <w:r>
        <w:rPr>
          <w:rFonts w:hint="default"/>
          <w:b/>
          <w:bCs/>
          <w:sz w:val="22"/>
          <w:szCs w:val="22"/>
          <w:vertAlign w:val="baseline"/>
          <w:lang w:val="sr-Latn-RS"/>
        </w:rPr>
        <w:t>92.93%</w:t>
      </w:r>
      <w:r>
        <w:rPr>
          <w:rFonts w:hint="default"/>
          <w:b w:val="0"/>
          <w:bCs w:val="0"/>
          <w:sz w:val="22"/>
          <w:szCs w:val="22"/>
          <w:vertAlign w:val="baseline"/>
          <w:lang w:val="sr-Latn-RS"/>
        </w:rPr>
        <w:t xml:space="preserve"> varijabilnosti u broju iznajmljivanja na potpuno novim, neviđenim podacima što pokazuje dobru </w:t>
      </w:r>
      <w:r>
        <w:rPr>
          <w:rFonts w:hint="default"/>
          <w:b/>
          <w:bCs/>
          <w:sz w:val="22"/>
          <w:szCs w:val="22"/>
          <w:vertAlign w:val="baseline"/>
          <w:lang w:val="sr-Latn-RS"/>
        </w:rPr>
        <w:t>sposobnost generalizacije</w:t>
      </w:r>
      <w:r>
        <w:rPr>
          <w:rFonts w:hint="default"/>
          <w:b w:val="0"/>
          <w:bCs w:val="0"/>
          <w:sz w:val="22"/>
          <w:szCs w:val="22"/>
          <w:vertAlign w:val="baseline"/>
          <w:lang w:val="sr-Latn-RS"/>
        </w:rPr>
        <w:t>.</w:t>
      </w:r>
    </w:p>
    <w:p w14:paraId="675627D2">
      <w:pPr>
        <w:numPr>
          <w:numId w:val="0"/>
        </w:numPr>
        <w:ind w:leftChars="0"/>
        <w:jc w:val="left"/>
        <w:rPr>
          <w:rFonts w:hint="default"/>
          <w:b w:val="0"/>
          <w:bCs w:val="0"/>
          <w:sz w:val="22"/>
          <w:szCs w:val="22"/>
          <w:vertAlign w:val="baseline"/>
          <w:lang w:val="sr-Latn-RS"/>
        </w:rPr>
      </w:pPr>
    </w:p>
    <w:p w14:paraId="0E51E900">
      <w:pPr>
        <w:numPr>
          <w:numId w:val="0"/>
        </w:numPr>
        <w:ind w:leftChars="0"/>
        <w:jc w:val="left"/>
        <w:rPr>
          <w:rFonts w:hint="default"/>
          <w:b w:val="0"/>
          <w:bCs w:val="0"/>
          <w:sz w:val="22"/>
          <w:szCs w:val="22"/>
          <w:vertAlign w:val="baseline"/>
          <w:lang w:val="en-US"/>
        </w:rPr>
      </w:pPr>
      <w:r>
        <w:rPr>
          <w:rFonts w:hint="default"/>
          <w:b w:val="0"/>
          <w:bCs w:val="0"/>
          <w:sz w:val="22"/>
          <w:szCs w:val="22"/>
          <w:vertAlign w:val="baseline"/>
          <w:lang w:val="en-US"/>
        </w:rPr>
        <w:drawing>
          <wp:inline distT="0" distB="0" distL="114300" distR="114300">
            <wp:extent cx="5274310" cy="1883410"/>
            <wp:effectExtent l="0" t="0" r="2540" b="2540"/>
            <wp:docPr id="8" name="Picture 8" descr="08_hyperparameter_tu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08_hyperparameter_tuning"/>
                    <pic:cNvPicPr>
                      <a:picLocks noChangeAspect="1"/>
                    </pic:cNvPicPr>
                  </pic:nvPicPr>
                  <pic:blipFill>
                    <a:blip r:embed="rId11"/>
                    <a:stretch>
                      <a:fillRect/>
                    </a:stretch>
                  </pic:blipFill>
                  <pic:spPr>
                    <a:xfrm>
                      <a:off x="0" y="0"/>
                      <a:ext cx="5274310" cy="1883410"/>
                    </a:xfrm>
                    <a:prstGeom prst="rect">
                      <a:avLst/>
                    </a:prstGeom>
                  </pic:spPr>
                </pic:pic>
              </a:graphicData>
            </a:graphic>
          </wp:inline>
        </w:drawing>
      </w:r>
    </w:p>
    <w:p w14:paraId="4C9493E9">
      <w:pPr>
        <w:numPr>
          <w:numId w:val="0"/>
        </w:numPr>
        <w:ind w:leftChars="0"/>
        <w:jc w:val="left"/>
        <w:rPr>
          <w:rFonts w:hint="default"/>
          <w:b w:val="0"/>
          <w:bCs w:val="0"/>
          <w:sz w:val="22"/>
          <w:szCs w:val="22"/>
          <w:vertAlign w:val="baseline"/>
          <w:lang w:val="en-US"/>
        </w:rPr>
      </w:pPr>
    </w:p>
    <w:p w14:paraId="7D504557">
      <w:pPr>
        <w:numPr>
          <w:numId w:val="0"/>
        </w:numPr>
        <w:ind w:leftChars="0"/>
        <w:jc w:val="left"/>
        <w:rPr>
          <w:rFonts w:hint="default"/>
          <w:b w:val="0"/>
          <w:bCs w:val="0"/>
          <w:sz w:val="22"/>
          <w:szCs w:val="22"/>
          <w:vertAlign w:val="baseline"/>
          <w:lang w:val="en-US"/>
        </w:rPr>
      </w:pPr>
    </w:p>
    <w:p w14:paraId="59DD5DD2">
      <w:pPr>
        <w:numPr>
          <w:numId w:val="0"/>
        </w:numPr>
        <w:ind w:leftChars="0"/>
        <w:jc w:val="left"/>
        <w:rPr>
          <w:rFonts w:hint="default"/>
          <w:b w:val="0"/>
          <w:bCs w:val="0"/>
          <w:sz w:val="22"/>
          <w:szCs w:val="22"/>
          <w:vertAlign w:val="baseline"/>
          <w:lang w:val="en-US"/>
        </w:rPr>
      </w:pPr>
    </w:p>
    <w:p w14:paraId="0F03E172">
      <w:pPr>
        <w:numPr>
          <w:numId w:val="0"/>
        </w:numPr>
        <w:ind w:leftChars="0"/>
        <w:jc w:val="left"/>
        <w:rPr>
          <w:rFonts w:hint="default"/>
          <w:b w:val="0"/>
          <w:bCs w:val="0"/>
          <w:sz w:val="22"/>
          <w:szCs w:val="22"/>
          <w:vertAlign w:val="baseline"/>
          <w:lang w:val="en-US"/>
        </w:rPr>
      </w:pPr>
    </w:p>
    <w:p w14:paraId="4EF59F6B">
      <w:pPr>
        <w:numPr>
          <w:numId w:val="0"/>
        </w:numPr>
        <w:ind w:leftChars="0"/>
        <w:jc w:val="left"/>
        <w:rPr>
          <w:rFonts w:hint="default"/>
          <w:b w:val="0"/>
          <w:bCs w:val="0"/>
          <w:sz w:val="22"/>
          <w:szCs w:val="22"/>
          <w:vertAlign w:val="baseline"/>
          <w:lang w:val="en-US"/>
        </w:rPr>
      </w:pPr>
    </w:p>
    <w:p w14:paraId="0EDD65FC">
      <w:pPr>
        <w:numPr>
          <w:ilvl w:val="0"/>
          <w:numId w:val="1"/>
        </w:numPr>
        <w:ind w:left="0" w:leftChars="0" w:firstLine="0" w:firstLineChars="0"/>
        <w:jc w:val="left"/>
        <w:rPr>
          <w:rFonts w:hint="default"/>
          <w:b/>
          <w:bCs/>
          <w:sz w:val="28"/>
          <w:szCs w:val="28"/>
          <w:vertAlign w:val="baseline"/>
          <w:lang w:val="sr-Latn-RS"/>
        </w:rPr>
      </w:pPr>
      <w:r>
        <w:rPr>
          <w:rFonts w:hint="default"/>
          <w:b/>
          <w:bCs/>
          <w:sz w:val="28"/>
          <w:szCs w:val="28"/>
          <w:vertAlign w:val="baseline"/>
          <w:lang w:val="sr-Latn-RS"/>
        </w:rPr>
        <w:t>Analiza rezultata predikcije</w:t>
      </w:r>
    </w:p>
    <w:p w14:paraId="5DF6AA81">
      <w:pPr>
        <w:numPr>
          <w:numId w:val="0"/>
        </w:numPr>
        <w:ind w:leftChars="0"/>
        <w:jc w:val="left"/>
        <w:rPr>
          <w:rFonts w:hint="default"/>
          <w:b/>
          <w:bCs/>
          <w:sz w:val="28"/>
          <w:szCs w:val="28"/>
          <w:vertAlign w:val="baseline"/>
          <w:lang w:val="sr-Latn-RS"/>
        </w:rPr>
      </w:pPr>
    </w:p>
    <w:p w14:paraId="55EF729A">
      <w:pPr>
        <w:numPr>
          <w:ilvl w:val="1"/>
          <w:numId w:val="1"/>
        </w:numPr>
        <w:ind w:left="0" w:leftChars="0" w:firstLine="0" w:firstLineChars="0"/>
        <w:jc w:val="left"/>
        <w:rPr>
          <w:rFonts w:hint="default"/>
          <w:b/>
          <w:bCs/>
          <w:sz w:val="24"/>
          <w:szCs w:val="24"/>
          <w:vertAlign w:val="baseline"/>
          <w:lang w:val="sr-Latn-RS"/>
        </w:rPr>
      </w:pPr>
      <w:r>
        <w:rPr>
          <w:rFonts w:hint="default"/>
          <w:b/>
          <w:bCs/>
          <w:sz w:val="24"/>
          <w:szCs w:val="24"/>
          <w:vertAlign w:val="baseline"/>
          <w:lang w:val="sr-Latn-RS"/>
        </w:rPr>
        <w:t>Finalne metrike</w:t>
      </w:r>
    </w:p>
    <w:p w14:paraId="7B54D950">
      <w:pPr>
        <w:numPr>
          <w:numId w:val="0"/>
        </w:numPr>
        <w:ind w:leftChars="0"/>
        <w:jc w:val="left"/>
        <w:rPr>
          <w:rFonts w:hint="default"/>
          <w:b w:val="0"/>
          <w:bCs w:val="0"/>
          <w:sz w:val="22"/>
          <w:szCs w:val="22"/>
          <w:vertAlign w:val="baseline"/>
          <w:lang w:val="sr-Latn-RS"/>
        </w:rPr>
      </w:pPr>
      <w:r>
        <w:rPr>
          <w:rFonts w:hint="default"/>
          <w:b w:val="0"/>
          <w:bCs w:val="0"/>
          <w:sz w:val="22"/>
          <w:szCs w:val="22"/>
          <w:vertAlign w:val="baseline"/>
          <w:lang w:val="sr-Latn-RS"/>
        </w:rPr>
        <w:t>- Finalni model evaluiran je na test skupu koji nije korišćen ni u jednoj prethodnoj fazi razvoja.</w:t>
      </w:r>
    </w:p>
    <w:p w14:paraId="5B643654">
      <w:pPr>
        <w:numPr>
          <w:numId w:val="0"/>
        </w:numPr>
        <w:ind w:leftChars="0"/>
        <w:jc w:val="left"/>
        <w:rPr>
          <w:rFonts w:hint="default"/>
          <w:b w:val="0"/>
          <w:bCs w:val="0"/>
          <w:sz w:val="22"/>
          <w:szCs w:val="22"/>
          <w:vertAlign w:val="baseline"/>
          <w:lang w:val="sr-Latn-RS"/>
        </w:rPr>
      </w:pPr>
      <w:r>
        <w:rPr>
          <w:rFonts w:hint="default"/>
          <w:b w:val="0"/>
          <w:bCs w:val="0"/>
          <w:sz w:val="22"/>
          <w:szCs w:val="22"/>
          <w:vertAlign w:val="baseline"/>
          <w:lang w:val="sr-Latn-RS"/>
        </w:rPr>
        <w:t>- Rezultati:</w:t>
      </w:r>
    </w:p>
    <w:p w14:paraId="10C08E8A">
      <w:pPr>
        <w:numPr>
          <w:numId w:val="0"/>
        </w:numPr>
        <w:ind w:leftChars="0"/>
        <w:jc w:val="left"/>
        <w:rPr>
          <w:rFonts w:hint="default"/>
          <w:b w:val="0"/>
          <w:bCs w:val="0"/>
          <w:sz w:val="22"/>
          <w:szCs w:val="22"/>
          <w:vertAlign w:val="baseline"/>
          <w:lang w:val="sr-Latn-RS"/>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163"/>
        <w:gridCol w:w="2531"/>
        <w:gridCol w:w="4828"/>
      </w:tblGrid>
      <w:tr w14:paraId="4E4BE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63" w:type="dxa"/>
            <w:shd w:val="clear" w:color="auto" w:fill="91ABDF" w:themeFill="accent1" w:themeFillTint="99"/>
          </w:tcPr>
          <w:p w14:paraId="2F0501F7">
            <w:pPr>
              <w:numPr>
                <w:numId w:val="0"/>
              </w:numPr>
              <w:jc w:val="left"/>
              <w:rPr>
                <w:rFonts w:hint="default"/>
                <w:b/>
                <w:bCs/>
                <w:sz w:val="22"/>
                <w:szCs w:val="22"/>
                <w:vertAlign w:val="baseline"/>
                <w:lang w:val="sr-Latn-RS"/>
              </w:rPr>
            </w:pPr>
            <w:r>
              <w:rPr>
                <w:rFonts w:hint="default"/>
                <w:b/>
                <w:bCs/>
                <w:sz w:val="22"/>
                <w:szCs w:val="22"/>
                <w:vertAlign w:val="baseline"/>
                <w:lang w:val="sr-Latn-RS"/>
              </w:rPr>
              <w:t>Metrika</w:t>
            </w:r>
          </w:p>
        </w:tc>
        <w:tc>
          <w:tcPr>
            <w:tcW w:w="2531" w:type="dxa"/>
            <w:shd w:val="clear" w:color="auto" w:fill="91ABDF" w:themeFill="accent1" w:themeFillTint="99"/>
          </w:tcPr>
          <w:p w14:paraId="67779CF7">
            <w:pPr>
              <w:numPr>
                <w:numId w:val="0"/>
              </w:numPr>
              <w:jc w:val="center"/>
              <w:rPr>
                <w:rFonts w:hint="default"/>
                <w:b/>
                <w:bCs/>
                <w:sz w:val="22"/>
                <w:szCs w:val="22"/>
                <w:vertAlign w:val="baseline"/>
                <w:lang w:val="sr-Latn-RS"/>
              </w:rPr>
            </w:pPr>
            <w:r>
              <w:rPr>
                <w:rFonts w:hint="default"/>
                <w:b/>
                <w:bCs/>
                <w:sz w:val="22"/>
                <w:szCs w:val="22"/>
                <w:vertAlign w:val="baseline"/>
                <w:lang w:val="sr-Latn-RS"/>
              </w:rPr>
              <w:t>Vrednost</w:t>
            </w:r>
          </w:p>
        </w:tc>
        <w:tc>
          <w:tcPr>
            <w:tcW w:w="4828" w:type="dxa"/>
            <w:shd w:val="clear" w:color="auto" w:fill="91ABDF" w:themeFill="accent1" w:themeFillTint="99"/>
          </w:tcPr>
          <w:p w14:paraId="7B078427">
            <w:pPr>
              <w:numPr>
                <w:numId w:val="0"/>
              </w:numPr>
              <w:jc w:val="center"/>
              <w:rPr>
                <w:rFonts w:hint="default"/>
                <w:b/>
                <w:bCs/>
                <w:sz w:val="22"/>
                <w:szCs w:val="22"/>
                <w:vertAlign w:val="baseline"/>
                <w:lang w:val="sr-Latn-RS"/>
              </w:rPr>
            </w:pPr>
            <w:r>
              <w:rPr>
                <w:rFonts w:hint="default"/>
                <w:b/>
                <w:bCs/>
                <w:sz w:val="22"/>
                <w:szCs w:val="22"/>
                <w:vertAlign w:val="baseline"/>
                <w:lang w:val="sr-Latn-RS"/>
              </w:rPr>
              <w:t>Interpretacija</w:t>
            </w:r>
          </w:p>
        </w:tc>
      </w:tr>
      <w:tr w14:paraId="0F149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63" w:type="dxa"/>
          </w:tcPr>
          <w:p w14:paraId="1E634E1B">
            <w:pPr>
              <w:numPr>
                <w:numId w:val="0"/>
              </w:numPr>
              <w:jc w:val="left"/>
              <w:rPr>
                <w:rFonts w:hint="default"/>
                <w:b/>
                <w:bCs/>
                <w:sz w:val="22"/>
                <w:szCs w:val="22"/>
                <w:vertAlign w:val="baseline"/>
                <w:lang w:val="sr-Latn-RS"/>
              </w:rPr>
            </w:pPr>
            <w:r>
              <w:rPr>
                <w:rFonts w:hint="default"/>
                <w:b/>
                <w:bCs/>
                <w:sz w:val="22"/>
                <w:szCs w:val="22"/>
                <w:vertAlign w:val="baseline"/>
                <w:lang w:val="sr-Latn-RS"/>
              </w:rPr>
              <w:t>MAE</w:t>
            </w:r>
          </w:p>
        </w:tc>
        <w:tc>
          <w:tcPr>
            <w:tcW w:w="2531" w:type="dxa"/>
          </w:tcPr>
          <w:p w14:paraId="137F7BFB">
            <w:pPr>
              <w:numPr>
                <w:numId w:val="0"/>
              </w:numPr>
              <w:jc w:val="center"/>
              <w:rPr>
                <w:rFonts w:hint="default"/>
                <w:b w:val="0"/>
                <w:bCs w:val="0"/>
                <w:sz w:val="22"/>
                <w:szCs w:val="22"/>
                <w:vertAlign w:val="baseline"/>
                <w:lang w:val="sr-Latn-RS"/>
              </w:rPr>
            </w:pPr>
            <w:r>
              <w:rPr>
                <w:rFonts w:hint="default"/>
                <w:b w:val="0"/>
                <w:bCs w:val="0"/>
                <w:sz w:val="22"/>
                <w:szCs w:val="22"/>
                <w:vertAlign w:val="baseline"/>
                <w:lang w:val="sr-Latn-RS"/>
              </w:rPr>
              <w:t>30.79</w:t>
            </w:r>
          </w:p>
        </w:tc>
        <w:tc>
          <w:tcPr>
            <w:tcW w:w="4828" w:type="dxa"/>
          </w:tcPr>
          <w:p w14:paraId="509B1155">
            <w:pPr>
              <w:numPr>
                <w:numId w:val="0"/>
              </w:numPr>
              <w:jc w:val="center"/>
              <w:rPr>
                <w:rFonts w:hint="default"/>
                <w:b w:val="0"/>
                <w:bCs w:val="0"/>
                <w:sz w:val="22"/>
                <w:szCs w:val="22"/>
                <w:vertAlign w:val="baseline"/>
                <w:lang w:val="en-US"/>
              </w:rPr>
            </w:pPr>
            <w:r>
              <w:rPr>
                <w:rFonts w:hint="default"/>
                <w:b w:val="0"/>
                <w:bCs w:val="0"/>
                <w:sz w:val="22"/>
                <w:szCs w:val="22"/>
                <w:vertAlign w:val="baseline"/>
                <w:lang w:val="sr-Latn-RS"/>
              </w:rPr>
              <w:t xml:space="preserve">Model greši u proseku za </w:t>
            </w:r>
            <w:r>
              <w:rPr>
                <w:rFonts w:hint="default"/>
                <w:b w:val="0"/>
                <w:bCs w:val="0"/>
                <w:sz w:val="22"/>
                <w:szCs w:val="22"/>
                <w:vertAlign w:val="baseline"/>
                <w:lang w:val="en-US"/>
              </w:rPr>
              <w:t>~31 bicikl po zapisu</w:t>
            </w:r>
          </w:p>
        </w:tc>
      </w:tr>
      <w:tr w14:paraId="4A89E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63" w:type="dxa"/>
            <w:shd w:val="clear" w:color="auto" w:fill="B5C7EA" w:themeFill="accent1" w:themeFillTint="66"/>
          </w:tcPr>
          <w:p w14:paraId="476DB059">
            <w:pPr>
              <w:numPr>
                <w:numId w:val="0"/>
              </w:numPr>
              <w:jc w:val="left"/>
              <w:rPr>
                <w:rFonts w:hint="default"/>
                <w:b/>
                <w:bCs/>
                <w:sz w:val="22"/>
                <w:szCs w:val="22"/>
                <w:vertAlign w:val="baseline"/>
                <w:lang w:val="sr-Latn-RS"/>
              </w:rPr>
            </w:pPr>
            <w:r>
              <w:rPr>
                <w:rFonts w:hint="default"/>
                <w:b/>
                <w:bCs/>
                <w:sz w:val="22"/>
                <w:szCs w:val="22"/>
                <w:vertAlign w:val="baseline"/>
                <w:lang w:val="sr-Latn-RS"/>
              </w:rPr>
              <w:t>RMSE</w:t>
            </w:r>
          </w:p>
        </w:tc>
        <w:tc>
          <w:tcPr>
            <w:tcW w:w="2531" w:type="dxa"/>
            <w:shd w:val="clear" w:color="auto" w:fill="B5C7EA" w:themeFill="accent1" w:themeFillTint="66"/>
          </w:tcPr>
          <w:p w14:paraId="2041B1F4">
            <w:pPr>
              <w:numPr>
                <w:numId w:val="0"/>
              </w:numPr>
              <w:jc w:val="center"/>
              <w:rPr>
                <w:rFonts w:hint="default"/>
                <w:b w:val="0"/>
                <w:bCs w:val="0"/>
                <w:sz w:val="22"/>
                <w:szCs w:val="22"/>
                <w:vertAlign w:val="baseline"/>
                <w:lang w:val="sr-Latn-RS"/>
              </w:rPr>
            </w:pPr>
            <w:r>
              <w:rPr>
                <w:rFonts w:hint="default"/>
                <w:b w:val="0"/>
                <w:bCs w:val="0"/>
                <w:sz w:val="22"/>
                <w:szCs w:val="22"/>
                <w:vertAlign w:val="baseline"/>
                <w:lang w:val="sr-Latn-RS"/>
              </w:rPr>
              <w:t>47.31</w:t>
            </w:r>
          </w:p>
        </w:tc>
        <w:tc>
          <w:tcPr>
            <w:tcW w:w="4828" w:type="dxa"/>
            <w:shd w:val="clear" w:color="auto" w:fill="B5C7EA" w:themeFill="accent1" w:themeFillTint="66"/>
          </w:tcPr>
          <w:p w14:paraId="18A6EDB4">
            <w:pPr>
              <w:numPr>
                <w:numId w:val="0"/>
              </w:numPr>
              <w:jc w:val="center"/>
              <w:rPr>
                <w:rFonts w:hint="default"/>
                <w:b w:val="0"/>
                <w:bCs w:val="0"/>
                <w:sz w:val="22"/>
                <w:szCs w:val="22"/>
                <w:vertAlign w:val="baseline"/>
                <w:lang w:val="sr-Latn-RS"/>
              </w:rPr>
            </w:pPr>
            <w:r>
              <w:rPr>
                <w:rFonts w:hint="default"/>
                <w:b w:val="0"/>
                <w:bCs w:val="0"/>
                <w:sz w:val="22"/>
                <w:szCs w:val="22"/>
                <w:vertAlign w:val="baseline"/>
                <w:lang w:val="en-US"/>
              </w:rPr>
              <w:t>Ve</w:t>
            </w:r>
            <w:r>
              <w:rPr>
                <w:rFonts w:hint="default"/>
                <w:b w:val="0"/>
                <w:bCs w:val="0"/>
                <w:sz w:val="22"/>
                <w:szCs w:val="22"/>
                <w:vertAlign w:val="baseline"/>
                <w:lang w:val="sr-Latn-RS"/>
              </w:rPr>
              <w:t>će greške se javljaju u špicevima potražnje</w:t>
            </w:r>
          </w:p>
        </w:tc>
      </w:tr>
      <w:tr w14:paraId="281B7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63" w:type="dxa"/>
          </w:tcPr>
          <w:p w14:paraId="72B386C7">
            <w:pPr>
              <w:numPr>
                <w:numId w:val="0"/>
              </w:numPr>
              <w:jc w:val="left"/>
              <w:rPr>
                <w:rFonts w:hint="default"/>
                <w:b/>
                <w:bCs/>
                <w:sz w:val="22"/>
                <w:szCs w:val="22"/>
                <w:vertAlign w:val="baseline"/>
                <w:lang w:val="sr-Latn-RS"/>
              </w:rPr>
            </w:pPr>
            <w:r>
              <w:rPr>
                <w:rFonts w:hint="default"/>
                <w:b/>
                <w:bCs/>
                <w:sz w:val="22"/>
                <w:szCs w:val="22"/>
                <w:vertAlign w:val="baseline"/>
                <w:lang w:val="sr-Latn-RS"/>
              </w:rPr>
              <w:t>R</w:t>
            </w:r>
            <w:r>
              <w:rPr>
                <w:rFonts w:hint="default"/>
                <w:b/>
                <w:bCs/>
                <w:sz w:val="22"/>
                <w:szCs w:val="22"/>
                <w:vertAlign w:val="superscript"/>
                <w:lang w:val="sr-Latn-RS"/>
              </w:rPr>
              <w:t>2</w:t>
            </w:r>
            <w:r>
              <w:rPr>
                <w:rFonts w:hint="default"/>
                <w:b/>
                <w:bCs/>
                <w:sz w:val="22"/>
                <w:szCs w:val="22"/>
                <w:vertAlign w:val="baseline"/>
                <w:lang w:val="sr-Latn-RS"/>
              </w:rPr>
              <w:t xml:space="preserve"> </w:t>
            </w:r>
          </w:p>
        </w:tc>
        <w:tc>
          <w:tcPr>
            <w:tcW w:w="2531" w:type="dxa"/>
          </w:tcPr>
          <w:p w14:paraId="03A944A5">
            <w:pPr>
              <w:numPr>
                <w:numId w:val="0"/>
              </w:numPr>
              <w:jc w:val="center"/>
              <w:rPr>
                <w:rFonts w:hint="default"/>
                <w:b w:val="0"/>
                <w:bCs w:val="0"/>
                <w:sz w:val="22"/>
                <w:szCs w:val="22"/>
                <w:vertAlign w:val="baseline"/>
                <w:lang w:val="sr-Latn-RS"/>
              </w:rPr>
            </w:pPr>
            <w:r>
              <w:rPr>
                <w:rFonts w:hint="default"/>
                <w:b w:val="0"/>
                <w:bCs w:val="0"/>
                <w:sz w:val="22"/>
                <w:szCs w:val="22"/>
                <w:vertAlign w:val="baseline"/>
                <w:lang w:val="sr-Latn-RS"/>
              </w:rPr>
              <w:t>0.9293</w:t>
            </w:r>
          </w:p>
        </w:tc>
        <w:tc>
          <w:tcPr>
            <w:tcW w:w="4828" w:type="dxa"/>
          </w:tcPr>
          <w:p w14:paraId="652BF1B5">
            <w:pPr>
              <w:numPr>
                <w:numId w:val="0"/>
              </w:numPr>
              <w:jc w:val="center"/>
              <w:rPr>
                <w:rFonts w:hint="default"/>
                <w:b w:val="0"/>
                <w:bCs w:val="0"/>
                <w:sz w:val="22"/>
                <w:szCs w:val="22"/>
                <w:vertAlign w:val="baseline"/>
                <w:lang w:val="sr-Latn-RS"/>
              </w:rPr>
            </w:pPr>
            <w:r>
              <w:rPr>
                <w:rFonts w:hint="default"/>
                <w:b w:val="0"/>
                <w:bCs w:val="0"/>
                <w:sz w:val="22"/>
                <w:szCs w:val="22"/>
                <w:vertAlign w:val="baseline"/>
                <w:lang w:val="sr-Latn-RS"/>
              </w:rPr>
              <w:t>Model objašnjava 92.93% varijabilnosti podataka</w:t>
            </w:r>
          </w:p>
        </w:tc>
      </w:tr>
    </w:tbl>
    <w:p w14:paraId="36E30EC8">
      <w:pPr>
        <w:numPr>
          <w:numId w:val="0"/>
        </w:numPr>
        <w:ind w:leftChars="0"/>
        <w:jc w:val="left"/>
        <w:rPr>
          <w:rFonts w:hint="default"/>
          <w:b w:val="0"/>
          <w:bCs w:val="0"/>
          <w:sz w:val="22"/>
          <w:szCs w:val="22"/>
          <w:vertAlign w:val="baseline"/>
          <w:lang w:val="sr-Latn-RS"/>
        </w:rPr>
      </w:pPr>
    </w:p>
    <w:p w14:paraId="3DA8F1C5">
      <w:pPr>
        <w:numPr>
          <w:numId w:val="0"/>
        </w:numPr>
        <w:ind w:leftChars="0"/>
        <w:jc w:val="left"/>
        <w:rPr>
          <w:rFonts w:hint="default"/>
          <w:b w:val="0"/>
          <w:bCs w:val="0"/>
          <w:sz w:val="22"/>
          <w:szCs w:val="22"/>
          <w:vertAlign w:val="baseline"/>
          <w:lang w:val="sr-Latn-RS"/>
        </w:rPr>
      </w:pPr>
      <w:r>
        <w:rPr>
          <w:rFonts w:hint="default"/>
          <w:b w:val="0"/>
          <w:bCs w:val="0"/>
          <w:sz w:val="22"/>
          <w:szCs w:val="22"/>
          <w:vertAlign w:val="baseline"/>
          <w:lang w:val="sr-Latn-RS"/>
        </w:rPr>
        <w:t xml:space="preserve">- Relativna greška modela iznosi oko 16.6% prosečne vrednosti </w:t>
      </w:r>
      <w:r>
        <w:rPr>
          <w:rFonts w:hint="default"/>
          <w:b/>
          <w:bCs/>
          <w:sz w:val="22"/>
          <w:szCs w:val="22"/>
          <w:vertAlign w:val="baseline"/>
          <w:lang w:val="sr-Latn-RS"/>
        </w:rPr>
        <w:t>cnt</w:t>
      </w:r>
      <w:r>
        <w:rPr>
          <w:rFonts w:hint="default"/>
          <w:b w:val="0"/>
          <w:bCs w:val="0"/>
          <w:sz w:val="22"/>
          <w:szCs w:val="22"/>
          <w:vertAlign w:val="baseline"/>
          <w:lang w:val="sr-Latn-RS"/>
        </w:rPr>
        <w:t xml:space="preserve"> (MAE / prosečna vrednost cnt * 100).</w:t>
      </w:r>
    </w:p>
    <w:p w14:paraId="40779E6F">
      <w:pPr>
        <w:numPr>
          <w:numId w:val="0"/>
        </w:numPr>
        <w:ind w:leftChars="0"/>
        <w:jc w:val="left"/>
        <w:rPr>
          <w:rFonts w:hint="default"/>
          <w:b w:val="0"/>
          <w:bCs w:val="0"/>
          <w:sz w:val="22"/>
          <w:szCs w:val="22"/>
          <w:vertAlign w:val="baseline"/>
          <w:lang w:val="sr-Latn-RS"/>
        </w:rPr>
      </w:pPr>
    </w:p>
    <w:p w14:paraId="79976B02">
      <w:pPr>
        <w:numPr>
          <w:ilvl w:val="1"/>
          <w:numId w:val="1"/>
        </w:numPr>
        <w:ind w:left="0" w:leftChars="0" w:firstLine="0" w:firstLineChars="0"/>
        <w:jc w:val="left"/>
        <w:rPr>
          <w:rFonts w:hint="default"/>
          <w:b/>
          <w:bCs/>
          <w:sz w:val="24"/>
          <w:szCs w:val="24"/>
          <w:vertAlign w:val="baseline"/>
          <w:lang w:val="sr-Latn-RS"/>
        </w:rPr>
      </w:pPr>
      <w:r>
        <w:rPr>
          <w:rFonts w:hint="default"/>
          <w:b/>
          <w:bCs/>
          <w:sz w:val="24"/>
          <w:szCs w:val="24"/>
          <w:vertAlign w:val="baseline"/>
          <w:lang w:val="sr-Latn-RS"/>
        </w:rPr>
        <w:t>Stvarne vs. Predviđene vrednosti</w:t>
      </w:r>
    </w:p>
    <w:p w14:paraId="31C414BA">
      <w:pPr>
        <w:numPr>
          <w:numId w:val="0"/>
        </w:numPr>
        <w:ind w:leftChars="0"/>
        <w:jc w:val="left"/>
        <w:rPr>
          <w:rFonts w:hint="default"/>
          <w:b w:val="0"/>
          <w:bCs w:val="0"/>
          <w:sz w:val="22"/>
          <w:szCs w:val="22"/>
          <w:vertAlign w:val="baseline"/>
          <w:lang w:val="sr-Latn-RS"/>
        </w:rPr>
      </w:pPr>
      <w:r>
        <w:rPr>
          <w:rFonts w:hint="default"/>
          <w:b w:val="0"/>
          <w:bCs w:val="0"/>
          <w:sz w:val="22"/>
          <w:szCs w:val="22"/>
          <w:vertAlign w:val="baseline"/>
          <w:lang w:val="sr-Latn-RS"/>
        </w:rPr>
        <w:drawing>
          <wp:inline distT="0" distB="0" distL="114300" distR="114300">
            <wp:extent cx="5274310" cy="3955415"/>
            <wp:effectExtent l="0" t="0" r="2540" b="6985"/>
            <wp:docPr id="9" name="Picture 9" descr="09_stvarne_vs_predvidje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09_stvarne_vs_predvidjene"/>
                    <pic:cNvPicPr>
                      <a:picLocks noChangeAspect="1"/>
                    </pic:cNvPicPr>
                  </pic:nvPicPr>
                  <pic:blipFill>
                    <a:blip r:embed="rId12"/>
                    <a:stretch>
                      <a:fillRect/>
                    </a:stretch>
                  </pic:blipFill>
                  <pic:spPr>
                    <a:xfrm>
                      <a:off x="0" y="0"/>
                      <a:ext cx="5274310" cy="3955415"/>
                    </a:xfrm>
                    <a:prstGeom prst="rect">
                      <a:avLst/>
                    </a:prstGeom>
                  </pic:spPr>
                </pic:pic>
              </a:graphicData>
            </a:graphic>
          </wp:inline>
        </w:drawing>
      </w:r>
    </w:p>
    <w:p w14:paraId="4B823D64">
      <w:pPr>
        <w:numPr>
          <w:numId w:val="0"/>
        </w:numPr>
        <w:ind w:leftChars="0"/>
        <w:jc w:val="left"/>
        <w:rPr>
          <w:rFonts w:hint="default"/>
          <w:b w:val="0"/>
          <w:bCs w:val="0"/>
          <w:sz w:val="22"/>
          <w:szCs w:val="22"/>
          <w:vertAlign w:val="baseline"/>
          <w:lang w:val="sr-Latn-RS"/>
        </w:rPr>
      </w:pPr>
    </w:p>
    <w:p w14:paraId="4719B4F0">
      <w:pPr>
        <w:numPr>
          <w:numId w:val="0"/>
        </w:numPr>
        <w:ind w:leftChars="0"/>
        <w:jc w:val="left"/>
        <w:rPr>
          <w:rFonts w:hint="default"/>
          <w:b w:val="0"/>
          <w:bCs w:val="0"/>
          <w:sz w:val="22"/>
          <w:szCs w:val="22"/>
          <w:vertAlign w:val="baseline"/>
          <w:lang w:val="sr-Latn-RS"/>
        </w:rPr>
      </w:pPr>
      <w:r>
        <w:rPr>
          <w:rFonts w:hint="default"/>
          <w:b w:val="0"/>
          <w:bCs w:val="0"/>
          <w:sz w:val="22"/>
          <w:szCs w:val="22"/>
          <w:vertAlign w:val="baseline"/>
          <w:lang w:val="sr-Latn-RS"/>
        </w:rPr>
        <w:t>- Grafik pokazuje da su tačke uglavnom raspoređene duž dijagonale savršene predikcije. To nam govori da model dobro opisuje vezu između atributa i broja iznajmljivanja.</w:t>
      </w:r>
    </w:p>
    <w:p w14:paraId="42AC7F87">
      <w:pPr>
        <w:numPr>
          <w:numId w:val="0"/>
        </w:numPr>
        <w:ind w:leftChars="0"/>
        <w:jc w:val="left"/>
        <w:rPr>
          <w:rFonts w:hint="default"/>
          <w:b w:val="0"/>
          <w:bCs w:val="0"/>
          <w:sz w:val="22"/>
          <w:szCs w:val="22"/>
          <w:vertAlign w:val="baseline"/>
          <w:lang w:val="sr-Latn-RS"/>
        </w:rPr>
      </w:pPr>
      <w:r>
        <w:rPr>
          <w:rFonts w:hint="default"/>
          <w:b w:val="0"/>
          <w:bCs w:val="0"/>
          <w:sz w:val="22"/>
          <w:szCs w:val="22"/>
          <w:vertAlign w:val="baseline"/>
          <w:lang w:val="sr-Latn-RS"/>
        </w:rPr>
        <w:t>- Primetan je malo veći rasip tačaka za više vrednosti cnt, što ukazuje da model ima nešto veću grešku u špicevima potražnje (ekstremne vrednosti su ređe u dataset-u i teže ih je precizno predvideti).</w:t>
      </w:r>
    </w:p>
    <w:p w14:paraId="41B5F8D5">
      <w:pPr>
        <w:numPr>
          <w:numId w:val="0"/>
        </w:numPr>
        <w:ind w:leftChars="0"/>
        <w:jc w:val="left"/>
        <w:rPr>
          <w:rFonts w:hint="default"/>
          <w:b w:val="0"/>
          <w:bCs w:val="0"/>
          <w:sz w:val="22"/>
          <w:szCs w:val="22"/>
          <w:vertAlign w:val="baseline"/>
          <w:lang w:val="sr-Latn-RS"/>
        </w:rPr>
      </w:pPr>
    </w:p>
    <w:p w14:paraId="4CBE8316">
      <w:pPr>
        <w:numPr>
          <w:numId w:val="0"/>
        </w:numPr>
        <w:ind w:leftChars="0"/>
        <w:jc w:val="left"/>
        <w:rPr>
          <w:rFonts w:hint="default"/>
          <w:b w:val="0"/>
          <w:bCs w:val="0"/>
          <w:sz w:val="22"/>
          <w:szCs w:val="22"/>
          <w:vertAlign w:val="baseline"/>
          <w:lang w:val="sr-Latn-RS"/>
        </w:rPr>
      </w:pPr>
    </w:p>
    <w:p w14:paraId="0A5B46E7">
      <w:pPr>
        <w:numPr>
          <w:numId w:val="0"/>
        </w:numPr>
        <w:ind w:leftChars="0"/>
        <w:jc w:val="left"/>
        <w:rPr>
          <w:rFonts w:hint="default"/>
          <w:b w:val="0"/>
          <w:bCs w:val="0"/>
          <w:sz w:val="22"/>
          <w:szCs w:val="22"/>
          <w:vertAlign w:val="baseline"/>
          <w:lang w:val="sr-Latn-RS"/>
        </w:rPr>
      </w:pPr>
    </w:p>
    <w:p w14:paraId="6046D90A">
      <w:pPr>
        <w:numPr>
          <w:numId w:val="0"/>
        </w:numPr>
        <w:ind w:leftChars="0"/>
        <w:jc w:val="left"/>
        <w:rPr>
          <w:rFonts w:hint="default"/>
          <w:b w:val="0"/>
          <w:bCs w:val="0"/>
          <w:sz w:val="22"/>
          <w:szCs w:val="22"/>
          <w:vertAlign w:val="baseline"/>
          <w:lang w:val="sr-Latn-RS"/>
        </w:rPr>
      </w:pPr>
    </w:p>
    <w:p w14:paraId="53E09D09">
      <w:pPr>
        <w:numPr>
          <w:numId w:val="0"/>
        </w:numPr>
        <w:ind w:leftChars="0"/>
        <w:jc w:val="left"/>
        <w:rPr>
          <w:rFonts w:hint="default"/>
          <w:b w:val="0"/>
          <w:bCs w:val="0"/>
          <w:sz w:val="22"/>
          <w:szCs w:val="22"/>
          <w:vertAlign w:val="baseline"/>
          <w:lang w:val="sr-Latn-RS"/>
        </w:rPr>
      </w:pPr>
    </w:p>
    <w:p w14:paraId="18241481">
      <w:pPr>
        <w:numPr>
          <w:numId w:val="0"/>
        </w:numPr>
        <w:ind w:leftChars="0"/>
        <w:jc w:val="left"/>
        <w:rPr>
          <w:rFonts w:hint="default"/>
          <w:b w:val="0"/>
          <w:bCs w:val="0"/>
          <w:sz w:val="22"/>
          <w:szCs w:val="22"/>
          <w:vertAlign w:val="baseline"/>
          <w:lang w:val="sr-Latn-RS"/>
        </w:rPr>
      </w:pPr>
    </w:p>
    <w:p w14:paraId="1BB157B3">
      <w:pPr>
        <w:numPr>
          <w:ilvl w:val="1"/>
          <w:numId w:val="1"/>
        </w:numPr>
        <w:ind w:left="0" w:leftChars="0" w:firstLine="0" w:firstLineChars="0"/>
        <w:jc w:val="left"/>
        <w:rPr>
          <w:rFonts w:hint="default"/>
          <w:b/>
          <w:bCs/>
          <w:sz w:val="24"/>
          <w:szCs w:val="24"/>
          <w:vertAlign w:val="baseline"/>
          <w:lang w:val="sr-Latn-RS"/>
        </w:rPr>
      </w:pPr>
      <w:r>
        <w:rPr>
          <w:rFonts w:hint="default"/>
          <w:b/>
          <w:bCs/>
          <w:sz w:val="24"/>
          <w:szCs w:val="24"/>
          <w:vertAlign w:val="baseline"/>
          <w:lang w:val="sr-Latn-RS"/>
        </w:rPr>
        <w:t>Analiza grešaka</w:t>
      </w:r>
    </w:p>
    <w:p w14:paraId="63BE1403">
      <w:pPr>
        <w:numPr>
          <w:numId w:val="0"/>
        </w:numPr>
        <w:ind w:leftChars="0"/>
        <w:jc w:val="left"/>
        <w:rPr>
          <w:rFonts w:hint="default"/>
          <w:b w:val="0"/>
          <w:bCs w:val="0"/>
          <w:sz w:val="22"/>
          <w:szCs w:val="22"/>
          <w:vertAlign w:val="baseline"/>
          <w:lang w:val="sr-Latn-RS"/>
        </w:rPr>
      </w:pPr>
      <w:r>
        <w:rPr>
          <w:rFonts w:hint="default"/>
          <w:b w:val="0"/>
          <w:bCs w:val="0"/>
          <w:sz w:val="22"/>
          <w:szCs w:val="22"/>
          <w:vertAlign w:val="baseline"/>
          <w:lang w:val="sr-Latn-RS"/>
        </w:rPr>
        <w:drawing>
          <wp:inline distT="0" distB="0" distL="114300" distR="114300">
            <wp:extent cx="5274310" cy="1883410"/>
            <wp:effectExtent l="0" t="0" r="2540" b="2540"/>
            <wp:docPr id="10" name="Picture 10" descr="10_rezidua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10_reziduali"/>
                    <pic:cNvPicPr>
                      <a:picLocks noChangeAspect="1"/>
                    </pic:cNvPicPr>
                  </pic:nvPicPr>
                  <pic:blipFill>
                    <a:blip r:embed="rId13"/>
                    <a:stretch>
                      <a:fillRect/>
                    </a:stretch>
                  </pic:blipFill>
                  <pic:spPr>
                    <a:xfrm>
                      <a:off x="0" y="0"/>
                      <a:ext cx="5274310" cy="1883410"/>
                    </a:xfrm>
                    <a:prstGeom prst="rect">
                      <a:avLst/>
                    </a:prstGeom>
                  </pic:spPr>
                </pic:pic>
              </a:graphicData>
            </a:graphic>
          </wp:inline>
        </w:drawing>
      </w:r>
    </w:p>
    <w:p w14:paraId="1C42B712">
      <w:pPr>
        <w:numPr>
          <w:numId w:val="0"/>
        </w:numPr>
        <w:ind w:leftChars="0"/>
        <w:jc w:val="left"/>
        <w:rPr>
          <w:rFonts w:hint="default"/>
          <w:b w:val="0"/>
          <w:bCs w:val="0"/>
          <w:sz w:val="22"/>
          <w:szCs w:val="22"/>
          <w:vertAlign w:val="baseline"/>
          <w:lang w:val="sr-Latn-RS"/>
        </w:rPr>
      </w:pPr>
    </w:p>
    <w:p w14:paraId="0BD3CFD3">
      <w:pPr>
        <w:numPr>
          <w:numId w:val="0"/>
        </w:numPr>
        <w:ind w:leftChars="0"/>
        <w:jc w:val="left"/>
        <w:rPr>
          <w:rFonts w:hint="default"/>
          <w:b w:val="0"/>
          <w:bCs w:val="0"/>
          <w:sz w:val="22"/>
          <w:szCs w:val="22"/>
          <w:vertAlign w:val="baseline"/>
          <w:lang w:val="sr-Latn-RS"/>
        </w:rPr>
      </w:pPr>
      <w:r>
        <w:rPr>
          <w:rFonts w:hint="default"/>
          <w:b w:val="0"/>
          <w:bCs w:val="0"/>
          <w:sz w:val="22"/>
          <w:szCs w:val="22"/>
          <w:vertAlign w:val="baseline"/>
          <w:lang w:val="sr-Latn-RS"/>
        </w:rPr>
        <w:t xml:space="preserve">- </w:t>
      </w:r>
      <w:r>
        <w:rPr>
          <w:rFonts w:hint="default"/>
          <w:b/>
          <w:bCs/>
          <w:sz w:val="22"/>
          <w:szCs w:val="22"/>
          <w:vertAlign w:val="baseline"/>
          <w:lang w:val="sr-Latn-RS"/>
        </w:rPr>
        <w:t>Histogram reziduala</w:t>
      </w:r>
      <w:r>
        <w:rPr>
          <w:rFonts w:hint="default"/>
          <w:b w:val="0"/>
          <w:bCs w:val="0"/>
          <w:sz w:val="22"/>
          <w:szCs w:val="22"/>
          <w:vertAlign w:val="baseline"/>
          <w:lang w:val="sr-Latn-RS"/>
        </w:rPr>
        <w:t xml:space="preserve"> pokazuje raspodelu koja je približno normalna i centrirana oko nule, što znači da model ne precenjuje niti potcenjuje konzistentno.</w:t>
      </w:r>
    </w:p>
    <w:p w14:paraId="59034BBA">
      <w:pPr>
        <w:numPr>
          <w:numId w:val="0"/>
        </w:numPr>
        <w:ind w:leftChars="0"/>
        <w:jc w:val="left"/>
        <w:rPr>
          <w:rFonts w:hint="default"/>
          <w:b w:val="0"/>
          <w:bCs w:val="0"/>
          <w:sz w:val="22"/>
          <w:szCs w:val="22"/>
          <w:vertAlign w:val="baseline"/>
          <w:lang w:val="sr-Latn-RS"/>
        </w:rPr>
      </w:pPr>
      <w:r>
        <w:rPr>
          <w:rFonts w:hint="default"/>
          <w:b w:val="0"/>
          <w:bCs w:val="0"/>
          <w:sz w:val="22"/>
          <w:szCs w:val="22"/>
          <w:vertAlign w:val="baseline"/>
          <w:lang w:val="sr-Latn-RS"/>
        </w:rPr>
        <w:t xml:space="preserve">- </w:t>
      </w:r>
      <w:r>
        <w:rPr>
          <w:rFonts w:hint="default"/>
          <w:b/>
          <w:bCs/>
          <w:sz w:val="22"/>
          <w:szCs w:val="22"/>
          <w:vertAlign w:val="baseline"/>
          <w:lang w:val="sr-Latn-RS"/>
        </w:rPr>
        <w:t>Grafik reziduala</w:t>
      </w:r>
      <w:r>
        <w:rPr>
          <w:rFonts w:hint="default"/>
          <w:b w:val="0"/>
          <w:bCs w:val="0"/>
          <w:sz w:val="22"/>
          <w:szCs w:val="22"/>
          <w:vertAlign w:val="baseline"/>
          <w:lang w:val="sr-Latn-RS"/>
        </w:rPr>
        <w:t xml:space="preserve"> u odnosu na predviđene vrednosti otkriva da model blago potcenjuje ekstremno visoke vrednosti potražnje (iznad 500 bicikala), što je očekivano s obzirom na mali broj takvih zapisa u datasetu.</w:t>
      </w:r>
    </w:p>
    <w:p w14:paraId="631F1404">
      <w:pPr>
        <w:numPr>
          <w:numId w:val="0"/>
        </w:numPr>
        <w:ind w:leftChars="0"/>
        <w:jc w:val="left"/>
        <w:rPr>
          <w:rFonts w:hint="default"/>
          <w:b w:val="0"/>
          <w:bCs w:val="0"/>
          <w:sz w:val="22"/>
          <w:szCs w:val="22"/>
          <w:vertAlign w:val="baseline"/>
          <w:lang w:val="sr-Latn-RS"/>
        </w:rPr>
      </w:pPr>
    </w:p>
    <w:p w14:paraId="56D48365">
      <w:pPr>
        <w:numPr>
          <w:ilvl w:val="1"/>
          <w:numId w:val="1"/>
        </w:numPr>
        <w:ind w:left="0" w:leftChars="0" w:firstLine="0" w:firstLineChars="0"/>
        <w:jc w:val="left"/>
        <w:rPr>
          <w:rFonts w:hint="default"/>
          <w:b/>
          <w:bCs/>
          <w:sz w:val="24"/>
          <w:szCs w:val="24"/>
          <w:vertAlign w:val="baseline"/>
          <w:lang w:val="sr-Latn-RS"/>
        </w:rPr>
      </w:pPr>
      <w:r>
        <w:rPr>
          <w:rFonts w:hint="default"/>
          <w:b/>
          <w:bCs/>
          <w:sz w:val="24"/>
          <w:szCs w:val="24"/>
          <w:vertAlign w:val="baseline"/>
          <w:lang w:val="sr-Latn-RS"/>
        </w:rPr>
        <w:t>Greška po satu i sezoni</w:t>
      </w:r>
    </w:p>
    <w:p w14:paraId="671B6DD6">
      <w:pPr>
        <w:numPr>
          <w:numId w:val="0"/>
        </w:numPr>
        <w:ind w:leftChars="0"/>
        <w:jc w:val="left"/>
        <w:rPr>
          <w:rFonts w:hint="default"/>
          <w:b w:val="0"/>
          <w:bCs w:val="0"/>
          <w:sz w:val="22"/>
          <w:szCs w:val="22"/>
          <w:vertAlign w:val="baseline"/>
          <w:lang w:val="sr-Latn-RS"/>
        </w:rPr>
      </w:pPr>
      <w:r>
        <w:rPr>
          <w:rFonts w:hint="default"/>
          <w:b w:val="0"/>
          <w:bCs w:val="0"/>
          <w:sz w:val="22"/>
          <w:szCs w:val="22"/>
          <w:vertAlign w:val="baseline"/>
          <w:lang w:val="sr-Latn-RS"/>
        </w:rPr>
        <w:drawing>
          <wp:inline distT="0" distB="0" distL="114300" distR="114300">
            <wp:extent cx="5274310" cy="1883410"/>
            <wp:effectExtent l="0" t="0" r="2540" b="2540"/>
            <wp:docPr id="11" name="Picture 11" descr="11_greska_po_satu_sezo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11_greska_po_satu_sezoni"/>
                    <pic:cNvPicPr>
                      <a:picLocks noChangeAspect="1"/>
                    </pic:cNvPicPr>
                  </pic:nvPicPr>
                  <pic:blipFill>
                    <a:blip r:embed="rId14"/>
                    <a:stretch>
                      <a:fillRect/>
                    </a:stretch>
                  </pic:blipFill>
                  <pic:spPr>
                    <a:xfrm>
                      <a:off x="0" y="0"/>
                      <a:ext cx="5274310" cy="1883410"/>
                    </a:xfrm>
                    <a:prstGeom prst="rect">
                      <a:avLst/>
                    </a:prstGeom>
                  </pic:spPr>
                </pic:pic>
              </a:graphicData>
            </a:graphic>
          </wp:inline>
        </w:drawing>
      </w:r>
    </w:p>
    <w:p w14:paraId="3C1BB86F">
      <w:pPr>
        <w:numPr>
          <w:numId w:val="0"/>
        </w:numPr>
        <w:ind w:leftChars="0"/>
        <w:jc w:val="left"/>
        <w:rPr>
          <w:rFonts w:hint="default"/>
          <w:b w:val="0"/>
          <w:bCs w:val="0"/>
          <w:sz w:val="22"/>
          <w:szCs w:val="22"/>
          <w:vertAlign w:val="baseline"/>
          <w:lang w:val="sr-Latn-RS"/>
        </w:rPr>
      </w:pPr>
      <w:r>
        <w:rPr>
          <w:rFonts w:hint="default"/>
          <w:b w:val="0"/>
          <w:bCs w:val="0"/>
          <w:sz w:val="22"/>
          <w:szCs w:val="22"/>
          <w:vertAlign w:val="baseline"/>
          <w:lang w:val="sr-Latn-RS"/>
        </w:rPr>
        <w:t xml:space="preserve">- </w:t>
      </w:r>
      <w:r>
        <w:rPr>
          <w:rFonts w:hint="default"/>
          <w:b/>
          <w:bCs/>
          <w:sz w:val="22"/>
          <w:szCs w:val="22"/>
          <w:vertAlign w:val="baseline"/>
          <w:lang w:val="sr-Latn-RS"/>
        </w:rPr>
        <w:t>Analiza greške po satu</w:t>
      </w:r>
      <w:r>
        <w:rPr>
          <w:rFonts w:hint="default"/>
          <w:b w:val="0"/>
          <w:bCs w:val="0"/>
          <w:sz w:val="22"/>
          <w:szCs w:val="22"/>
          <w:vertAlign w:val="baseline"/>
          <w:lang w:val="sr-Latn-RS"/>
        </w:rPr>
        <w:t xml:space="preserve"> pokazuje da model pravi najveće greške u 17h (~62 bicikla). To odgovara popodnevnom špicu potražnje. Jutarnji špic oko 8h takođe beleži povećanu grešku dok noćni sati imaju najmanju grešku.</w:t>
      </w:r>
    </w:p>
    <w:p w14:paraId="3805CAD4">
      <w:pPr>
        <w:numPr>
          <w:numId w:val="0"/>
        </w:numPr>
        <w:ind w:leftChars="0"/>
        <w:jc w:val="left"/>
        <w:rPr>
          <w:rFonts w:hint="default"/>
          <w:b w:val="0"/>
          <w:bCs w:val="0"/>
          <w:sz w:val="22"/>
          <w:szCs w:val="22"/>
          <w:vertAlign w:val="baseline"/>
          <w:lang w:val="sr-Latn-RS"/>
        </w:rPr>
      </w:pPr>
      <w:r>
        <w:rPr>
          <w:rFonts w:hint="default"/>
          <w:b w:val="0"/>
          <w:bCs w:val="0"/>
          <w:sz w:val="22"/>
          <w:szCs w:val="22"/>
          <w:vertAlign w:val="baseline"/>
          <w:lang w:val="sr-Latn-RS"/>
        </w:rPr>
        <w:t xml:space="preserve">- </w:t>
      </w:r>
      <w:r>
        <w:rPr>
          <w:rFonts w:hint="default"/>
          <w:b/>
          <w:bCs/>
          <w:sz w:val="22"/>
          <w:szCs w:val="22"/>
          <w:vertAlign w:val="baseline"/>
          <w:lang w:val="sr-Latn-RS"/>
        </w:rPr>
        <w:t>Analiza greške po sezoni</w:t>
      </w:r>
      <w:r>
        <w:rPr>
          <w:rFonts w:hint="default"/>
          <w:b w:val="0"/>
          <w:bCs w:val="0"/>
          <w:sz w:val="22"/>
          <w:szCs w:val="22"/>
          <w:vertAlign w:val="baseline"/>
          <w:lang w:val="sr-Latn-RS"/>
        </w:rPr>
        <w:t xml:space="preserve"> pokazuje da </w:t>
      </w:r>
      <w:r>
        <w:rPr>
          <w:rFonts w:hint="default"/>
          <w:b/>
          <w:bCs/>
          <w:sz w:val="22"/>
          <w:szCs w:val="22"/>
          <w:vertAlign w:val="baseline"/>
          <w:lang w:val="sr-Latn-RS"/>
        </w:rPr>
        <w:t>zima</w:t>
      </w:r>
      <w:r>
        <w:rPr>
          <w:rFonts w:hint="default"/>
          <w:b w:val="0"/>
          <w:bCs w:val="0"/>
          <w:sz w:val="22"/>
          <w:szCs w:val="22"/>
          <w:vertAlign w:val="baseline"/>
          <w:lang w:val="sr-Latn-RS"/>
        </w:rPr>
        <w:t xml:space="preserve"> beleži najveću prosečnu grešku (~34 bicikla). Moguć razlog za takvo ponašanje može biti kombinacija povremeno toplijeg vremena i praznika što stvara nepredvidive obrasce. </w:t>
      </w:r>
      <w:r>
        <w:rPr>
          <w:rFonts w:hint="default"/>
          <w:b/>
          <w:bCs/>
          <w:sz w:val="22"/>
          <w:szCs w:val="22"/>
          <w:vertAlign w:val="baseline"/>
          <w:lang w:val="sr-Latn-RS"/>
        </w:rPr>
        <w:t>Proleće</w:t>
      </w:r>
      <w:r>
        <w:rPr>
          <w:rFonts w:hint="default"/>
          <w:b w:val="0"/>
          <w:bCs w:val="0"/>
          <w:sz w:val="22"/>
          <w:szCs w:val="22"/>
          <w:vertAlign w:val="baseline"/>
          <w:lang w:val="sr-Latn-RS"/>
        </w:rPr>
        <w:t xml:space="preserve"> ima najmanju grešku (~24 bicikla).</w:t>
      </w:r>
    </w:p>
    <w:p w14:paraId="24746B47">
      <w:pPr>
        <w:numPr>
          <w:numId w:val="0"/>
        </w:numPr>
        <w:ind w:leftChars="0"/>
        <w:jc w:val="left"/>
        <w:rPr>
          <w:rFonts w:hint="default"/>
          <w:b w:val="0"/>
          <w:bCs w:val="0"/>
          <w:sz w:val="22"/>
          <w:szCs w:val="22"/>
          <w:vertAlign w:val="baseline"/>
          <w:lang w:val="sr-Latn-RS"/>
        </w:rPr>
      </w:pPr>
    </w:p>
    <w:p w14:paraId="581EB444">
      <w:pPr>
        <w:numPr>
          <w:numId w:val="0"/>
        </w:numPr>
        <w:ind w:leftChars="0"/>
        <w:jc w:val="left"/>
        <w:rPr>
          <w:rFonts w:hint="default"/>
          <w:b w:val="0"/>
          <w:bCs w:val="0"/>
          <w:sz w:val="22"/>
          <w:szCs w:val="22"/>
          <w:vertAlign w:val="baseline"/>
          <w:lang w:val="sr-Latn-RS"/>
        </w:rPr>
      </w:pPr>
    </w:p>
    <w:p w14:paraId="48734CE4">
      <w:pPr>
        <w:numPr>
          <w:ilvl w:val="0"/>
          <w:numId w:val="1"/>
        </w:numPr>
        <w:ind w:left="0" w:leftChars="0" w:firstLine="0" w:firstLineChars="0"/>
        <w:jc w:val="left"/>
        <w:rPr>
          <w:rFonts w:hint="default"/>
          <w:b/>
          <w:bCs/>
          <w:sz w:val="28"/>
          <w:szCs w:val="28"/>
          <w:vertAlign w:val="baseline"/>
          <w:lang w:val="sr-Latn-RS"/>
        </w:rPr>
      </w:pPr>
      <w:r>
        <w:rPr>
          <w:rFonts w:hint="default"/>
          <w:b/>
          <w:bCs/>
          <w:sz w:val="28"/>
          <w:szCs w:val="28"/>
          <w:vertAlign w:val="baseline"/>
          <w:lang w:val="sr-Latn-RS"/>
        </w:rPr>
        <w:t>Odabir najznačajnijih atributa</w:t>
      </w:r>
    </w:p>
    <w:p w14:paraId="714A0129">
      <w:pPr>
        <w:numPr>
          <w:numId w:val="0"/>
        </w:numPr>
        <w:ind w:leftChars="0"/>
        <w:jc w:val="left"/>
        <w:rPr>
          <w:rFonts w:hint="default"/>
          <w:b/>
          <w:bCs/>
          <w:sz w:val="28"/>
          <w:szCs w:val="28"/>
          <w:vertAlign w:val="baseline"/>
          <w:lang w:val="sr-Latn-RS"/>
        </w:rPr>
      </w:pPr>
    </w:p>
    <w:p w14:paraId="236ED21C">
      <w:pPr>
        <w:numPr>
          <w:ilvl w:val="1"/>
          <w:numId w:val="1"/>
        </w:numPr>
        <w:ind w:left="0" w:leftChars="0" w:firstLine="0" w:firstLineChars="0"/>
        <w:jc w:val="left"/>
        <w:rPr>
          <w:rFonts w:hint="default"/>
          <w:b/>
          <w:bCs/>
          <w:sz w:val="24"/>
          <w:szCs w:val="24"/>
          <w:vertAlign w:val="baseline"/>
          <w:lang w:val="sr-Latn-RS"/>
        </w:rPr>
      </w:pPr>
      <w:r>
        <w:rPr>
          <w:rFonts w:hint="default"/>
          <w:b/>
          <w:bCs/>
          <w:sz w:val="24"/>
          <w:szCs w:val="24"/>
          <w:vertAlign w:val="baseline"/>
          <w:lang w:val="sr-Latn-RS"/>
        </w:rPr>
        <w:t>Metode za procenu važnosti atributa</w:t>
      </w:r>
    </w:p>
    <w:p w14:paraId="11507B60">
      <w:pPr>
        <w:numPr>
          <w:numId w:val="0"/>
        </w:numPr>
        <w:ind w:leftChars="0"/>
        <w:jc w:val="left"/>
        <w:rPr>
          <w:rFonts w:hint="default"/>
          <w:b w:val="0"/>
          <w:bCs w:val="0"/>
          <w:sz w:val="22"/>
          <w:szCs w:val="22"/>
          <w:vertAlign w:val="baseline"/>
          <w:lang w:val="sr-Latn-RS"/>
        </w:rPr>
      </w:pPr>
      <w:r>
        <w:rPr>
          <w:rFonts w:hint="default"/>
          <w:b w:val="0"/>
          <w:bCs w:val="0"/>
          <w:sz w:val="22"/>
          <w:szCs w:val="22"/>
          <w:vertAlign w:val="baseline"/>
          <w:lang w:val="sr-Latn-RS"/>
        </w:rPr>
        <w:t>- Primenjene su dve metode za procenu važnosti atributa:</w:t>
      </w:r>
    </w:p>
    <w:p w14:paraId="34A55968">
      <w:pPr>
        <w:numPr>
          <w:ilvl w:val="0"/>
          <w:numId w:val="5"/>
        </w:numPr>
        <w:ind w:left="420" w:leftChars="0" w:hanging="420" w:firstLineChars="0"/>
        <w:jc w:val="left"/>
        <w:rPr>
          <w:rFonts w:hint="default"/>
          <w:b w:val="0"/>
          <w:bCs w:val="0"/>
          <w:sz w:val="22"/>
          <w:szCs w:val="22"/>
          <w:vertAlign w:val="baseline"/>
          <w:lang w:val="sr-Latn-RS"/>
        </w:rPr>
      </w:pPr>
      <w:r>
        <w:rPr>
          <w:rFonts w:hint="default"/>
          <w:b/>
          <w:bCs/>
          <w:sz w:val="22"/>
          <w:szCs w:val="22"/>
          <w:vertAlign w:val="baseline"/>
          <w:lang w:val="sr-Latn-RS"/>
        </w:rPr>
        <w:t>Ugrađena Feature Importance</w:t>
      </w:r>
      <w:r>
        <w:rPr>
          <w:rFonts w:hint="default"/>
          <w:b w:val="0"/>
          <w:bCs w:val="0"/>
          <w:sz w:val="22"/>
          <w:szCs w:val="22"/>
          <w:vertAlign w:val="baseline"/>
          <w:lang w:val="sr-Latn-RS"/>
        </w:rPr>
        <w:t xml:space="preserve"> - meri koliko svaki atribut doprinosi smanjenju greške unutar stabala tokom treniranja. Računa se direktno iz strukture modela.</w:t>
      </w:r>
    </w:p>
    <w:p w14:paraId="31F71E44">
      <w:pPr>
        <w:numPr>
          <w:ilvl w:val="0"/>
          <w:numId w:val="5"/>
        </w:numPr>
        <w:ind w:left="420" w:leftChars="0" w:hanging="420" w:firstLineChars="0"/>
        <w:jc w:val="left"/>
        <w:rPr>
          <w:rFonts w:hint="default"/>
          <w:b w:val="0"/>
          <w:bCs w:val="0"/>
          <w:sz w:val="22"/>
          <w:szCs w:val="22"/>
          <w:vertAlign w:val="baseline"/>
          <w:lang w:val="sr-Latn-RS"/>
        </w:rPr>
      </w:pPr>
      <w:r>
        <w:rPr>
          <w:rFonts w:hint="default"/>
          <w:b/>
          <w:bCs/>
          <w:sz w:val="22"/>
          <w:szCs w:val="22"/>
          <w:vertAlign w:val="baseline"/>
          <w:lang w:val="sr-Latn-RS"/>
        </w:rPr>
        <w:t>Permutation Importance</w:t>
      </w:r>
      <w:r>
        <w:rPr>
          <w:rFonts w:hint="default"/>
          <w:b w:val="0"/>
          <w:bCs w:val="0"/>
          <w:sz w:val="22"/>
          <w:szCs w:val="22"/>
          <w:vertAlign w:val="baseline"/>
          <w:lang w:val="sr-Latn-RS"/>
        </w:rPr>
        <w:t xml:space="preserve"> - meri koliko se </w:t>
      </w:r>
      <w:r>
        <w:rPr>
          <w:rFonts w:hint="default"/>
          <w:b/>
          <w:bCs/>
          <w:sz w:val="22"/>
          <w:szCs w:val="22"/>
          <w:vertAlign w:val="baseline"/>
          <w:lang w:val="sr-Latn-RS"/>
        </w:rPr>
        <w:t>R</w:t>
      </w:r>
      <w:r>
        <w:rPr>
          <w:rFonts w:hint="default"/>
          <w:b/>
          <w:bCs/>
          <w:sz w:val="22"/>
          <w:szCs w:val="22"/>
          <w:vertAlign w:val="superscript"/>
          <w:lang w:val="sr-Latn-RS"/>
        </w:rPr>
        <w:t>2</w:t>
      </w:r>
      <w:r>
        <w:rPr>
          <w:rFonts w:hint="default"/>
          <w:b w:val="0"/>
          <w:bCs w:val="0"/>
          <w:sz w:val="22"/>
          <w:szCs w:val="22"/>
          <w:vertAlign w:val="baseline"/>
          <w:lang w:val="sr-Latn-RS"/>
        </w:rPr>
        <w:t xml:space="preserve"> pogorša kad se vrednosti jednog atributa nasumično pomešaju na test skupu. Direktno meri uticaj atributa na finalnu metriku.</w:t>
      </w:r>
    </w:p>
    <w:p w14:paraId="61265F10">
      <w:pPr>
        <w:numPr>
          <w:numId w:val="0"/>
        </w:numPr>
        <w:ind w:leftChars="0"/>
        <w:jc w:val="left"/>
        <w:rPr>
          <w:rFonts w:hint="default"/>
          <w:b w:val="0"/>
          <w:bCs w:val="0"/>
          <w:sz w:val="22"/>
          <w:szCs w:val="22"/>
          <w:vertAlign w:val="baseline"/>
          <w:lang w:val="sr-Latn-RS"/>
        </w:rPr>
      </w:pPr>
    </w:p>
    <w:p w14:paraId="3EB77397">
      <w:pPr>
        <w:numPr>
          <w:numId w:val="0"/>
        </w:numPr>
        <w:ind w:leftChars="0"/>
        <w:jc w:val="left"/>
        <w:rPr>
          <w:rFonts w:hint="default"/>
          <w:b w:val="0"/>
          <w:bCs w:val="0"/>
          <w:sz w:val="22"/>
          <w:szCs w:val="22"/>
          <w:vertAlign w:val="baseline"/>
          <w:lang w:val="sr-Latn-RS"/>
        </w:rPr>
      </w:pPr>
    </w:p>
    <w:p w14:paraId="21D11EFB">
      <w:pPr>
        <w:numPr>
          <w:numId w:val="0"/>
        </w:numPr>
        <w:ind w:leftChars="0"/>
        <w:jc w:val="left"/>
        <w:rPr>
          <w:rFonts w:hint="default"/>
          <w:b w:val="0"/>
          <w:bCs w:val="0"/>
          <w:sz w:val="22"/>
          <w:szCs w:val="22"/>
          <w:vertAlign w:val="baseline"/>
          <w:lang w:val="sr-Latn-RS"/>
        </w:rPr>
      </w:pPr>
    </w:p>
    <w:p w14:paraId="5F5D2B1D">
      <w:pPr>
        <w:numPr>
          <w:numId w:val="0"/>
        </w:numPr>
        <w:ind w:leftChars="0"/>
        <w:jc w:val="left"/>
        <w:rPr>
          <w:rFonts w:hint="default"/>
          <w:b w:val="0"/>
          <w:bCs w:val="0"/>
          <w:sz w:val="22"/>
          <w:szCs w:val="22"/>
          <w:vertAlign w:val="baseline"/>
          <w:lang w:val="sr-Latn-RS"/>
        </w:rPr>
      </w:pPr>
    </w:p>
    <w:p w14:paraId="73871C49">
      <w:pPr>
        <w:numPr>
          <w:ilvl w:val="1"/>
          <w:numId w:val="1"/>
        </w:numPr>
        <w:ind w:left="0" w:leftChars="0" w:firstLine="0" w:firstLineChars="0"/>
        <w:jc w:val="left"/>
        <w:rPr>
          <w:rFonts w:hint="default"/>
          <w:b/>
          <w:bCs/>
          <w:sz w:val="24"/>
          <w:szCs w:val="24"/>
          <w:vertAlign w:val="baseline"/>
          <w:lang w:val="sr-Latn-RS"/>
        </w:rPr>
      </w:pPr>
      <w:r>
        <w:rPr>
          <w:rFonts w:hint="default"/>
          <w:b/>
          <w:bCs/>
          <w:sz w:val="24"/>
          <w:szCs w:val="24"/>
          <w:vertAlign w:val="baseline"/>
          <w:lang w:val="sr-Latn-RS"/>
        </w:rPr>
        <w:t>Najvažniji atributi</w:t>
      </w:r>
    </w:p>
    <w:p w14:paraId="34B91FD1">
      <w:pPr>
        <w:numPr>
          <w:numId w:val="0"/>
        </w:numPr>
        <w:ind w:leftChars="0"/>
        <w:jc w:val="left"/>
        <w:rPr>
          <w:rFonts w:hint="default"/>
          <w:b w:val="0"/>
          <w:bCs w:val="0"/>
          <w:sz w:val="22"/>
          <w:szCs w:val="22"/>
          <w:vertAlign w:val="baseline"/>
          <w:lang w:val="sr-Latn-RS"/>
        </w:rPr>
      </w:pPr>
      <w:r>
        <w:rPr>
          <w:rFonts w:hint="default"/>
          <w:b w:val="0"/>
          <w:bCs w:val="0"/>
          <w:sz w:val="22"/>
          <w:szCs w:val="22"/>
          <w:vertAlign w:val="baseline"/>
          <w:lang w:val="sr-Latn-RS"/>
        </w:rPr>
        <w:drawing>
          <wp:inline distT="0" distB="0" distL="114300" distR="114300">
            <wp:extent cx="5266690" cy="3160395"/>
            <wp:effectExtent l="0" t="0" r="10160" b="1905"/>
            <wp:docPr id="12" name="Picture 12" descr="12_feature_impor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12_feature_importance"/>
                    <pic:cNvPicPr>
                      <a:picLocks noChangeAspect="1"/>
                    </pic:cNvPicPr>
                  </pic:nvPicPr>
                  <pic:blipFill>
                    <a:blip r:embed="rId15"/>
                    <a:stretch>
                      <a:fillRect/>
                    </a:stretch>
                  </pic:blipFill>
                  <pic:spPr>
                    <a:xfrm>
                      <a:off x="0" y="0"/>
                      <a:ext cx="5266690" cy="3160395"/>
                    </a:xfrm>
                    <a:prstGeom prst="rect">
                      <a:avLst/>
                    </a:prstGeom>
                  </pic:spPr>
                </pic:pic>
              </a:graphicData>
            </a:graphic>
          </wp:inline>
        </w:drawing>
      </w:r>
    </w:p>
    <w:p w14:paraId="0C97DA3C">
      <w:pPr>
        <w:numPr>
          <w:numId w:val="0"/>
        </w:numPr>
        <w:ind w:leftChars="0"/>
        <w:jc w:val="left"/>
        <w:rPr>
          <w:rFonts w:hint="default"/>
          <w:b w:val="0"/>
          <w:bCs w:val="0"/>
          <w:sz w:val="22"/>
          <w:szCs w:val="22"/>
          <w:vertAlign w:val="baseline"/>
          <w:lang w:val="sr-Latn-RS"/>
        </w:rPr>
      </w:pPr>
      <w:r>
        <w:rPr>
          <w:rFonts w:hint="default"/>
          <w:b w:val="0"/>
          <w:bCs w:val="0"/>
          <w:sz w:val="22"/>
          <w:szCs w:val="22"/>
          <w:vertAlign w:val="baseline"/>
          <w:lang w:val="sr-Latn-RS"/>
        </w:rPr>
        <w:drawing>
          <wp:inline distT="0" distB="0" distL="114300" distR="114300">
            <wp:extent cx="5266690" cy="3160395"/>
            <wp:effectExtent l="0" t="0" r="10160" b="1905"/>
            <wp:docPr id="13" name="Picture 13" descr="13_permutation_impor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13_permutation_importance"/>
                    <pic:cNvPicPr>
                      <a:picLocks noChangeAspect="1"/>
                    </pic:cNvPicPr>
                  </pic:nvPicPr>
                  <pic:blipFill>
                    <a:blip r:embed="rId16"/>
                    <a:stretch>
                      <a:fillRect/>
                    </a:stretch>
                  </pic:blipFill>
                  <pic:spPr>
                    <a:xfrm>
                      <a:off x="0" y="0"/>
                      <a:ext cx="5266690" cy="3160395"/>
                    </a:xfrm>
                    <a:prstGeom prst="rect">
                      <a:avLst/>
                    </a:prstGeom>
                  </pic:spPr>
                </pic:pic>
              </a:graphicData>
            </a:graphic>
          </wp:inline>
        </w:drawing>
      </w:r>
    </w:p>
    <w:p w14:paraId="3B432EC7">
      <w:pPr>
        <w:numPr>
          <w:numId w:val="0"/>
        </w:numPr>
        <w:ind w:leftChars="0"/>
        <w:jc w:val="left"/>
        <w:rPr>
          <w:rFonts w:hint="default"/>
          <w:b w:val="0"/>
          <w:bCs w:val="0"/>
          <w:sz w:val="22"/>
          <w:szCs w:val="22"/>
          <w:vertAlign w:val="baseline"/>
          <w:lang w:val="sr-Latn-RS"/>
        </w:rPr>
      </w:pPr>
      <w:r>
        <w:rPr>
          <w:rFonts w:hint="default"/>
          <w:b w:val="0"/>
          <w:bCs w:val="0"/>
          <w:sz w:val="22"/>
          <w:szCs w:val="22"/>
          <w:vertAlign w:val="baseline"/>
          <w:lang w:val="sr-Latn-RS"/>
        </w:rPr>
        <w:drawing>
          <wp:inline distT="0" distB="0" distL="114300" distR="114300">
            <wp:extent cx="5266690" cy="1974850"/>
            <wp:effectExtent l="0" t="0" r="10160" b="6350"/>
            <wp:docPr id="14" name="Picture 14" descr="14_poredjenje_importa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14_poredjenje_importances"/>
                    <pic:cNvPicPr>
                      <a:picLocks noChangeAspect="1"/>
                    </pic:cNvPicPr>
                  </pic:nvPicPr>
                  <pic:blipFill>
                    <a:blip r:embed="rId17"/>
                    <a:stretch>
                      <a:fillRect/>
                    </a:stretch>
                  </pic:blipFill>
                  <pic:spPr>
                    <a:xfrm>
                      <a:off x="0" y="0"/>
                      <a:ext cx="5266690" cy="1974850"/>
                    </a:xfrm>
                    <a:prstGeom prst="rect">
                      <a:avLst/>
                    </a:prstGeom>
                  </pic:spPr>
                </pic:pic>
              </a:graphicData>
            </a:graphic>
          </wp:inline>
        </w:drawing>
      </w:r>
    </w:p>
    <w:p w14:paraId="4E3B1E5D">
      <w:pPr>
        <w:numPr>
          <w:numId w:val="0"/>
        </w:numPr>
        <w:ind w:leftChars="0"/>
        <w:jc w:val="left"/>
        <w:rPr>
          <w:rFonts w:hint="default"/>
          <w:b w:val="0"/>
          <w:bCs w:val="0"/>
          <w:sz w:val="22"/>
          <w:szCs w:val="22"/>
          <w:vertAlign w:val="baseline"/>
          <w:lang w:val="sr-Latn-RS"/>
        </w:rPr>
      </w:pPr>
    </w:p>
    <w:p w14:paraId="5523153A">
      <w:pPr>
        <w:numPr>
          <w:numId w:val="0"/>
        </w:numPr>
        <w:ind w:leftChars="0"/>
        <w:jc w:val="left"/>
        <w:rPr>
          <w:rFonts w:hint="default"/>
          <w:b w:val="0"/>
          <w:bCs w:val="0"/>
          <w:sz w:val="22"/>
          <w:szCs w:val="22"/>
          <w:vertAlign w:val="baseline"/>
          <w:lang w:val="sr-Latn-RS"/>
        </w:rPr>
      </w:pPr>
    </w:p>
    <w:p w14:paraId="182F9151">
      <w:pPr>
        <w:numPr>
          <w:numId w:val="0"/>
        </w:numPr>
        <w:ind w:leftChars="0"/>
        <w:jc w:val="left"/>
        <w:rPr>
          <w:rFonts w:hint="default"/>
          <w:b w:val="0"/>
          <w:bCs w:val="0"/>
          <w:sz w:val="22"/>
          <w:szCs w:val="22"/>
          <w:vertAlign w:val="baseline"/>
          <w:lang w:val="sr-Latn-RS"/>
        </w:rPr>
      </w:pPr>
      <w:r>
        <w:rPr>
          <w:rFonts w:hint="default"/>
          <w:b w:val="0"/>
          <w:bCs w:val="0"/>
          <w:sz w:val="22"/>
          <w:szCs w:val="22"/>
          <w:vertAlign w:val="baseline"/>
          <w:lang w:val="sr-Latn-RS"/>
        </w:rPr>
        <w:t>- Obe metode potvrđuju da su sati u danu (</w:t>
      </w:r>
      <w:r>
        <w:rPr>
          <w:rFonts w:hint="default"/>
          <w:b/>
          <w:bCs/>
          <w:sz w:val="22"/>
          <w:szCs w:val="22"/>
          <w:vertAlign w:val="baseline"/>
          <w:lang w:val="sr-Latn-RS"/>
        </w:rPr>
        <w:t>hr</w:t>
      </w:r>
      <w:r>
        <w:rPr>
          <w:rFonts w:hint="default"/>
          <w:b/>
          <w:bCs/>
          <w:sz w:val="22"/>
          <w:szCs w:val="22"/>
          <w:vertAlign w:val="baseline"/>
          <w:lang w:val="en-US"/>
        </w:rPr>
        <w:t>_17</w:t>
      </w:r>
      <w:r>
        <w:rPr>
          <w:rFonts w:hint="default"/>
          <w:b w:val="0"/>
          <w:bCs w:val="0"/>
          <w:sz w:val="22"/>
          <w:szCs w:val="22"/>
          <w:vertAlign w:val="baseline"/>
          <w:lang w:val="en-US"/>
        </w:rPr>
        <w:t xml:space="preserve">, </w:t>
      </w:r>
      <w:r>
        <w:rPr>
          <w:rFonts w:hint="default"/>
          <w:b/>
          <w:bCs/>
          <w:sz w:val="22"/>
          <w:szCs w:val="22"/>
          <w:vertAlign w:val="baseline"/>
          <w:lang w:val="en-US"/>
        </w:rPr>
        <w:t>hr_18</w:t>
      </w:r>
      <w:r>
        <w:rPr>
          <w:rFonts w:hint="default"/>
          <w:b w:val="0"/>
          <w:bCs w:val="0"/>
          <w:sz w:val="22"/>
          <w:szCs w:val="22"/>
          <w:vertAlign w:val="baseline"/>
          <w:lang w:val="en-US"/>
        </w:rPr>
        <w:t xml:space="preserve">, </w:t>
      </w:r>
      <w:r>
        <w:rPr>
          <w:rFonts w:hint="default"/>
          <w:b/>
          <w:bCs/>
          <w:sz w:val="22"/>
          <w:szCs w:val="22"/>
          <w:vertAlign w:val="baseline"/>
          <w:lang w:val="en-US"/>
        </w:rPr>
        <w:t>hr_8</w:t>
      </w:r>
      <w:r>
        <w:rPr>
          <w:rFonts w:hint="default"/>
          <w:b w:val="0"/>
          <w:bCs w:val="0"/>
          <w:sz w:val="22"/>
          <w:szCs w:val="22"/>
          <w:vertAlign w:val="baseline"/>
          <w:lang w:val="sr-Latn-RS"/>
        </w:rPr>
        <w:t>)</w:t>
      </w:r>
      <w:r>
        <w:rPr>
          <w:rFonts w:hint="default"/>
          <w:b w:val="0"/>
          <w:bCs w:val="0"/>
          <w:sz w:val="22"/>
          <w:szCs w:val="22"/>
          <w:vertAlign w:val="baseline"/>
          <w:lang w:val="en-US"/>
        </w:rPr>
        <w:t xml:space="preserve"> </w:t>
      </w:r>
      <w:r>
        <w:rPr>
          <w:rFonts w:hint="default"/>
          <w:b w:val="0"/>
          <w:bCs w:val="0"/>
          <w:sz w:val="22"/>
          <w:szCs w:val="22"/>
          <w:vertAlign w:val="baseline"/>
          <w:lang w:val="sr-Latn-RS"/>
        </w:rPr>
        <w:t xml:space="preserve">najvažniji atributi, što je u skladu sa </w:t>
      </w:r>
      <w:r>
        <w:rPr>
          <w:rFonts w:hint="default"/>
          <w:b/>
          <w:bCs/>
          <w:sz w:val="22"/>
          <w:szCs w:val="22"/>
          <w:vertAlign w:val="baseline"/>
          <w:lang w:val="sr-Latn-RS"/>
        </w:rPr>
        <w:t>EDA</w:t>
      </w:r>
      <w:r>
        <w:rPr>
          <w:rFonts w:hint="default"/>
          <w:b w:val="0"/>
          <w:bCs w:val="0"/>
          <w:sz w:val="22"/>
          <w:szCs w:val="22"/>
          <w:vertAlign w:val="baseline"/>
          <w:lang w:val="sr-Latn-RS"/>
        </w:rPr>
        <w:t xml:space="preserve"> analizom koja je pokazala jasne špiceve potražnje. </w:t>
      </w:r>
    </w:p>
    <w:p w14:paraId="151C6934">
      <w:pPr>
        <w:numPr>
          <w:numId w:val="0"/>
        </w:numPr>
        <w:ind w:leftChars="0"/>
        <w:jc w:val="left"/>
        <w:rPr>
          <w:rFonts w:hint="default"/>
          <w:b w:val="0"/>
          <w:bCs w:val="0"/>
          <w:sz w:val="22"/>
          <w:szCs w:val="22"/>
          <w:vertAlign w:val="baseline"/>
          <w:lang w:val="sr-Latn-RS"/>
        </w:rPr>
      </w:pPr>
      <w:r>
        <w:rPr>
          <w:rFonts w:hint="default"/>
          <w:b w:val="0"/>
          <w:bCs w:val="0"/>
          <w:sz w:val="22"/>
          <w:szCs w:val="22"/>
          <w:vertAlign w:val="baseline"/>
          <w:lang w:val="sr-Latn-RS"/>
        </w:rPr>
        <w:t xml:space="preserve">- </w:t>
      </w:r>
      <w:r>
        <w:rPr>
          <w:rFonts w:hint="default"/>
          <w:b/>
          <w:bCs/>
          <w:sz w:val="22"/>
          <w:szCs w:val="22"/>
          <w:vertAlign w:val="baseline"/>
          <w:lang w:val="sr-Latn-RS"/>
        </w:rPr>
        <w:t>Permutation Importance</w:t>
      </w:r>
      <w:r>
        <w:rPr>
          <w:rFonts w:hint="default"/>
          <w:b w:val="0"/>
          <w:bCs w:val="0"/>
          <w:sz w:val="22"/>
          <w:szCs w:val="22"/>
          <w:vertAlign w:val="baseline"/>
          <w:lang w:val="sr-Latn-RS"/>
        </w:rPr>
        <w:t xml:space="preserve"> otkriva da je </w:t>
      </w:r>
      <w:r>
        <w:rPr>
          <w:rFonts w:hint="default"/>
          <w:b/>
          <w:bCs/>
          <w:sz w:val="22"/>
          <w:szCs w:val="22"/>
          <w:vertAlign w:val="baseline"/>
          <w:lang w:val="sr-Latn-RS"/>
        </w:rPr>
        <w:t>workingday</w:t>
      </w:r>
      <w:r>
        <w:rPr>
          <w:rFonts w:hint="default"/>
          <w:b w:val="0"/>
          <w:bCs w:val="0"/>
          <w:sz w:val="22"/>
          <w:szCs w:val="22"/>
          <w:vertAlign w:val="baseline"/>
          <w:lang w:val="sr-Latn-RS"/>
        </w:rPr>
        <w:t xml:space="preserve"> najuticajniji atribut kada se meri diskretan uticaj na finalnu metriku. Bez informacija o tome da li je radni dan ili ne, model gubi sposobnost da razlikuje jutarnje i popodnevne špiceve od vikend obrazaca. </w:t>
      </w:r>
    </w:p>
    <w:p w14:paraId="69A6C0E6">
      <w:pPr>
        <w:numPr>
          <w:numId w:val="0"/>
        </w:numPr>
        <w:ind w:leftChars="0"/>
        <w:jc w:val="left"/>
        <w:rPr>
          <w:rFonts w:hint="default"/>
          <w:b w:val="0"/>
          <w:bCs w:val="0"/>
          <w:sz w:val="22"/>
          <w:szCs w:val="22"/>
          <w:vertAlign w:val="baseline"/>
          <w:lang w:val="sr-Latn-RS"/>
        </w:rPr>
      </w:pPr>
    </w:p>
    <w:p w14:paraId="3B5B2323">
      <w:pPr>
        <w:numPr>
          <w:ilvl w:val="1"/>
          <w:numId w:val="1"/>
        </w:numPr>
        <w:ind w:left="0" w:leftChars="0" w:firstLine="0" w:firstLineChars="0"/>
        <w:jc w:val="left"/>
        <w:rPr>
          <w:rFonts w:hint="default"/>
          <w:b/>
          <w:bCs/>
          <w:sz w:val="24"/>
          <w:szCs w:val="24"/>
          <w:vertAlign w:val="baseline"/>
          <w:lang w:val="sr-Latn-RS"/>
        </w:rPr>
      </w:pPr>
      <w:r>
        <w:rPr>
          <w:rFonts w:hint="default"/>
          <w:b/>
          <w:bCs/>
          <w:sz w:val="24"/>
          <w:szCs w:val="24"/>
          <w:vertAlign w:val="baseline"/>
          <w:lang w:val="sr-Latn-RS"/>
        </w:rPr>
        <w:t>Poređenje modela</w:t>
      </w:r>
    </w:p>
    <w:p w14:paraId="03CCAF1C">
      <w:pPr>
        <w:numPr>
          <w:numId w:val="0"/>
        </w:numPr>
        <w:ind w:leftChars="0"/>
        <w:jc w:val="left"/>
        <w:rPr>
          <w:rFonts w:hint="default"/>
          <w:b/>
          <w:bCs/>
          <w:sz w:val="24"/>
          <w:szCs w:val="24"/>
          <w:vertAlign w:val="baseline"/>
          <w:lang w:val="sr-Latn-RS"/>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841"/>
        <w:gridCol w:w="2841"/>
      </w:tblGrid>
      <w:tr w14:paraId="0CA39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shd w:val="clear" w:color="auto" w:fill="91ABDF" w:themeFill="accent1" w:themeFillTint="99"/>
          </w:tcPr>
          <w:p w14:paraId="00EA62F5">
            <w:pPr>
              <w:numPr>
                <w:numId w:val="0"/>
              </w:numPr>
              <w:jc w:val="left"/>
              <w:rPr>
                <w:rFonts w:hint="default"/>
                <w:b/>
                <w:bCs/>
                <w:sz w:val="22"/>
                <w:szCs w:val="22"/>
                <w:vertAlign w:val="baseline"/>
                <w:lang w:val="sr-Latn-RS"/>
              </w:rPr>
            </w:pPr>
            <w:r>
              <w:rPr>
                <w:rFonts w:hint="default"/>
                <w:b/>
                <w:bCs/>
                <w:sz w:val="22"/>
                <w:szCs w:val="22"/>
                <w:vertAlign w:val="baseline"/>
                <w:lang w:val="sr-Latn-RS"/>
              </w:rPr>
              <w:t>Metrika</w:t>
            </w:r>
          </w:p>
        </w:tc>
        <w:tc>
          <w:tcPr>
            <w:tcW w:w="2841" w:type="dxa"/>
            <w:shd w:val="clear" w:color="auto" w:fill="91ABDF" w:themeFill="accent1" w:themeFillTint="99"/>
          </w:tcPr>
          <w:p w14:paraId="3F7A0597">
            <w:pPr>
              <w:numPr>
                <w:numId w:val="0"/>
              </w:numPr>
              <w:jc w:val="center"/>
              <w:rPr>
                <w:rFonts w:hint="default"/>
                <w:b/>
                <w:bCs/>
                <w:sz w:val="22"/>
                <w:szCs w:val="22"/>
                <w:vertAlign w:val="baseline"/>
                <w:lang w:val="sr-Latn-RS"/>
              </w:rPr>
            </w:pPr>
            <w:r>
              <w:rPr>
                <w:rFonts w:hint="default"/>
                <w:b/>
                <w:bCs/>
                <w:sz w:val="22"/>
                <w:szCs w:val="22"/>
                <w:vertAlign w:val="baseline"/>
                <w:lang w:val="sr-Latn-RS"/>
              </w:rPr>
              <w:t>Svi atributi (53)</w:t>
            </w:r>
          </w:p>
        </w:tc>
        <w:tc>
          <w:tcPr>
            <w:tcW w:w="2841" w:type="dxa"/>
            <w:shd w:val="clear" w:color="auto" w:fill="91ABDF" w:themeFill="accent1" w:themeFillTint="99"/>
          </w:tcPr>
          <w:p w14:paraId="2C6863DE">
            <w:pPr>
              <w:numPr>
                <w:numId w:val="0"/>
              </w:numPr>
              <w:jc w:val="center"/>
              <w:rPr>
                <w:rFonts w:hint="default"/>
                <w:b/>
                <w:bCs/>
                <w:sz w:val="22"/>
                <w:szCs w:val="22"/>
                <w:vertAlign w:val="baseline"/>
                <w:lang w:val="sr-Latn-RS"/>
              </w:rPr>
            </w:pPr>
            <w:r>
              <w:rPr>
                <w:rFonts w:hint="default"/>
                <w:b/>
                <w:bCs/>
                <w:sz w:val="22"/>
                <w:szCs w:val="22"/>
                <w:vertAlign w:val="baseline"/>
                <w:lang w:val="sr-Latn-RS"/>
              </w:rPr>
              <w:t>Top 15 atributa</w:t>
            </w:r>
          </w:p>
        </w:tc>
      </w:tr>
      <w:tr w14:paraId="5A227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0126170B">
            <w:pPr>
              <w:numPr>
                <w:numId w:val="0"/>
              </w:numPr>
              <w:jc w:val="left"/>
              <w:rPr>
                <w:rFonts w:hint="default"/>
                <w:b/>
                <w:bCs/>
                <w:sz w:val="22"/>
                <w:szCs w:val="22"/>
                <w:vertAlign w:val="baseline"/>
                <w:lang w:val="sr-Latn-RS"/>
              </w:rPr>
            </w:pPr>
            <w:r>
              <w:rPr>
                <w:rFonts w:hint="default"/>
                <w:b/>
                <w:bCs/>
                <w:sz w:val="22"/>
                <w:szCs w:val="22"/>
                <w:vertAlign w:val="baseline"/>
                <w:lang w:val="sr-Latn-RS"/>
              </w:rPr>
              <w:t>MAE</w:t>
            </w:r>
          </w:p>
        </w:tc>
        <w:tc>
          <w:tcPr>
            <w:tcW w:w="2841" w:type="dxa"/>
          </w:tcPr>
          <w:p w14:paraId="6386012C">
            <w:pPr>
              <w:numPr>
                <w:numId w:val="0"/>
              </w:numPr>
              <w:jc w:val="center"/>
              <w:rPr>
                <w:rFonts w:hint="default"/>
                <w:b w:val="0"/>
                <w:bCs w:val="0"/>
                <w:sz w:val="22"/>
                <w:szCs w:val="22"/>
                <w:vertAlign w:val="baseline"/>
                <w:lang w:val="sr-Latn-RS"/>
              </w:rPr>
            </w:pPr>
            <w:r>
              <w:rPr>
                <w:rFonts w:hint="default"/>
                <w:b w:val="0"/>
                <w:bCs w:val="0"/>
                <w:sz w:val="22"/>
                <w:szCs w:val="22"/>
                <w:vertAlign w:val="baseline"/>
                <w:lang w:val="sr-Latn-RS"/>
              </w:rPr>
              <w:t>30.79</w:t>
            </w:r>
          </w:p>
        </w:tc>
        <w:tc>
          <w:tcPr>
            <w:tcW w:w="2841" w:type="dxa"/>
          </w:tcPr>
          <w:p w14:paraId="28D8CDE3">
            <w:pPr>
              <w:numPr>
                <w:numId w:val="0"/>
              </w:numPr>
              <w:jc w:val="center"/>
              <w:rPr>
                <w:rFonts w:hint="default"/>
                <w:b w:val="0"/>
                <w:bCs w:val="0"/>
                <w:sz w:val="22"/>
                <w:szCs w:val="22"/>
                <w:vertAlign w:val="baseline"/>
                <w:lang w:val="sr-Latn-RS"/>
              </w:rPr>
            </w:pPr>
            <w:r>
              <w:rPr>
                <w:rFonts w:hint="default"/>
                <w:b w:val="0"/>
                <w:bCs w:val="0"/>
                <w:sz w:val="22"/>
                <w:szCs w:val="22"/>
                <w:vertAlign w:val="baseline"/>
                <w:lang w:val="sr-Latn-RS"/>
              </w:rPr>
              <w:t>57.12</w:t>
            </w:r>
          </w:p>
        </w:tc>
      </w:tr>
      <w:tr w14:paraId="6182A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shd w:val="clear" w:color="auto" w:fill="B5C7EA" w:themeFill="accent1" w:themeFillTint="66"/>
          </w:tcPr>
          <w:p w14:paraId="61EBBDDA">
            <w:pPr>
              <w:numPr>
                <w:numId w:val="0"/>
              </w:numPr>
              <w:jc w:val="left"/>
              <w:rPr>
                <w:rFonts w:hint="default"/>
                <w:b/>
                <w:bCs/>
                <w:sz w:val="22"/>
                <w:szCs w:val="22"/>
                <w:vertAlign w:val="baseline"/>
                <w:lang w:val="sr-Latn-RS"/>
              </w:rPr>
            </w:pPr>
            <w:r>
              <w:rPr>
                <w:rFonts w:hint="default"/>
                <w:b/>
                <w:bCs/>
                <w:sz w:val="22"/>
                <w:szCs w:val="22"/>
                <w:vertAlign w:val="baseline"/>
                <w:lang w:val="sr-Latn-RS"/>
              </w:rPr>
              <w:t>RMSE</w:t>
            </w:r>
          </w:p>
        </w:tc>
        <w:tc>
          <w:tcPr>
            <w:tcW w:w="2841" w:type="dxa"/>
            <w:shd w:val="clear" w:color="auto" w:fill="B5C7EA" w:themeFill="accent1" w:themeFillTint="66"/>
          </w:tcPr>
          <w:p w14:paraId="45CA6B72">
            <w:pPr>
              <w:numPr>
                <w:numId w:val="0"/>
              </w:numPr>
              <w:jc w:val="center"/>
              <w:rPr>
                <w:rFonts w:hint="default"/>
                <w:b w:val="0"/>
                <w:bCs w:val="0"/>
                <w:sz w:val="22"/>
                <w:szCs w:val="22"/>
                <w:vertAlign w:val="baseline"/>
                <w:lang w:val="sr-Latn-RS"/>
              </w:rPr>
            </w:pPr>
            <w:r>
              <w:rPr>
                <w:rFonts w:hint="default"/>
                <w:b w:val="0"/>
                <w:bCs w:val="0"/>
                <w:sz w:val="22"/>
                <w:szCs w:val="22"/>
                <w:vertAlign w:val="baseline"/>
                <w:lang w:val="sr-Latn-RS"/>
              </w:rPr>
              <w:t>47.31</w:t>
            </w:r>
          </w:p>
        </w:tc>
        <w:tc>
          <w:tcPr>
            <w:tcW w:w="2841" w:type="dxa"/>
            <w:shd w:val="clear" w:color="auto" w:fill="B5C7EA" w:themeFill="accent1" w:themeFillTint="66"/>
          </w:tcPr>
          <w:p w14:paraId="74BA3E99">
            <w:pPr>
              <w:numPr>
                <w:numId w:val="0"/>
              </w:numPr>
              <w:jc w:val="center"/>
              <w:rPr>
                <w:rFonts w:hint="default"/>
                <w:b w:val="0"/>
                <w:bCs w:val="0"/>
                <w:sz w:val="22"/>
                <w:szCs w:val="22"/>
                <w:vertAlign w:val="baseline"/>
                <w:lang w:val="sr-Latn-RS"/>
              </w:rPr>
            </w:pPr>
            <w:r>
              <w:rPr>
                <w:rFonts w:hint="default"/>
                <w:b w:val="0"/>
                <w:bCs w:val="0"/>
                <w:sz w:val="22"/>
                <w:szCs w:val="22"/>
                <w:vertAlign w:val="baseline"/>
                <w:lang w:val="sr-Latn-RS"/>
              </w:rPr>
              <w:t>84.04</w:t>
            </w:r>
          </w:p>
        </w:tc>
      </w:tr>
      <w:tr w14:paraId="37A10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4AD96EB0">
            <w:pPr>
              <w:numPr>
                <w:numId w:val="0"/>
              </w:numPr>
              <w:jc w:val="left"/>
              <w:rPr>
                <w:rFonts w:hint="default"/>
                <w:b/>
                <w:bCs/>
                <w:sz w:val="22"/>
                <w:szCs w:val="22"/>
                <w:vertAlign w:val="baseline"/>
                <w:lang w:val="sr-Latn-RS"/>
              </w:rPr>
            </w:pPr>
            <w:r>
              <w:rPr>
                <w:rFonts w:hint="default"/>
                <w:b/>
                <w:bCs/>
                <w:sz w:val="22"/>
                <w:szCs w:val="22"/>
                <w:vertAlign w:val="baseline"/>
                <w:lang w:val="sr-Latn-RS"/>
              </w:rPr>
              <w:t>R</w:t>
            </w:r>
            <w:r>
              <w:rPr>
                <w:rFonts w:hint="default"/>
                <w:b/>
                <w:bCs/>
                <w:sz w:val="22"/>
                <w:szCs w:val="22"/>
                <w:vertAlign w:val="superscript"/>
                <w:lang w:val="sr-Latn-RS"/>
              </w:rPr>
              <w:t>2</w:t>
            </w:r>
          </w:p>
        </w:tc>
        <w:tc>
          <w:tcPr>
            <w:tcW w:w="2841" w:type="dxa"/>
          </w:tcPr>
          <w:p w14:paraId="5D0BABCC">
            <w:pPr>
              <w:numPr>
                <w:numId w:val="0"/>
              </w:numPr>
              <w:jc w:val="center"/>
              <w:rPr>
                <w:rFonts w:hint="default"/>
                <w:b w:val="0"/>
                <w:bCs w:val="0"/>
                <w:sz w:val="22"/>
                <w:szCs w:val="22"/>
                <w:vertAlign w:val="baseline"/>
                <w:lang w:val="sr-Latn-RS"/>
              </w:rPr>
            </w:pPr>
            <w:r>
              <w:rPr>
                <w:rFonts w:hint="default"/>
                <w:b w:val="0"/>
                <w:bCs w:val="0"/>
                <w:sz w:val="22"/>
                <w:szCs w:val="22"/>
                <w:vertAlign w:val="baseline"/>
                <w:lang w:val="sr-Latn-RS"/>
              </w:rPr>
              <w:t>0.9293</w:t>
            </w:r>
          </w:p>
        </w:tc>
        <w:tc>
          <w:tcPr>
            <w:tcW w:w="2841" w:type="dxa"/>
          </w:tcPr>
          <w:p w14:paraId="33EFD21F">
            <w:pPr>
              <w:numPr>
                <w:numId w:val="0"/>
              </w:numPr>
              <w:jc w:val="center"/>
              <w:rPr>
                <w:rFonts w:hint="default"/>
                <w:b w:val="0"/>
                <w:bCs w:val="0"/>
                <w:sz w:val="22"/>
                <w:szCs w:val="22"/>
                <w:vertAlign w:val="baseline"/>
                <w:lang w:val="sr-Latn-RS"/>
              </w:rPr>
            </w:pPr>
            <w:r>
              <w:rPr>
                <w:rFonts w:hint="default"/>
                <w:b w:val="0"/>
                <w:bCs w:val="0"/>
                <w:sz w:val="22"/>
                <w:szCs w:val="22"/>
                <w:vertAlign w:val="baseline"/>
                <w:lang w:val="sr-Latn-RS"/>
              </w:rPr>
              <w:t>0.7770</w:t>
            </w:r>
          </w:p>
        </w:tc>
      </w:tr>
    </w:tbl>
    <w:p w14:paraId="13E89BE1">
      <w:pPr>
        <w:numPr>
          <w:numId w:val="0"/>
        </w:numPr>
        <w:ind w:leftChars="0"/>
        <w:jc w:val="left"/>
        <w:rPr>
          <w:rFonts w:hint="default"/>
          <w:b w:val="0"/>
          <w:bCs w:val="0"/>
          <w:sz w:val="22"/>
          <w:szCs w:val="22"/>
          <w:vertAlign w:val="baseline"/>
          <w:lang w:val="sr-Latn-RS"/>
        </w:rPr>
      </w:pPr>
    </w:p>
    <w:p w14:paraId="2AB81374">
      <w:pPr>
        <w:numPr>
          <w:numId w:val="0"/>
        </w:numPr>
        <w:ind w:leftChars="0"/>
        <w:jc w:val="left"/>
        <w:rPr>
          <w:rFonts w:hint="default"/>
          <w:b w:val="0"/>
          <w:bCs w:val="0"/>
          <w:sz w:val="22"/>
          <w:szCs w:val="22"/>
          <w:vertAlign w:val="baseline"/>
          <w:lang w:val="sr-Latn-RS"/>
        </w:rPr>
      </w:pPr>
      <w:r>
        <w:rPr>
          <w:rFonts w:hint="default"/>
          <w:b w:val="0"/>
          <w:bCs w:val="0"/>
          <w:sz w:val="22"/>
          <w:szCs w:val="22"/>
          <w:vertAlign w:val="baseline"/>
          <w:lang w:val="sr-Latn-RS"/>
        </w:rPr>
        <w:t xml:space="preserve">- Redukcija sa 53 na 15 atributa dovela je do značajnog pada performansi. Ovo pokazuje da veliki broj atributa koji su enkodovani kroz </w:t>
      </w:r>
      <w:r>
        <w:rPr>
          <w:rFonts w:hint="default"/>
          <w:b/>
          <w:bCs/>
          <w:sz w:val="22"/>
          <w:szCs w:val="22"/>
          <w:vertAlign w:val="baseline"/>
          <w:lang w:val="sr-Latn-RS"/>
        </w:rPr>
        <w:t>One-Hot Encoding</w:t>
      </w:r>
      <w:r>
        <w:rPr>
          <w:rFonts w:hint="default"/>
          <w:b w:val="0"/>
          <w:bCs w:val="0"/>
          <w:sz w:val="22"/>
          <w:szCs w:val="22"/>
          <w:vertAlign w:val="baseline"/>
          <w:lang w:val="sr-Latn-RS"/>
        </w:rPr>
        <w:t xml:space="preserve"> (posebno hr koji daje 23 binarne kolone) kolektivno doprinosi kvalitetu predikcije.</w:t>
      </w:r>
    </w:p>
    <w:p w14:paraId="54684047">
      <w:pPr>
        <w:numPr>
          <w:numId w:val="0"/>
        </w:numPr>
        <w:ind w:leftChars="0"/>
        <w:jc w:val="left"/>
        <w:rPr>
          <w:rFonts w:hint="default"/>
          <w:b w:val="0"/>
          <w:bCs w:val="0"/>
          <w:sz w:val="22"/>
          <w:szCs w:val="22"/>
          <w:vertAlign w:val="baseline"/>
          <w:lang w:val="sr-Latn-RS"/>
        </w:rPr>
      </w:pPr>
      <w:r>
        <w:rPr>
          <w:rFonts w:hint="default"/>
          <w:b w:val="0"/>
          <w:bCs w:val="0"/>
          <w:sz w:val="22"/>
          <w:szCs w:val="22"/>
          <w:vertAlign w:val="baseline"/>
          <w:lang w:val="sr-Latn-RS"/>
        </w:rPr>
        <w:t xml:space="preserve">- Na osnovu ovih rezultata, za finalni model </w:t>
      </w:r>
      <w:r>
        <w:rPr>
          <w:rFonts w:hint="default"/>
          <w:b/>
          <w:bCs/>
          <w:sz w:val="22"/>
          <w:szCs w:val="22"/>
          <w:vertAlign w:val="baseline"/>
          <w:lang w:val="sr-Latn-RS"/>
        </w:rPr>
        <w:t>zadržani su svi atributi</w:t>
      </w:r>
      <w:r>
        <w:rPr>
          <w:rFonts w:hint="default"/>
          <w:b w:val="0"/>
          <w:bCs w:val="0"/>
          <w:sz w:val="22"/>
          <w:szCs w:val="22"/>
          <w:vertAlign w:val="baseline"/>
          <w:lang w:val="sr-Latn-RS"/>
        </w:rPr>
        <w:t xml:space="preserve"> jer redukcija ne donosi korist. Model sa 53 atributa nije složen za treniranje i ne postoji računski razlog za smanjenje broja atributa.</w:t>
      </w:r>
    </w:p>
    <w:p w14:paraId="46184966">
      <w:pPr>
        <w:numPr>
          <w:numId w:val="0"/>
        </w:numPr>
        <w:ind w:leftChars="0"/>
        <w:jc w:val="left"/>
        <w:rPr>
          <w:rFonts w:hint="default"/>
          <w:b w:val="0"/>
          <w:bCs w:val="0"/>
          <w:sz w:val="22"/>
          <w:szCs w:val="22"/>
          <w:vertAlign w:val="baseline"/>
          <w:lang w:val="sr-Latn-RS"/>
        </w:rPr>
      </w:pPr>
    </w:p>
    <w:p w14:paraId="37C235F4">
      <w:pPr>
        <w:numPr>
          <w:numId w:val="0"/>
        </w:numPr>
        <w:ind w:leftChars="0"/>
        <w:jc w:val="left"/>
        <w:rPr>
          <w:rFonts w:hint="default"/>
          <w:b w:val="0"/>
          <w:bCs w:val="0"/>
          <w:sz w:val="22"/>
          <w:szCs w:val="22"/>
          <w:vertAlign w:val="baseline"/>
          <w:lang w:val="sr-Latn-RS"/>
        </w:rPr>
      </w:pPr>
    </w:p>
    <w:p w14:paraId="7FE2E88A">
      <w:pPr>
        <w:numPr>
          <w:ilvl w:val="0"/>
          <w:numId w:val="1"/>
        </w:numPr>
        <w:ind w:left="0" w:leftChars="0" w:firstLine="0" w:firstLineChars="0"/>
        <w:jc w:val="left"/>
        <w:rPr>
          <w:rFonts w:hint="default"/>
          <w:b/>
          <w:bCs/>
          <w:sz w:val="28"/>
          <w:szCs w:val="28"/>
          <w:vertAlign w:val="baseline"/>
          <w:lang w:val="sr-Latn-RS"/>
        </w:rPr>
      </w:pPr>
      <w:r>
        <w:rPr>
          <w:rFonts w:hint="default"/>
          <w:b/>
          <w:bCs/>
          <w:sz w:val="28"/>
          <w:szCs w:val="28"/>
          <w:vertAlign w:val="baseline"/>
          <w:lang w:val="sr-Latn-RS"/>
        </w:rPr>
        <w:t>Deployment</w:t>
      </w:r>
    </w:p>
    <w:p w14:paraId="7ED95CD2">
      <w:pPr>
        <w:numPr>
          <w:numId w:val="0"/>
        </w:numPr>
        <w:ind w:leftChars="0"/>
        <w:jc w:val="left"/>
        <w:rPr>
          <w:rFonts w:hint="default"/>
          <w:b w:val="0"/>
          <w:bCs w:val="0"/>
          <w:sz w:val="22"/>
          <w:szCs w:val="22"/>
          <w:vertAlign w:val="baseline"/>
          <w:lang w:val="sr-Latn-RS"/>
        </w:rPr>
      </w:pPr>
    </w:p>
    <w:p w14:paraId="052B6D94">
      <w:pPr>
        <w:numPr>
          <w:ilvl w:val="1"/>
          <w:numId w:val="1"/>
        </w:numPr>
        <w:ind w:left="0" w:leftChars="0" w:firstLine="0" w:firstLineChars="0"/>
        <w:jc w:val="left"/>
        <w:rPr>
          <w:rFonts w:hint="default"/>
          <w:b/>
          <w:bCs/>
          <w:sz w:val="24"/>
          <w:szCs w:val="24"/>
          <w:vertAlign w:val="baseline"/>
          <w:lang w:val="sr-Latn-RS"/>
        </w:rPr>
      </w:pPr>
      <w:r>
        <w:rPr>
          <w:rFonts w:hint="default"/>
          <w:b/>
          <w:bCs/>
          <w:sz w:val="24"/>
          <w:szCs w:val="24"/>
          <w:vertAlign w:val="baseline"/>
          <w:lang w:val="sr-Latn-RS"/>
        </w:rPr>
        <w:t>Eksport modela</w:t>
      </w:r>
    </w:p>
    <w:p w14:paraId="5F4BD888">
      <w:pPr>
        <w:numPr>
          <w:numId w:val="0"/>
        </w:numPr>
        <w:ind w:leftChars="0"/>
        <w:jc w:val="left"/>
        <w:rPr>
          <w:rFonts w:hint="default"/>
          <w:b w:val="0"/>
          <w:bCs w:val="0"/>
          <w:sz w:val="22"/>
          <w:szCs w:val="22"/>
          <w:vertAlign w:val="baseline"/>
          <w:lang w:val="sr-Latn-RS"/>
        </w:rPr>
      </w:pPr>
      <w:r>
        <w:rPr>
          <w:rFonts w:hint="default"/>
          <w:b w:val="0"/>
          <w:bCs w:val="0"/>
          <w:sz w:val="22"/>
          <w:szCs w:val="22"/>
          <w:vertAlign w:val="baseline"/>
          <w:lang w:val="sr-Latn-RS"/>
        </w:rPr>
        <w:t>- Finalni model je eksportovan korišćenjem joblib biblioteke koja serijalizuje Python objekat i čuva ga kao .pkl fajl. Pored modela, sačuvani su i nazivi atributa koji osiguravaju da svaki novi ulaz ima tačno iste kolone u tačno istom redosledu kao pri treniranju.</w:t>
      </w:r>
    </w:p>
    <w:p w14:paraId="44733624">
      <w:pPr>
        <w:numPr>
          <w:numId w:val="0"/>
        </w:numPr>
        <w:ind w:leftChars="0"/>
        <w:jc w:val="left"/>
        <w:rPr>
          <w:rFonts w:hint="default"/>
          <w:b w:val="0"/>
          <w:bCs w:val="0"/>
          <w:sz w:val="22"/>
          <w:szCs w:val="22"/>
          <w:vertAlign w:val="baseline"/>
          <w:lang w:val="sr-Latn-RS"/>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38102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shd w:val="clear" w:color="auto" w:fill="91ABDF" w:themeFill="accent1" w:themeFillTint="99"/>
          </w:tcPr>
          <w:p w14:paraId="46C03B33">
            <w:pPr>
              <w:numPr>
                <w:numId w:val="0"/>
              </w:numPr>
              <w:jc w:val="left"/>
              <w:rPr>
                <w:rFonts w:hint="default"/>
                <w:b/>
                <w:bCs/>
                <w:sz w:val="22"/>
                <w:szCs w:val="22"/>
                <w:vertAlign w:val="baseline"/>
                <w:lang w:val="sr-Latn-RS"/>
              </w:rPr>
            </w:pPr>
            <w:r>
              <w:rPr>
                <w:rFonts w:hint="default"/>
                <w:b/>
                <w:bCs/>
                <w:sz w:val="22"/>
                <w:szCs w:val="22"/>
                <w:vertAlign w:val="baseline"/>
                <w:lang w:val="sr-Latn-RS"/>
              </w:rPr>
              <w:t xml:space="preserve">Fajl </w:t>
            </w:r>
          </w:p>
        </w:tc>
        <w:tc>
          <w:tcPr>
            <w:tcW w:w="4261" w:type="dxa"/>
            <w:shd w:val="clear" w:color="auto" w:fill="91ABDF" w:themeFill="accent1" w:themeFillTint="99"/>
          </w:tcPr>
          <w:p w14:paraId="7C7BA7A4">
            <w:pPr>
              <w:numPr>
                <w:numId w:val="0"/>
              </w:numPr>
              <w:jc w:val="left"/>
              <w:rPr>
                <w:rFonts w:hint="default"/>
                <w:b/>
                <w:bCs/>
                <w:sz w:val="22"/>
                <w:szCs w:val="22"/>
                <w:vertAlign w:val="baseline"/>
                <w:lang w:val="sr-Latn-RS"/>
              </w:rPr>
            </w:pPr>
            <w:r>
              <w:rPr>
                <w:rFonts w:hint="default"/>
                <w:b/>
                <w:bCs/>
                <w:sz w:val="22"/>
                <w:szCs w:val="22"/>
                <w:vertAlign w:val="baseline"/>
                <w:lang w:val="sr-Latn-RS"/>
              </w:rPr>
              <w:t>Sadržaj</w:t>
            </w:r>
          </w:p>
        </w:tc>
      </w:tr>
      <w:tr w14:paraId="57441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3AF3850B">
            <w:pPr>
              <w:numPr>
                <w:numId w:val="0"/>
              </w:numPr>
              <w:jc w:val="left"/>
              <w:rPr>
                <w:rFonts w:hint="default"/>
                <w:b/>
                <w:bCs/>
                <w:sz w:val="22"/>
                <w:szCs w:val="22"/>
                <w:vertAlign w:val="baseline"/>
                <w:lang w:val="en-US"/>
              </w:rPr>
            </w:pPr>
            <w:r>
              <w:rPr>
                <w:rFonts w:hint="default"/>
                <w:b/>
                <w:bCs/>
                <w:sz w:val="22"/>
                <w:szCs w:val="22"/>
                <w:vertAlign w:val="baseline"/>
                <w:lang w:val="sr-Latn-RS"/>
              </w:rPr>
              <w:t>models/najbolji</w:t>
            </w:r>
            <w:r>
              <w:rPr>
                <w:rFonts w:hint="default"/>
                <w:b/>
                <w:bCs/>
                <w:sz w:val="22"/>
                <w:szCs w:val="22"/>
                <w:vertAlign w:val="baseline"/>
                <w:lang w:val="en-US"/>
              </w:rPr>
              <w:t>_model_tuned.pkl</w:t>
            </w:r>
          </w:p>
        </w:tc>
        <w:tc>
          <w:tcPr>
            <w:tcW w:w="4261" w:type="dxa"/>
          </w:tcPr>
          <w:p w14:paraId="5B20DB09">
            <w:pPr>
              <w:numPr>
                <w:numId w:val="0"/>
              </w:numPr>
              <w:jc w:val="left"/>
              <w:rPr>
                <w:rFonts w:hint="default"/>
                <w:b w:val="0"/>
                <w:bCs w:val="0"/>
                <w:sz w:val="22"/>
                <w:szCs w:val="22"/>
                <w:vertAlign w:val="baseline"/>
                <w:lang w:val="sr-Latn-RS"/>
              </w:rPr>
            </w:pPr>
            <w:r>
              <w:rPr>
                <w:rFonts w:hint="default"/>
                <w:b w:val="0"/>
                <w:bCs w:val="0"/>
                <w:sz w:val="22"/>
                <w:szCs w:val="22"/>
                <w:vertAlign w:val="baseline"/>
                <w:lang w:val="en-US"/>
              </w:rPr>
              <w:t>Finalni XGBoost model sa pode</w:t>
            </w:r>
            <w:r>
              <w:rPr>
                <w:rFonts w:hint="default"/>
                <w:b w:val="0"/>
                <w:bCs w:val="0"/>
                <w:sz w:val="22"/>
                <w:szCs w:val="22"/>
                <w:vertAlign w:val="baseline"/>
                <w:lang w:val="sr-Latn-RS"/>
              </w:rPr>
              <w:t>šenim hiperparametrima</w:t>
            </w:r>
          </w:p>
        </w:tc>
      </w:tr>
      <w:tr w14:paraId="5B2AE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shd w:val="clear" w:color="auto" w:fill="B5C7EA" w:themeFill="accent1" w:themeFillTint="66"/>
          </w:tcPr>
          <w:p w14:paraId="515D7FA7">
            <w:pPr>
              <w:numPr>
                <w:numId w:val="0"/>
              </w:numPr>
              <w:jc w:val="left"/>
              <w:rPr>
                <w:rFonts w:hint="default"/>
                <w:b/>
                <w:bCs/>
                <w:sz w:val="22"/>
                <w:szCs w:val="22"/>
                <w:vertAlign w:val="baseline"/>
                <w:lang w:val="en-US"/>
              </w:rPr>
            </w:pPr>
            <w:r>
              <w:rPr>
                <w:rFonts w:hint="default"/>
                <w:b/>
                <w:bCs/>
                <w:sz w:val="22"/>
                <w:szCs w:val="22"/>
                <w:vertAlign w:val="baseline"/>
                <w:lang w:val="en-US"/>
              </w:rPr>
              <w:t>models/feature_names.pkl</w:t>
            </w:r>
          </w:p>
        </w:tc>
        <w:tc>
          <w:tcPr>
            <w:tcW w:w="4261" w:type="dxa"/>
            <w:shd w:val="clear" w:color="auto" w:fill="B5C7EA" w:themeFill="accent1" w:themeFillTint="66"/>
          </w:tcPr>
          <w:p w14:paraId="70479105">
            <w:pPr>
              <w:numPr>
                <w:numId w:val="0"/>
              </w:numPr>
              <w:jc w:val="left"/>
              <w:rPr>
                <w:rFonts w:hint="default"/>
                <w:b w:val="0"/>
                <w:bCs w:val="0"/>
                <w:sz w:val="22"/>
                <w:szCs w:val="22"/>
                <w:vertAlign w:val="baseline"/>
                <w:lang w:val="en-US"/>
              </w:rPr>
            </w:pPr>
            <w:r>
              <w:rPr>
                <w:rFonts w:hint="default"/>
                <w:b w:val="0"/>
                <w:bCs w:val="0"/>
                <w:sz w:val="22"/>
                <w:szCs w:val="22"/>
                <w:vertAlign w:val="baseline"/>
                <w:lang w:val="en-US"/>
              </w:rPr>
              <w:t>Lista naziva atributa u ispravnom redosledu</w:t>
            </w:r>
          </w:p>
        </w:tc>
      </w:tr>
      <w:tr w14:paraId="5BF9C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2891CD15">
            <w:pPr>
              <w:numPr>
                <w:numId w:val="0"/>
              </w:numPr>
              <w:jc w:val="left"/>
              <w:rPr>
                <w:rFonts w:hint="default"/>
                <w:b/>
                <w:bCs/>
                <w:sz w:val="22"/>
                <w:szCs w:val="22"/>
                <w:vertAlign w:val="baseline"/>
                <w:lang w:val="en-US"/>
              </w:rPr>
            </w:pPr>
            <w:r>
              <w:rPr>
                <w:rFonts w:hint="default"/>
                <w:b/>
                <w:bCs/>
                <w:sz w:val="22"/>
                <w:szCs w:val="22"/>
                <w:vertAlign w:val="baseline"/>
                <w:lang w:val="en-US"/>
              </w:rPr>
              <w:t>models/X_test.pkl</w:t>
            </w:r>
          </w:p>
        </w:tc>
        <w:tc>
          <w:tcPr>
            <w:tcW w:w="4261" w:type="dxa"/>
          </w:tcPr>
          <w:p w14:paraId="26166EA5">
            <w:pPr>
              <w:numPr>
                <w:numId w:val="0"/>
              </w:numPr>
              <w:jc w:val="left"/>
              <w:rPr>
                <w:rFonts w:hint="default"/>
                <w:b w:val="0"/>
                <w:bCs w:val="0"/>
                <w:sz w:val="22"/>
                <w:szCs w:val="22"/>
                <w:vertAlign w:val="baseline"/>
                <w:lang w:val="en-US"/>
              </w:rPr>
            </w:pPr>
            <w:r>
              <w:rPr>
                <w:rFonts w:hint="default"/>
                <w:b w:val="0"/>
                <w:bCs w:val="0"/>
                <w:sz w:val="22"/>
                <w:szCs w:val="22"/>
                <w:vertAlign w:val="baseline"/>
                <w:lang w:val="en-US"/>
              </w:rPr>
              <w:t>Test skup za finalnu evaluaciju</w:t>
            </w:r>
          </w:p>
        </w:tc>
      </w:tr>
      <w:tr w14:paraId="1C10D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shd w:val="clear" w:color="auto" w:fill="B5C7EA" w:themeFill="accent1" w:themeFillTint="66"/>
          </w:tcPr>
          <w:p w14:paraId="3E716386">
            <w:pPr>
              <w:numPr>
                <w:numId w:val="0"/>
              </w:numPr>
              <w:jc w:val="left"/>
              <w:rPr>
                <w:rFonts w:hint="default"/>
                <w:b/>
                <w:bCs/>
                <w:sz w:val="22"/>
                <w:szCs w:val="22"/>
                <w:vertAlign w:val="baseline"/>
                <w:lang w:val="en-US"/>
              </w:rPr>
            </w:pPr>
            <w:r>
              <w:rPr>
                <w:rFonts w:hint="default"/>
                <w:b/>
                <w:bCs/>
                <w:sz w:val="22"/>
                <w:szCs w:val="22"/>
                <w:vertAlign w:val="baseline"/>
                <w:lang w:val="en-US"/>
              </w:rPr>
              <w:t>models/y_test.pkl</w:t>
            </w:r>
          </w:p>
        </w:tc>
        <w:tc>
          <w:tcPr>
            <w:tcW w:w="4261" w:type="dxa"/>
            <w:shd w:val="clear" w:color="auto" w:fill="B5C7EA" w:themeFill="accent1" w:themeFillTint="66"/>
          </w:tcPr>
          <w:p w14:paraId="3B8AE519">
            <w:pPr>
              <w:numPr>
                <w:numId w:val="0"/>
              </w:numPr>
              <w:jc w:val="left"/>
              <w:rPr>
                <w:rFonts w:hint="default"/>
                <w:b w:val="0"/>
                <w:bCs w:val="0"/>
                <w:sz w:val="22"/>
                <w:szCs w:val="22"/>
                <w:vertAlign w:val="baseline"/>
                <w:lang w:val="en-US"/>
              </w:rPr>
            </w:pPr>
            <w:r>
              <w:rPr>
                <w:rFonts w:hint="default"/>
                <w:b w:val="0"/>
                <w:bCs w:val="0"/>
                <w:sz w:val="22"/>
                <w:szCs w:val="22"/>
                <w:vertAlign w:val="baseline"/>
                <w:lang w:val="en-US"/>
              </w:rPr>
              <w:t>Stvarne vrednosti test skupa</w:t>
            </w:r>
          </w:p>
        </w:tc>
      </w:tr>
      <w:tr w14:paraId="039B0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7E8FCA55">
            <w:pPr>
              <w:numPr>
                <w:numId w:val="0"/>
              </w:numPr>
              <w:jc w:val="left"/>
              <w:rPr>
                <w:rFonts w:hint="default"/>
                <w:b/>
                <w:bCs/>
                <w:sz w:val="22"/>
                <w:szCs w:val="22"/>
                <w:vertAlign w:val="baseline"/>
                <w:lang w:val="en-US"/>
              </w:rPr>
            </w:pPr>
            <w:r>
              <w:rPr>
                <w:rFonts w:hint="default"/>
                <w:b/>
                <w:bCs/>
                <w:sz w:val="22"/>
                <w:szCs w:val="22"/>
                <w:vertAlign w:val="baseline"/>
                <w:lang w:val="en-US"/>
              </w:rPr>
              <w:t>models/rezultati_modela.csv</w:t>
            </w:r>
          </w:p>
        </w:tc>
        <w:tc>
          <w:tcPr>
            <w:tcW w:w="4261" w:type="dxa"/>
          </w:tcPr>
          <w:p w14:paraId="07A68271">
            <w:pPr>
              <w:numPr>
                <w:numId w:val="0"/>
              </w:numPr>
              <w:jc w:val="left"/>
              <w:rPr>
                <w:rFonts w:hint="default"/>
                <w:b w:val="0"/>
                <w:bCs w:val="0"/>
                <w:sz w:val="22"/>
                <w:szCs w:val="22"/>
                <w:vertAlign w:val="baseline"/>
                <w:lang w:val="sr-Latn-RS"/>
              </w:rPr>
            </w:pPr>
            <w:r>
              <w:rPr>
                <w:rFonts w:hint="default"/>
                <w:b w:val="0"/>
                <w:bCs w:val="0"/>
                <w:sz w:val="22"/>
                <w:szCs w:val="22"/>
                <w:vertAlign w:val="baseline"/>
                <w:lang w:val="en-US"/>
              </w:rPr>
              <w:t>Tabela pore</w:t>
            </w:r>
            <w:r>
              <w:rPr>
                <w:rFonts w:hint="default"/>
                <w:b w:val="0"/>
                <w:bCs w:val="0"/>
                <w:sz w:val="22"/>
                <w:szCs w:val="22"/>
                <w:vertAlign w:val="baseline"/>
                <w:lang w:val="sr-Latn-RS"/>
              </w:rPr>
              <w:t>đenja svih modela</w:t>
            </w:r>
          </w:p>
        </w:tc>
      </w:tr>
      <w:tr w14:paraId="619F0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shd w:val="clear" w:color="auto" w:fill="B5C7EA" w:themeFill="accent1" w:themeFillTint="66"/>
          </w:tcPr>
          <w:p w14:paraId="271B1841">
            <w:pPr>
              <w:numPr>
                <w:numId w:val="0"/>
              </w:numPr>
              <w:jc w:val="left"/>
              <w:rPr>
                <w:rFonts w:hint="default"/>
                <w:b/>
                <w:bCs/>
                <w:sz w:val="22"/>
                <w:szCs w:val="22"/>
                <w:vertAlign w:val="baseline"/>
                <w:lang w:val="en-US"/>
              </w:rPr>
            </w:pPr>
            <w:r>
              <w:rPr>
                <w:rFonts w:hint="default"/>
                <w:b/>
                <w:bCs/>
                <w:sz w:val="22"/>
                <w:szCs w:val="22"/>
                <w:vertAlign w:val="baseline"/>
                <w:lang w:val="sr-Latn-RS"/>
              </w:rPr>
              <w:t>models/rezultati</w:t>
            </w:r>
            <w:r>
              <w:rPr>
                <w:rFonts w:hint="default"/>
                <w:b/>
                <w:bCs/>
                <w:sz w:val="22"/>
                <w:szCs w:val="22"/>
                <w:vertAlign w:val="baseline"/>
                <w:lang w:val="en-US"/>
              </w:rPr>
              <w:t>_tuning.csv</w:t>
            </w:r>
          </w:p>
        </w:tc>
        <w:tc>
          <w:tcPr>
            <w:tcW w:w="4261" w:type="dxa"/>
            <w:shd w:val="clear" w:color="auto" w:fill="B5C7EA" w:themeFill="accent1" w:themeFillTint="66"/>
          </w:tcPr>
          <w:p w14:paraId="1F6F5279">
            <w:pPr>
              <w:numPr>
                <w:numId w:val="0"/>
              </w:numPr>
              <w:jc w:val="left"/>
              <w:rPr>
                <w:rFonts w:hint="default"/>
                <w:b w:val="0"/>
                <w:bCs w:val="0"/>
                <w:sz w:val="22"/>
                <w:szCs w:val="22"/>
                <w:vertAlign w:val="baseline"/>
                <w:lang w:val="sr-Latn-RS"/>
              </w:rPr>
            </w:pPr>
            <w:r>
              <w:rPr>
                <w:rFonts w:hint="default"/>
                <w:b w:val="0"/>
                <w:bCs w:val="0"/>
                <w:sz w:val="22"/>
                <w:szCs w:val="22"/>
                <w:vertAlign w:val="baseline"/>
                <w:lang w:val="en-US"/>
              </w:rPr>
              <w:t>Tabela pore</w:t>
            </w:r>
            <w:r>
              <w:rPr>
                <w:rFonts w:hint="default"/>
                <w:b w:val="0"/>
                <w:bCs w:val="0"/>
                <w:sz w:val="22"/>
                <w:szCs w:val="22"/>
                <w:vertAlign w:val="baseline"/>
                <w:lang w:val="sr-Latn-RS"/>
              </w:rPr>
              <w:t>đenja originalnih i podešenih modela</w:t>
            </w:r>
          </w:p>
        </w:tc>
      </w:tr>
      <w:tr w14:paraId="13C72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11C16F84">
            <w:pPr>
              <w:numPr>
                <w:numId w:val="0"/>
              </w:numPr>
              <w:jc w:val="left"/>
              <w:rPr>
                <w:rFonts w:hint="default"/>
                <w:b/>
                <w:bCs/>
                <w:sz w:val="22"/>
                <w:szCs w:val="22"/>
                <w:vertAlign w:val="baseline"/>
                <w:lang w:val="en-US"/>
              </w:rPr>
            </w:pPr>
            <w:r>
              <w:rPr>
                <w:rFonts w:hint="default"/>
                <w:b/>
                <w:bCs/>
                <w:sz w:val="22"/>
                <w:szCs w:val="22"/>
                <w:vertAlign w:val="baseline"/>
                <w:lang w:val="sr-Latn-RS"/>
              </w:rPr>
              <w:t>models/feature</w:t>
            </w:r>
            <w:r>
              <w:rPr>
                <w:rFonts w:hint="default"/>
                <w:b/>
                <w:bCs/>
                <w:sz w:val="22"/>
                <w:szCs w:val="22"/>
                <w:vertAlign w:val="baseline"/>
                <w:lang w:val="en-US"/>
              </w:rPr>
              <w:t>_importance.csv</w:t>
            </w:r>
          </w:p>
        </w:tc>
        <w:tc>
          <w:tcPr>
            <w:tcW w:w="4261" w:type="dxa"/>
          </w:tcPr>
          <w:p w14:paraId="0A03AEAF">
            <w:pPr>
              <w:numPr>
                <w:numId w:val="0"/>
              </w:numPr>
              <w:jc w:val="left"/>
              <w:rPr>
                <w:rFonts w:hint="default"/>
                <w:b w:val="0"/>
                <w:bCs w:val="0"/>
                <w:sz w:val="22"/>
                <w:szCs w:val="22"/>
                <w:vertAlign w:val="baseline"/>
                <w:lang w:val="sr-Latn-RS"/>
              </w:rPr>
            </w:pPr>
            <w:r>
              <w:rPr>
                <w:rFonts w:hint="default"/>
                <w:b w:val="0"/>
                <w:bCs w:val="0"/>
                <w:sz w:val="22"/>
                <w:szCs w:val="22"/>
                <w:vertAlign w:val="baseline"/>
                <w:lang w:val="sr-Latn-RS"/>
              </w:rPr>
              <w:t>Vrednosti važnosti atributa</w:t>
            </w:r>
          </w:p>
        </w:tc>
      </w:tr>
    </w:tbl>
    <w:p w14:paraId="5165A22F">
      <w:pPr>
        <w:numPr>
          <w:numId w:val="0"/>
        </w:numPr>
        <w:ind w:leftChars="0"/>
        <w:jc w:val="left"/>
        <w:rPr>
          <w:rFonts w:hint="default"/>
          <w:b w:val="0"/>
          <w:bCs w:val="0"/>
          <w:sz w:val="22"/>
          <w:szCs w:val="22"/>
          <w:vertAlign w:val="baseline"/>
          <w:lang w:val="sr-Latn-RS"/>
        </w:rPr>
      </w:pPr>
    </w:p>
    <w:p w14:paraId="533BD5CE">
      <w:pPr>
        <w:numPr>
          <w:ilvl w:val="1"/>
          <w:numId w:val="1"/>
        </w:numPr>
        <w:ind w:left="0" w:leftChars="0" w:firstLine="0" w:firstLineChars="0"/>
        <w:jc w:val="left"/>
        <w:rPr>
          <w:rFonts w:hint="default"/>
          <w:b/>
          <w:bCs/>
          <w:sz w:val="24"/>
          <w:szCs w:val="24"/>
          <w:vertAlign w:val="baseline"/>
          <w:lang w:val="sr-Latn-RS"/>
        </w:rPr>
      </w:pPr>
      <w:r>
        <w:rPr>
          <w:rFonts w:hint="default"/>
          <w:b/>
          <w:bCs/>
          <w:sz w:val="24"/>
          <w:szCs w:val="24"/>
          <w:vertAlign w:val="baseline"/>
          <w:lang w:val="sr-Latn-RS"/>
        </w:rPr>
        <w:t>Terminal UI</w:t>
      </w:r>
    </w:p>
    <w:p w14:paraId="1DFA716B">
      <w:pPr>
        <w:numPr>
          <w:numId w:val="0"/>
        </w:numPr>
        <w:ind w:leftChars="0"/>
        <w:jc w:val="left"/>
        <w:rPr>
          <w:rFonts w:hint="default"/>
          <w:b w:val="0"/>
          <w:bCs w:val="0"/>
          <w:sz w:val="22"/>
          <w:szCs w:val="22"/>
          <w:vertAlign w:val="baseline"/>
          <w:lang w:val="sr-Latn-RS"/>
        </w:rPr>
      </w:pPr>
      <w:r>
        <w:rPr>
          <w:rFonts w:hint="default"/>
          <w:b w:val="0"/>
          <w:bCs w:val="0"/>
          <w:sz w:val="22"/>
          <w:szCs w:val="22"/>
          <w:vertAlign w:val="baseline"/>
          <w:lang w:val="sr-Latn-RS"/>
        </w:rPr>
        <w:t>- Implementiran je interaktivni interfejs u terminalu (7</w:t>
      </w:r>
      <w:r>
        <w:rPr>
          <w:rFonts w:hint="default"/>
          <w:b w:val="0"/>
          <w:bCs w:val="0"/>
          <w:sz w:val="22"/>
          <w:szCs w:val="22"/>
          <w:vertAlign w:val="baseline"/>
          <w:lang w:val="en-US"/>
        </w:rPr>
        <w:t>_</w:t>
      </w:r>
      <w:r>
        <w:rPr>
          <w:rFonts w:hint="default"/>
          <w:b w:val="0"/>
          <w:bCs w:val="0"/>
          <w:sz w:val="22"/>
          <w:szCs w:val="22"/>
          <w:vertAlign w:val="baseline"/>
          <w:lang w:val="sr-Latn-RS"/>
        </w:rPr>
        <w:t>deployment.py) koji omogućava korisniku da unese vrednosti atributa i dobije predikciju. Ugrađena je i validacija ulaznih vrednosti koja proverava da li su sve vrednosti unutar dozvoljenih opsega pre pozivanja modela.</w:t>
      </w:r>
    </w:p>
    <w:p w14:paraId="16F90D9D">
      <w:pPr>
        <w:numPr>
          <w:numId w:val="0"/>
        </w:numPr>
        <w:ind w:leftChars="0"/>
        <w:jc w:val="left"/>
        <w:rPr>
          <w:rFonts w:hint="default"/>
          <w:b w:val="0"/>
          <w:bCs w:val="0"/>
          <w:sz w:val="22"/>
          <w:szCs w:val="22"/>
          <w:vertAlign w:val="baseline"/>
          <w:lang w:val="sr-Latn-RS"/>
        </w:rPr>
      </w:pPr>
    </w:p>
    <w:p w14:paraId="092A1C4B">
      <w:pPr>
        <w:numPr>
          <w:ilvl w:val="1"/>
          <w:numId w:val="1"/>
        </w:numPr>
        <w:ind w:left="0" w:leftChars="0" w:firstLine="0" w:firstLineChars="0"/>
        <w:jc w:val="left"/>
        <w:rPr>
          <w:rFonts w:hint="default"/>
          <w:b/>
          <w:bCs/>
          <w:sz w:val="24"/>
          <w:szCs w:val="24"/>
          <w:vertAlign w:val="baseline"/>
          <w:lang w:val="sr-Latn-RS"/>
        </w:rPr>
      </w:pPr>
      <w:r>
        <w:rPr>
          <w:rFonts w:hint="default"/>
          <w:b/>
          <w:bCs/>
          <w:sz w:val="24"/>
          <w:szCs w:val="24"/>
          <w:vertAlign w:val="baseline"/>
          <w:lang w:val="sr-Latn-RS"/>
        </w:rPr>
        <w:t>Streamlit Web aplikacija</w:t>
      </w:r>
    </w:p>
    <w:p w14:paraId="5C6D8930">
      <w:pPr>
        <w:numPr>
          <w:numId w:val="0"/>
        </w:numPr>
        <w:ind w:leftChars="0"/>
        <w:jc w:val="left"/>
        <w:rPr>
          <w:rFonts w:hint="default"/>
          <w:b w:val="0"/>
          <w:bCs w:val="0"/>
          <w:sz w:val="22"/>
          <w:szCs w:val="22"/>
          <w:vertAlign w:val="baseline"/>
          <w:lang w:val="sr-Latn-RS"/>
        </w:rPr>
      </w:pPr>
      <w:r>
        <w:rPr>
          <w:rFonts w:hint="default"/>
          <w:b w:val="0"/>
          <w:bCs w:val="0"/>
          <w:sz w:val="22"/>
          <w:szCs w:val="22"/>
          <w:vertAlign w:val="baseline"/>
          <w:lang w:val="sr-Latn-RS"/>
        </w:rPr>
        <w:t>- Implementirana je web aplikacija (app.py) korišćenjem Streamlit biblioteke koja pruža grafički interfejs za korišćenje modela. Aplikacija se pokreće komandom streamlit run app.py</w:t>
      </w:r>
    </w:p>
    <w:p w14:paraId="643236E4">
      <w:pPr>
        <w:numPr>
          <w:numId w:val="0"/>
        </w:numPr>
        <w:ind w:leftChars="0"/>
        <w:jc w:val="left"/>
        <w:rPr>
          <w:rFonts w:hint="default"/>
          <w:b w:val="0"/>
          <w:bCs w:val="0"/>
          <w:sz w:val="22"/>
          <w:szCs w:val="22"/>
          <w:vertAlign w:val="baseline"/>
          <w:lang w:val="sr-Latn-RS"/>
        </w:rPr>
      </w:pPr>
      <w:r>
        <w:rPr>
          <w:rFonts w:hint="default"/>
          <w:b w:val="0"/>
          <w:bCs w:val="0"/>
          <w:sz w:val="22"/>
          <w:szCs w:val="22"/>
          <w:vertAlign w:val="baseline"/>
          <w:lang w:val="sr-Latn-RS"/>
        </w:rPr>
        <w:t>- Predikcija se osvežava automatski pri svakoj promeni ulaznih vrednosti.</w:t>
      </w:r>
    </w:p>
    <w:p w14:paraId="63E8E176">
      <w:pPr>
        <w:numPr>
          <w:numId w:val="0"/>
        </w:numPr>
        <w:ind w:leftChars="0"/>
        <w:jc w:val="left"/>
        <w:rPr>
          <w:rFonts w:hint="default"/>
          <w:b w:val="0"/>
          <w:bCs w:val="0"/>
          <w:sz w:val="22"/>
          <w:szCs w:val="22"/>
          <w:vertAlign w:val="baseline"/>
          <w:lang w:val="sr-Latn-RS"/>
        </w:rPr>
      </w:pPr>
    </w:p>
    <w:p w14:paraId="416FD5A0">
      <w:pPr>
        <w:numPr>
          <w:ilvl w:val="0"/>
          <w:numId w:val="1"/>
        </w:numPr>
        <w:ind w:left="0" w:leftChars="0" w:firstLine="0" w:firstLineChars="0"/>
        <w:jc w:val="left"/>
        <w:rPr>
          <w:rFonts w:hint="default"/>
          <w:b/>
          <w:bCs/>
          <w:sz w:val="28"/>
          <w:szCs w:val="28"/>
          <w:vertAlign w:val="baseline"/>
          <w:lang w:val="sr-Latn-RS"/>
        </w:rPr>
      </w:pPr>
      <w:r>
        <w:rPr>
          <w:rFonts w:hint="default"/>
          <w:b/>
          <w:bCs/>
          <w:sz w:val="28"/>
          <w:szCs w:val="28"/>
          <w:vertAlign w:val="baseline"/>
          <w:lang w:val="sr-Latn-RS"/>
        </w:rPr>
        <w:t>Zaključak</w:t>
      </w:r>
    </w:p>
    <w:p w14:paraId="595A94C5">
      <w:pPr>
        <w:numPr>
          <w:numId w:val="0"/>
        </w:numPr>
        <w:jc w:val="left"/>
        <w:rPr>
          <w:rFonts w:hint="default"/>
          <w:b/>
          <w:bCs/>
          <w:sz w:val="28"/>
          <w:szCs w:val="28"/>
          <w:vertAlign w:val="baseline"/>
          <w:lang w:val="sr-Latn-RS"/>
        </w:rPr>
      </w:pPr>
    </w:p>
    <w:p w14:paraId="29B5D9FE">
      <w:pPr>
        <w:numPr>
          <w:ilvl w:val="1"/>
          <w:numId w:val="1"/>
        </w:numPr>
        <w:ind w:left="0" w:leftChars="0" w:firstLine="0" w:firstLineChars="0"/>
        <w:jc w:val="left"/>
        <w:rPr>
          <w:rFonts w:hint="default"/>
          <w:b/>
          <w:bCs/>
          <w:sz w:val="24"/>
          <w:szCs w:val="24"/>
          <w:vertAlign w:val="baseline"/>
          <w:lang w:val="sr-Latn-RS"/>
        </w:rPr>
      </w:pPr>
      <w:r>
        <w:rPr>
          <w:rFonts w:hint="default"/>
          <w:b/>
          <w:bCs/>
          <w:sz w:val="24"/>
          <w:szCs w:val="24"/>
          <w:vertAlign w:val="baseline"/>
          <w:lang w:val="sr-Latn-RS"/>
        </w:rPr>
        <w:t>Rezime projekta</w:t>
      </w:r>
    </w:p>
    <w:p w14:paraId="61F5F810">
      <w:pPr>
        <w:numPr>
          <w:numId w:val="0"/>
        </w:numPr>
        <w:ind w:leftChars="0"/>
        <w:jc w:val="left"/>
        <w:rPr>
          <w:rFonts w:hint="default"/>
          <w:b w:val="0"/>
          <w:bCs w:val="0"/>
          <w:sz w:val="22"/>
          <w:szCs w:val="22"/>
          <w:vertAlign w:val="baseline"/>
          <w:lang w:val="sr-Latn-RS"/>
        </w:rPr>
      </w:pPr>
      <w:r>
        <w:rPr>
          <w:rFonts w:hint="default"/>
          <w:b w:val="0"/>
          <w:bCs w:val="0"/>
          <w:sz w:val="22"/>
          <w:szCs w:val="22"/>
          <w:vertAlign w:val="baseline"/>
          <w:lang w:val="sr-Latn-RS"/>
        </w:rPr>
        <w:t>- U okviru ovog projekta razvijen je model mašinskog učenja za predikciju broja iznajmljenih bicikala u sistemu Capital Bikeshare.</w:t>
      </w:r>
    </w:p>
    <w:p w14:paraId="68935B3B">
      <w:pPr>
        <w:numPr>
          <w:numId w:val="0"/>
        </w:numPr>
        <w:ind w:leftChars="0"/>
        <w:jc w:val="left"/>
        <w:rPr>
          <w:rFonts w:hint="default"/>
          <w:b w:val="0"/>
          <w:bCs w:val="0"/>
          <w:sz w:val="22"/>
          <w:szCs w:val="22"/>
          <w:vertAlign w:val="baseline"/>
          <w:lang w:val="sr-Latn-RS"/>
        </w:rPr>
      </w:pPr>
      <w:r>
        <w:rPr>
          <w:rFonts w:hint="default"/>
          <w:b w:val="0"/>
          <w:bCs w:val="0"/>
          <w:sz w:val="22"/>
          <w:szCs w:val="22"/>
          <w:vertAlign w:val="baseline"/>
          <w:lang w:val="sr-Latn-RS"/>
        </w:rPr>
        <w:t>- Projekat je prošao kroz sve faze standardnog ML pipeline-a, od preprocesiranja i eksplorativne analize podataka, kroz treniranje i podešavanje više modela, do analize rezultata i deplozment-a finalnog rešenja.</w:t>
      </w:r>
    </w:p>
    <w:p w14:paraId="134191CF">
      <w:pPr>
        <w:numPr>
          <w:numId w:val="0"/>
        </w:numPr>
        <w:ind w:leftChars="0"/>
        <w:jc w:val="left"/>
        <w:rPr>
          <w:rFonts w:hint="default"/>
          <w:b w:val="0"/>
          <w:bCs w:val="0"/>
          <w:sz w:val="22"/>
          <w:szCs w:val="22"/>
          <w:vertAlign w:val="baseline"/>
          <w:lang w:val="sr-Latn-RS"/>
        </w:rPr>
      </w:pPr>
    </w:p>
    <w:p w14:paraId="46815870">
      <w:pPr>
        <w:numPr>
          <w:ilvl w:val="1"/>
          <w:numId w:val="1"/>
        </w:numPr>
        <w:ind w:left="0" w:leftChars="0" w:firstLine="0" w:firstLineChars="0"/>
        <w:jc w:val="left"/>
        <w:rPr>
          <w:rFonts w:hint="default"/>
          <w:b/>
          <w:bCs/>
          <w:sz w:val="24"/>
          <w:szCs w:val="24"/>
          <w:vertAlign w:val="baseline"/>
          <w:lang w:val="sr-Latn-RS"/>
        </w:rPr>
      </w:pPr>
      <w:r>
        <w:rPr>
          <w:rFonts w:hint="default"/>
          <w:b/>
          <w:bCs/>
          <w:sz w:val="24"/>
          <w:szCs w:val="24"/>
          <w:vertAlign w:val="baseline"/>
          <w:lang w:val="sr-Latn-RS"/>
        </w:rPr>
        <w:t>Ključni nalazi</w:t>
      </w:r>
    </w:p>
    <w:p w14:paraId="5BC966BE">
      <w:pPr>
        <w:numPr>
          <w:numId w:val="0"/>
        </w:numPr>
        <w:ind w:leftChars="0"/>
        <w:jc w:val="left"/>
        <w:rPr>
          <w:rFonts w:hint="default"/>
          <w:b w:val="0"/>
          <w:bCs w:val="0"/>
          <w:sz w:val="22"/>
          <w:szCs w:val="22"/>
          <w:vertAlign w:val="baseline"/>
          <w:lang w:val="sr-Latn-RS"/>
        </w:rPr>
      </w:pPr>
      <w:r>
        <w:rPr>
          <w:rFonts w:hint="default"/>
          <w:b w:val="0"/>
          <w:bCs w:val="0"/>
          <w:sz w:val="22"/>
          <w:szCs w:val="22"/>
          <w:vertAlign w:val="baseline"/>
          <w:lang w:val="sr-Latn-RS"/>
        </w:rPr>
        <w:t>- Analiza podataka i rezultati modela ukazuju na sledeće zaključke:</w:t>
      </w:r>
    </w:p>
    <w:p w14:paraId="50FD3DF6">
      <w:pPr>
        <w:numPr>
          <w:ilvl w:val="0"/>
          <w:numId w:val="6"/>
        </w:numPr>
        <w:ind w:left="420" w:leftChars="0" w:hanging="420" w:firstLineChars="0"/>
        <w:jc w:val="left"/>
        <w:rPr>
          <w:rFonts w:hint="default"/>
          <w:b w:val="0"/>
          <w:bCs w:val="0"/>
          <w:sz w:val="22"/>
          <w:szCs w:val="22"/>
          <w:vertAlign w:val="baseline"/>
          <w:lang w:val="sr-Latn-RS"/>
        </w:rPr>
      </w:pPr>
      <w:r>
        <w:rPr>
          <w:rFonts w:hint="default"/>
          <w:b/>
          <w:bCs/>
          <w:sz w:val="22"/>
          <w:szCs w:val="22"/>
          <w:vertAlign w:val="baseline"/>
          <w:lang w:val="sr-Latn-RS"/>
        </w:rPr>
        <w:t>Sat u danu</w:t>
      </w:r>
      <w:r>
        <w:rPr>
          <w:rFonts w:hint="default"/>
          <w:b w:val="0"/>
          <w:bCs w:val="0"/>
          <w:sz w:val="22"/>
          <w:szCs w:val="22"/>
          <w:vertAlign w:val="baseline"/>
          <w:lang w:val="sr-Latn-RS"/>
        </w:rPr>
        <w:t xml:space="preserve"> je najuticajniji atribut - jutarnji špic oko 8h i popodnevni oko 17h dominiraju potražnjom i direktno reflektuju korišćenje bicikala za odlazak i povratak sa posla.</w:t>
      </w:r>
    </w:p>
    <w:p w14:paraId="7761AAE9">
      <w:pPr>
        <w:numPr>
          <w:ilvl w:val="0"/>
          <w:numId w:val="6"/>
        </w:numPr>
        <w:ind w:left="420" w:leftChars="0" w:hanging="420" w:firstLineChars="0"/>
        <w:jc w:val="left"/>
        <w:rPr>
          <w:rFonts w:hint="default"/>
          <w:b w:val="0"/>
          <w:bCs w:val="0"/>
          <w:sz w:val="22"/>
          <w:szCs w:val="22"/>
          <w:vertAlign w:val="baseline"/>
          <w:lang w:val="sr-Latn-RS"/>
        </w:rPr>
      </w:pPr>
      <w:r>
        <w:rPr>
          <w:rFonts w:hint="default"/>
          <w:b/>
          <w:bCs/>
          <w:sz w:val="22"/>
          <w:szCs w:val="22"/>
          <w:vertAlign w:val="baseline"/>
          <w:lang w:val="sr-Latn-RS"/>
        </w:rPr>
        <w:t>Radni dan</w:t>
      </w:r>
      <w:r>
        <w:rPr>
          <w:rFonts w:hint="default"/>
          <w:b w:val="0"/>
          <w:bCs w:val="0"/>
          <w:sz w:val="22"/>
          <w:szCs w:val="22"/>
          <w:vertAlign w:val="baseline"/>
          <w:lang w:val="sr-Latn-RS"/>
        </w:rPr>
        <w:t xml:space="preserve"> (</w:t>
      </w:r>
      <w:r>
        <w:rPr>
          <w:rFonts w:hint="default"/>
          <w:b/>
          <w:bCs/>
          <w:sz w:val="22"/>
          <w:szCs w:val="22"/>
          <w:vertAlign w:val="baseline"/>
          <w:lang w:val="sr-Latn-RS"/>
        </w:rPr>
        <w:t>workingday</w:t>
      </w:r>
      <w:r>
        <w:rPr>
          <w:rFonts w:hint="default"/>
          <w:b w:val="0"/>
          <w:bCs w:val="0"/>
          <w:sz w:val="22"/>
          <w:szCs w:val="22"/>
          <w:vertAlign w:val="baseline"/>
          <w:lang w:val="sr-Latn-RS"/>
        </w:rPr>
        <w:t xml:space="preserve">) se pokazao kao najuticajniji atribut prema </w:t>
      </w:r>
      <w:r>
        <w:rPr>
          <w:rFonts w:hint="default"/>
          <w:b/>
          <w:bCs/>
          <w:sz w:val="22"/>
          <w:szCs w:val="22"/>
          <w:vertAlign w:val="baseline"/>
          <w:lang w:val="sr-Latn-RS"/>
        </w:rPr>
        <w:t>Permutation Importance</w:t>
      </w:r>
      <w:r>
        <w:rPr>
          <w:rFonts w:hint="default"/>
          <w:b w:val="0"/>
          <w:bCs w:val="0"/>
          <w:sz w:val="22"/>
          <w:szCs w:val="22"/>
          <w:vertAlign w:val="baseline"/>
          <w:lang w:val="sr-Latn-RS"/>
        </w:rPr>
        <w:t xml:space="preserve"> metodi. Bez ove informacije model gubi sposobnost razlikovanja radnih i neradnih dana, što drastično menja obrazac potražnje tokom dana.</w:t>
      </w:r>
    </w:p>
    <w:p w14:paraId="55B5A085">
      <w:pPr>
        <w:numPr>
          <w:ilvl w:val="0"/>
          <w:numId w:val="6"/>
        </w:numPr>
        <w:ind w:left="420" w:leftChars="0" w:hanging="420" w:firstLineChars="0"/>
        <w:jc w:val="left"/>
        <w:rPr>
          <w:rFonts w:hint="default"/>
          <w:b w:val="0"/>
          <w:bCs w:val="0"/>
          <w:sz w:val="22"/>
          <w:szCs w:val="22"/>
          <w:vertAlign w:val="baseline"/>
          <w:lang w:val="sr-Latn-RS"/>
        </w:rPr>
      </w:pPr>
      <w:r>
        <w:rPr>
          <w:rFonts w:hint="default"/>
          <w:b/>
          <w:bCs/>
          <w:sz w:val="22"/>
          <w:szCs w:val="22"/>
          <w:vertAlign w:val="baseline"/>
          <w:lang w:val="sr-Latn-RS"/>
        </w:rPr>
        <w:t>Temperatura</w:t>
      </w:r>
      <w:r>
        <w:rPr>
          <w:rFonts w:hint="default"/>
          <w:b w:val="0"/>
          <w:bCs w:val="0"/>
          <w:sz w:val="22"/>
          <w:szCs w:val="22"/>
          <w:vertAlign w:val="baseline"/>
          <w:lang w:val="sr-Latn-RS"/>
        </w:rPr>
        <w:t xml:space="preserve"> ima značajan pozitivan uticaj na potražnju. Toplije vreme povećava broj iznajmljivanja do određenog nivoa, nakon čega potražnja blago opada.</w:t>
      </w:r>
    </w:p>
    <w:p w14:paraId="1CEDBCEB">
      <w:pPr>
        <w:numPr>
          <w:ilvl w:val="0"/>
          <w:numId w:val="6"/>
        </w:numPr>
        <w:ind w:left="420" w:leftChars="0" w:hanging="420" w:firstLineChars="0"/>
        <w:jc w:val="left"/>
        <w:rPr>
          <w:rFonts w:hint="default"/>
          <w:b w:val="0"/>
          <w:bCs w:val="0"/>
          <w:sz w:val="22"/>
          <w:szCs w:val="22"/>
          <w:vertAlign w:val="baseline"/>
          <w:lang w:val="sr-Latn-RS"/>
        </w:rPr>
      </w:pPr>
      <w:r>
        <w:rPr>
          <w:rFonts w:hint="default"/>
          <w:b/>
          <w:bCs/>
          <w:sz w:val="22"/>
          <w:szCs w:val="22"/>
          <w:vertAlign w:val="baseline"/>
          <w:lang w:val="sr-Latn-RS"/>
        </w:rPr>
        <w:t>Godina</w:t>
      </w:r>
      <w:r>
        <w:rPr>
          <w:rFonts w:hint="default"/>
          <w:b w:val="0"/>
          <w:bCs w:val="0"/>
          <w:sz w:val="22"/>
          <w:szCs w:val="22"/>
          <w:vertAlign w:val="baseline"/>
          <w:lang w:val="sr-Latn-RS"/>
        </w:rPr>
        <w:t xml:space="preserve"> (</w:t>
      </w:r>
      <w:r>
        <w:rPr>
          <w:rFonts w:hint="default"/>
          <w:b/>
          <w:bCs/>
          <w:sz w:val="22"/>
          <w:szCs w:val="22"/>
          <w:vertAlign w:val="baseline"/>
          <w:lang w:val="sr-Latn-RS"/>
        </w:rPr>
        <w:t>yr</w:t>
      </w:r>
      <w:r>
        <w:rPr>
          <w:rFonts w:hint="default"/>
          <w:b w:val="0"/>
          <w:bCs w:val="0"/>
          <w:sz w:val="22"/>
          <w:szCs w:val="22"/>
          <w:vertAlign w:val="baseline"/>
          <w:lang w:val="sr-Latn-RS"/>
        </w:rPr>
        <w:t>) je visoko rangirana u obe metode za procenu važnosti, što reflektuje rast popularnosti sistema iznajmljivanja od 2011. do 2012. godine.</w:t>
      </w:r>
    </w:p>
    <w:p w14:paraId="1223F56B">
      <w:pPr>
        <w:numPr>
          <w:ilvl w:val="0"/>
          <w:numId w:val="6"/>
        </w:numPr>
        <w:ind w:left="420" w:leftChars="0" w:hanging="420" w:firstLineChars="0"/>
        <w:jc w:val="left"/>
        <w:rPr>
          <w:rFonts w:hint="default"/>
          <w:b w:val="0"/>
          <w:bCs w:val="0"/>
          <w:sz w:val="22"/>
          <w:szCs w:val="22"/>
          <w:vertAlign w:val="baseline"/>
          <w:lang w:val="sr-Latn-RS"/>
        </w:rPr>
      </w:pPr>
      <w:r>
        <w:rPr>
          <w:rFonts w:hint="default"/>
          <w:b/>
          <w:bCs/>
          <w:sz w:val="22"/>
          <w:szCs w:val="22"/>
          <w:vertAlign w:val="baseline"/>
          <w:lang w:val="sr-Latn-RS"/>
        </w:rPr>
        <w:t>Vremenski uslovi</w:t>
      </w:r>
      <w:r>
        <w:rPr>
          <w:rFonts w:hint="default"/>
          <w:b w:val="0"/>
          <w:bCs w:val="0"/>
          <w:sz w:val="22"/>
          <w:szCs w:val="22"/>
          <w:vertAlign w:val="baseline"/>
          <w:lang w:val="sr-Latn-RS"/>
        </w:rPr>
        <w:t xml:space="preserve"> merljivo utiču na potražnju. Razlika između vedrog vremena i kiše iznosi oko 117 bicikala u proseku.</w:t>
      </w:r>
    </w:p>
    <w:p w14:paraId="2DA1F9DE">
      <w:pPr>
        <w:numPr>
          <w:numId w:val="0"/>
        </w:numPr>
        <w:ind w:leftChars="0"/>
        <w:jc w:val="left"/>
        <w:rPr>
          <w:rFonts w:hint="default"/>
          <w:b w:val="0"/>
          <w:bCs w:val="0"/>
          <w:sz w:val="22"/>
          <w:szCs w:val="22"/>
          <w:vertAlign w:val="baseline"/>
          <w:lang w:val="sr-Latn-RS"/>
        </w:rPr>
      </w:pPr>
    </w:p>
    <w:p w14:paraId="23EB314F">
      <w:pPr>
        <w:numPr>
          <w:ilvl w:val="1"/>
          <w:numId w:val="1"/>
        </w:numPr>
        <w:ind w:left="0" w:leftChars="0" w:firstLine="0" w:firstLineChars="0"/>
        <w:jc w:val="left"/>
        <w:rPr>
          <w:rFonts w:hint="default"/>
          <w:b/>
          <w:bCs/>
          <w:sz w:val="24"/>
          <w:szCs w:val="24"/>
          <w:vertAlign w:val="baseline"/>
          <w:lang w:val="sr-Latn-RS"/>
        </w:rPr>
      </w:pPr>
      <w:r>
        <w:rPr>
          <w:rFonts w:hint="default"/>
          <w:b/>
          <w:bCs/>
          <w:sz w:val="24"/>
          <w:szCs w:val="24"/>
          <w:vertAlign w:val="baseline"/>
          <w:lang w:val="sr-Latn-RS"/>
        </w:rPr>
        <w:t>Performanse finalnog modela</w:t>
      </w:r>
    </w:p>
    <w:p w14:paraId="7CC5C790">
      <w:pPr>
        <w:numPr>
          <w:numId w:val="0"/>
        </w:numPr>
        <w:ind w:leftChars="0"/>
        <w:jc w:val="left"/>
        <w:rPr>
          <w:rFonts w:hint="default"/>
          <w:b w:val="0"/>
          <w:bCs w:val="0"/>
          <w:sz w:val="22"/>
          <w:szCs w:val="22"/>
          <w:vertAlign w:val="baseline"/>
          <w:lang w:val="sr-Latn-RS"/>
        </w:rPr>
      </w:pPr>
      <w:r>
        <w:rPr>
          <w:rFonts w:hint="default"/>
          <w:b w:val="0"/>
          <w:bCs w:val="0"/>
          <w:sz w:val="22"/>
          <w:szCs w:val="22"/>
          <w:vertAlign w:val="baseline"/>
          <w:lang w:val="sr-Latn-RS"/>
        </w:rPr>
        <w:t xml:space="preserve">- </w:t>
      </w:r>
      <w:r>
        <w:rPr>
          <w:rFonts w:hint="default"/>
          <w:b/>
          <w:bCs/>
          <w:sz w:val="22"/>
          <w:szCs w:val="22"/>
          <w:vertAlign w:val="baseline"/>
          <w:lang w:val="sr-Latn-RS"/>
        </w:rPr>
        <w:t>Kao finalni model izabran je XGBoost sa podešenim hiperparametrima</w:t>
      </w:r>
      <w:r>
        <w:rPr>
          <w:rFonts w:hint="default"/>
          <w:b w:val="0"/>
          <w:bCs w:val="0"/>
          <w:sz w:val="22"/>
          <w:szCs w:val="22"/>
          <w:vertAlign w:val="baseline"/>
          <w:lang w:val="sr-Latn-RS"/>
        </w:rPr>
        <w:t xml:space="preserve"> koji je ostvario sledeće rezultate na test skupu:</w:t>
      </w:r>
    </w:p>
    <w:p w14:paraId="650F8ECE">
      <w:pPr>
        <w:numPr>
          <w:numId w:val="0"/>
        </w:numPr>
        <w:ind w:leftChars="0"/>
        <w:jc w:val="left"/>
        <w:rPr>
          <w:rFonts w:hint="default"/>
          <w:b w:val="0"/>
          <w:bCs w:val="0"/>
          <w:sz w:val="22"/>
          <w:szCs w:val="22"/>
          <w:vertAlign w:val="baseline"/>
          <w:lang w:val="sr-Latn-RS"/>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4"/>
        <w:gridCol w:w="1800"/>
        <w:gridCol w:w="4828"/>
      </w:tblGrid>
      <w:tr w14:paraId="3CA61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4" w:type="dxa"/>
            <w:shd w:val="clear" w:color="auto" w:fill="91ABDF" w:themeFill="accent1" w:themeFillTint="99"/>
          </w:tcPr>
          <w:p w14:paraId="0423D16F">
            <w:pPr>
              <w:numPr>
                <w:ilvl w:val="0"/>
                <w:numId w:val="0"/>
              </w:numPr>
              <w:jc w:val="left"/>
              <w:rPr>
                <w:rFonts w:hint="default"/>
                <w:b/>
                <w:bCs/>
                <w:sz w:val="22"/>
                <w:szCs w:val="22"/>
                <w:vertAlign w:val="baseline"/>
                <w:lang w:val="sr-Latn-RS"/>
              </w:rPr>
            </w:pPr>
            <w:r>
              <w:rPr>
                <w:rFonts w:hint="default"/>
                <w:b/>
                <w:bCs/>
                <w:sz w:val="22"/>
                <w:szCs w:val="22"/>
                <w:vertAlign w:val="baseline"/>
                <w:lang w:val="sr-Latn-RS"/>
              </w:rPr>
              <w:t>Metrika</w:t>
            </w:r>
          </w:p>
        </w:tc>
        <w:tc>
          <w:tcPr>
            <w:tcW w:w="1800" w:type="dxa"/>
            <w:shd w:val="clear" w:color="auto" w:fill="91ABDF" w:themeFill="accent1" w:themeFillTint="99"/>
          </w:tcPr>
          <w:p w14:paraId="505C5A90">
            <w:pPr>
              <w:numPr>
                <w:ilvl w:val="0"/>
                <w:numId w:val="0"/>
              </w:numPr>
              <w:jc w:val="center"/>
              <w:rPr>
                <w:rFonts w:hint="default"/>
                <w:b/>
                <w:bCs/>
                <w:sz w:val="22"/>
                <w:szCs w:val="22"/>
                <w:vertAlign w:val="baseline"/>
                <w:lang w:val="sr-Latn-RS"/>
              </w:rPr>
            </w:pPr>
            <w:r>
              <w:rPr>
                <w:rFonts w:hint="default"/>
                <w:b/>
                <w:bCs/>
                <w:sz w:val="22"/>
                <w:szCs w:val="22"/>
                <w:vertAlign w:val="baseline"/>
                <w:lang w:val="sr-Latn-RS"/>
              </w:rPr>
              <w:t>Vrednost</w:t>
            </w:r>
          </w:p>
        </w:tc>
        <w:tc>
          <w:tcPr>
            <w:tcW w:w="4828" w:type="dxa"/>
            <w:shd w:val="clear" w:color="auto" w:fill="91ABDF" w:themeFill="accent1" w:themeFillTint="99"/>
          </w:tcPr>
          <w:p w14:paraId="5794B57C">
            <w:pPr>
              <w:numPr>
                <w:ilvl w:val="0"/>
                <w:numId w:val="0"/>
              </w:numPr>
              <w:jc w:val="center"/>
              <w:rPr>
                <w:rFonts w:hint="default"/>
                <w:b/>
                <w:bCs/>
                <w:sz w:val="22"/>
                <w:szCs w:val="22"/>
                <w:vertAlign w:val="baseline"/>
                <w:lang w:val="sr-Latn-RS"/>
              </w:rPr>
            </w:pPr>
            <w:r>
              <w:rPr>
                <w:rFonts w:hint="default"/>
                <w:b/>
                <w:bCs/>
                <w:sz w:val="22"/>
                <w:szCs w:val="22"/>
                <w:vertAlign w:val="baseline"/>
                <w:lang w:val="sr-Latn-RS"/>
              </w:rPr>
              <w:t>Interpretacija</w:t>
            </w:r>
          </w:p>
        </w:tc>
      </w:tr>
      <w:tr w14:paraId="5872E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4" w:type="dxa"/>
          </w:tcPr>
          <w:p w14:paraId="376D0F6D">
            <w:pPr>
              <w:numPr>
                <w:ilvl w:val="0"/>
                <w:numId w:val="0"/>
              </w:numPr>
              <w:jc w:val="left"/>
              <w:rPr>
                <w:rFonts w:hint="default"/>
                <w:b/>
                <w:bCs/>
                <w:sz w:val="22"/>
                <w:szCs w:val="22"/>
                <w:vertAlign w:val="baseline"/>
                <w:lang w:val="sr-Latn-RS"/>
              </w:rPr>
            </w:pPr>
            <w:r>
              <w:rPr>
                <w:rFonts w:hint="default"/>
                <w:b/>
                <w:bCs/>
                <w:sz w:val="22"/>
                <w:szCs w:val="22"/>
                <w:vertAlign w:val="baseline"/>
                <w:lang w:val="sr-Latn-RS"/>
              </w:rPr>
              <w:t>MAE</w:t>
            </w:r>
          </w:p>
        </w:tc>
        <w:tc>
          <w:tcPr>
            <w:tcW w:w="1800" w:type="dxa"/>
          </w:tcPr>
          <w:p w14:paraId="29E41960">
            <w:pPr>
              <w:numPr>
                <w:ilvl w:val="0"/>
                <w:numId w:val="0"/>
              </w:numPr>
              <w:jc w:val="center"/>
              <w:rPr>
                <w:rFonts w:hint="default"/>
                <w:b w:val="0"/>
                <w:bCs w:val="0"/>
                <w:sz w:val="22"/>
                <w:szCs w:val="22"/>
                <w:vertAlign w:val="baseline"/>
                <w:lang w:val="sr-Latn-RS"/>
              </w:rPr>
            </w:pPr>
            <w:r>
              <w:rPr>
                <w:rFonts w:hint="default"/>
                <w:b w:val="0"/>
                <w:bCs w:val="0"/>
                <w:sz w:val="22"/>
                <w:szCs w:val="22"/>
                <w:vertAlign w:val="baseline"/>
                <w:lang w:val="sr-Latn-RS"/>
              </w:rPr>
              <w:t>30.79</w:t>
            </w:r>
          </w:p>
        </w:tc>
        <w:tc>
          <w:tcPr>
            <w:tcW w:w="4828" w:type="dxa"/>
          </w:tcPr>
          <w:p w14:paraId="1C231A6B">
            <w:pPr>
              <w:numPr>
                <w:ilvl w:val="0"/>
                <w:numId w:val="0"/>
              </w:numPr>
              <w:jc w:val="center"/>
              <w:rPr>
                <w:rFonts w:hint="default"/>
                <w:b w:val="0"/>
                <w:bCs w:val="0"/>
                <w:sz w:val="22"/>
                <w:szCs w:val="22"/>
                <w:vertAlign w:val="baseline"/>
                <w:lang w:val="en-US"/>
              </w:rPr>
            </w:pPr>
            <w:r>
              <w:rPr>
                <w:rFonts w:hint="default"/>
                <w:b w:val="0"/>
                <w:bCs w:val="0"/>
                <w:sz w:val="22"/>
                <w:szCs w:val="22"/>
                <w:vertAlign w:val="baseline"/>
                <w:lang w:val="sr-Latn-RS"/>
              </w:rPr>
              <w:t xml:space="preserve">Model greši u proseku za </w:t>
            </w:r>
            <w:r>
              <w:rPr>
                <w:rFonts w:hint="default"/>
                <w:b w:val="0"/>
                <w:bCs w:val="0"/>
                <w:sz w:val="22"/>
                <w:szCs w:val="22"/>
                <w:vertAlign w:val="baseline"/>
                <w:lang w:val="en-US"/>
              </w:rPr>
              <w:t>~31 bicikl po zapisu</w:t>
            </w:r>
          </w:p>
        </w:tc>
      </w:tr>
      <w:tr w14:paraId="3C46A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4" w:type="dxa"/>
            <w:shd w:val="clear" w:color="auto" w:fill="B5C7EA" w:themeFill="accent1" w:themeFillTint="66"/>
          </w:tcPr>
          <w:p w14:paraId="64C742EA">
            <w:pPr>
              <w:numPr>
                <w:ilvl w:val="0"/>
                <w:numId w:val="0"/>
              </w:numPr>
              <w:jc w:val="left"/>
              <w:rPr>
                <w:rFonts w:hint="default"/>
                <w:b/>
                <w:bCs/>
                <w:sz w:val="22"/>
                <w:szCs w:val="22"/>
                <w:vertAlign w:val="baseline"/>
                <w:lang w:val="sr-Latn-RS"/>
              </w:rPr>
            </w:pPr>
            <w:r>
              <w:rPr>
                <w:rFonts w:hint="default"/>
                <w:b/>
                <w:bCs/>
                <w:sz w:val="22"/>
                <w:szCs w:val="22"/>
                <w:vertAlign w:val="baseline"/>
                <w:lang w:val="sr-Latn-RS"/>
              </w:rPr>
              <w:t>RMSE</w:t>
            </w:r>
          </w:p>
        </w:tc>
        <w:tc>
          <w:tcPr>
            <w:tcW w:w="1800" w:type="dxa"/>
            <w:shd w:val="clear" w:color="auto" w:fill="B5C7EA" w:themeFill="accent1" w:themeFillTint="66"/>
          </w:tcPr>
          <w:p w14:paraId="65FD0D60">
            <w:pPr>
              <w:numPr>
                <w:ilvl w:val="0"/>
                <w:numId w:val="0"/>
              </w:numPr>
              <w:jc w:val="center"/>
              <w:rPr>
                <w:rFonts w:hint="default"/>
                <w:b w:val="0"/>
                <w:bCs w:val="0"/>
                <w:sz w:val="22"/>
                <w:szCs w:val="22"/>
                <w:vertAlign w:val="baseline"/>
                <w:lang w:val="sr-Latn-RS"/>
              </w:rPr>
            </w:pPr>
            <w:r>
              <w:rPr>
                <w:rFonts w:hint="default"/>
                <w:b w:val="0"/>
                <w:bCs w:val="0"/>
                <w:sz w:val="22"/>
                <w:szCs w:val="22"/>
                <w:vertAlign w:val="baseline"/>
                <w:lang w:val="sr-Latn-RS"/>
              </w:rPr>
              <w:t>47.31</w:t>
            </w:r>
          </w:p>
        </w:tc>
        <w:tc>
          <w:tcPr>
            <w:tcW w:w="4828" w:type="dxa"/>
            <w:shd w:val="clear" w:color="auto" w:fill="B5C7EA" w:themeFill="accent1" w:themeFillTint="66"/>
          </w:tcPr>
          <w:p w14:paraId="67EE09E4">
            <w:pPr>
              <w:numPr>
                <w:ilvl w:val="0"/>
                <w:numId w:val="0"/>
              </w:numPr>
              <w:jc w:val="center"/>
              <w:rPr>
                <w:rFonts w:hint="default"/>
                <w:b w:val="0"/>
                <w:bCs w:val="0"/>
                <w:sz w:val="22"/>
                <w:szCs w:val="22"/>
                <w:vertAlign w:val="baseline"/>
                <w:lang w:val="sr-Latn-RS"/>
              </w:rPr>
            </w:pPr>
            <w:r>
              <w:rPr>
                <w:rFonts w:hint="default"/>
                <w:b w:val="0"/>
                <w:bCs w:val="0"/>
                <w:sz w:val="22"/>
                <w:szCs w:val="22"/>
                <w:vertAlign w:val="baseline"/>
                <w:lang w:val="en-US"/>
              </w:rPr>
              <w:t>Ve</w:t>
            </w:r>
            <w:r>
              <w:rPr>
                <w:rFonts w:hint="default"/>
                <w:b w:val="0"/>
                <w:bCs w:val="0"/>
                <w:sz w:val="22"/>
                <w:szCs w:val="22"/>
                <w:vertAlign w:val="baseline"/>
                <w:lang w:val="sr-Latn-RS"/>
              </w:rPr>
              <w:t>će greške se javljaju u špicevima potražnje</w:t>
            </w:r>
          </w:p>
        </w:tc>
      </w:tr>
      <w:tr w14:paraId="497F8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4" w:type="dxa"/>
          </w:tcPr>
          <w:p w14:paraId="48368C84">
            <w:pPr>
              <w:numPr>
                <w:ilvl w:val="0"/>
                <w:numId w:val="0"/>
              </w:numPr>
              <w:jc w:val="left"/>
              <w:rPr>
                <w:rFonts w:hint="default"/>
                <w:b/>
                <w:bCs/>
                <w:sz w:val="22"/>
                <w:szCs w:val="22"/>
                <w:vertAlign w:val="baseline"/>
                <w:lang w:val="sr-Latn-RS"/>
              </w:rPr>
            </w:pPr>
            <w:r>
              <w:rPr>
                <w:rFonts w:hint="default"/>
                <w:b/>
                <w:bCs/>
                <w:sz w:val="22"/>
                <w:szCs w:val="22"/>
                <w:vertAlign w:val="baseline"/>
                <w:lang w:val="sr-Latn-RS"/>
              </w:rPr>
              <w:t>R</w:t>
            </w:r>
            <w:r>
              <w:rPr>
                <w:rFonts w:hint="default"/>
                <w:b/>
                <w:bCs/>
                <w:sz w:val="22"/>
                <w:szCs w:val="22"/>
                <w:vertAlign w:val="superscript"/>
                <w:lang w:val="sr-Latn-RS"/>
              </w:rPr>
              <w:t>2</w:t>
            </w:r>
            <w:r>
              <w:rPr>
                <w:rFonts w:hint="default"/>
                <w:b/>
                <w:bCs/>
                <w:sz w:val="22"/>
                <w:szCs w:val="22"/>
                <w:vertAlign w:val="baseline"/>
                <w:lang w:val="sr-Latn-RS"/>
              </w:rPr>
              <w:t xml:space="preserve"> </w:t>
            </w:r>
          </w:p>
        </w:tc>
        <w:tc>
          <w:tcPr>
            <w:tcW w:w="1800" w:type="dxa"/>
          </w:tcPr>
          <w:p w14:paraId="398154DC">
            <w:pPr>
              <w:numPr>
                <w:ilvl w:val="0"/>
                <w:numId w:val="0"/>
              </w:numPr>
              <w:jc w:val="center"/>
              <w:rPr>
                <w:rFonts w:hint="default"/>
                <w:b w:val="0"/>
                <w:bCs w:val="0"/>
                <w:sz w:val="22"/>
                <w:szCs w:val="22"/>
                <w:vertAlign w:val="baseline"/>
                <w:lang w:val="sr-Latn-RS"/>
              </w:rPr>
            </w:pPr>
            <w:r>
              <w:rPr>
                <w:rFonts w:hint="default"/>
                <w:b w:val="0"/>
                <w:bCs w:val="0"/>
                <w:sz w:val="22"/>
                <w:szCs w:val="22"/>
                <w:vertAlign w:val="baseline"/>
                <w:lang w:val="sr-Latn-RS"/>
              </w:rPr>
              <w:t>0.9293</w:t>
            </w:r>
          </w:p>
        </w:tc>
        <w:tc>
          <w:tcPr>
            <w:tcW w:w="4828" w:type="dxa"/>
          </w:tcPr>
          <w:p w14:paraId="5702D38C">
            <w:pPr>
              <w:numPr>
                <w:ilvl w:val="0"/>
                <w:numId w:val="0"/>
              </w:numPr>
              <w:jc w:val="center"/>
              <w:rPr>
                <w:rFonts w:hint="default"/>
                <w:b w:val="0"/>
                <w:bCs w:val="0"/>
                <w:sz w:val="22"/>
                <w:szCs w:val="22"/>
                <w:vertAlign w:val="baseline"/>
                <w:lang w:val="sr-Latn-RS"/>
              </w:rPr>
            </w:pPr>
            <w:r>
              <w:rPr>
                <w:rFonts w:hint="default"/>
                <w:b w:val="0"/>
                <w:bCs w:val="0"/>
                <w:sz w:val="22"/>
                <w:szCs w:val="22"/>
                <w:vertAlign w:val="baseline"/>
                <w:lang w:val="sr-Latn-RS"/>
              </w:rPr>
              <w:t>Model objašnjava 92.93% varijabilnosti podataka</w:t>
            </w:r>
          </w:p>
        </w:tc>
      </w:tr>
      <w:tr w14:paraId="76DE7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4" w:type="dxa"/>
            <w:shd w:val="clear" w:color="auto" w:fill="B5C7EA" w:themeFill="accent1" w:themeFillTint="66"/>
          </w:tcPr>
          <w:p w14:paraId="725B7B69">
            <w:pPr>
              <w:numPr>
                <w:ilvl w:val="0"/>
                <w:numId w:val="0"/>
              </w:numPr>
              <w:jc w:val="left"/>
              <w:rPr>
                <w:rFonts w:hint="default"/>
                <w:b/>
                <w:bCs/>
                <w:sz w:val="22"/>
                <w:szCs w:val="22"/>
                <w:vertAlign w:val="baseline"/>
                <w:lang w:val="sr-Latn-RS"/>
              </w:rPr>
            </w:pPr>
            <w:r>
              <w:rPr>
                <w:rFonts w:hint="default"/>
                <w:b/>
                <w:bCs/>
                <w:sz w:val="22"/>
                <w:szCs w:val="22"/>
                <w:vertAlign w:val="baseline"/>
                <w:lang w:val="sr-Latn-RS"/>
              </w:rPr>
              <w:t>Relativna greška</w:t>
            </w:r>
          </w:p>
        </w:tc>
        <w:tc>
          <w:tcPr>
            <w:tcW w:w="1800" w:type="dxa"/>
            <w:shd w:val="clear" w:color="auto" w:fill="B5C7EA" w:themeFill="accent1" w:themeFillTint="66"/>
          </w:tcPr>
          <w:p w14:paraId="3E32803F">
            <w:pPr>
              <w:numPr>
                <w:ilvl w:val="0"/>
                <w:numId w:val="0"/>
              </w:numPr>
              <w:jc w:val="center"/>
              <w:rPr>
                <w:rFonts w:hint="default"/>
                <w:b w:val="0"/>
                <w:bCs w:val="0"/>
                <w:sz w:val="22"/>
                <w:szCs w:val="22"/>
                <w:vertAlign w:val="baseline"/>
                <w:lang w:val="sr-Latn-RS"/>
              </w:rPr>
            </w:pPr>
            <w:r>
              <w:rPr>
                <w:rFonts w:hint="default"/>
                <w:b w:val="0"/>
                <w:bCs w:val="0"/>
                <w:sz w:val="22"/>
                <w:szCs w:val="22"/>
                <w:vertAlign w:val="baseline"/>
                <w:lang w:val="sr-Latn-RS"/>
              </w:rPr>
              <w:t>16.6%</w:t>
            </w:r>
          </w:p>
        </w:tc>
        <w:tc>
          <w:tcPr>
            <w:tcW w:w="4828" w:type="dxa"/>
            <w:shd w:val="clear" w:color="auto" w:fill="B5C7EA" w:themeFill="accent1" w:themeFillTint="66"/>
          </w:tcPr>
          <w:p w14:paraId="58DC5D86">
            <w:pPr>
              <w:numPr>
                <w:ilvl w:val="0"/>
                <w:numId w:val="0"/>
              </w:numPr>
              <w:jc w:val="center"/>
              <w:rPr>
                <w:rFonts w:hint="default"/>
                <w:b w:val="0"/>
                <w:bCs w:val="0"/>
                <w:sz w:val="22"/>
                <w:szCs w:val="22"/>
                <w:vertAlign w:val="baseline"/>
                <w:lang w:val="sr-Latn-RS"/>
              </w:rPr>
            </w:pPr>
            <w:r>
              <w:rPr>
                <w:rFonts w:hint="default"/>
                <w:b w:val="0"/>
                <w:bCs w:val="0"/>
                <w:sz w:val="22"/>
                <w:szCs w:val="22"/>
                <w:vertAlign w:val="baseline"/>
                <w:lang w:val="sr-Latn-RS"/>
              </w:rPr>
              <w:t>Greška u odnosu na prosečnu vrednost</w:t>
            </w:r>
          </w:p>
        </w:tc>
      </w:tr>
    </w:tbl>
    <w:p w14:paraId="59D9EFDF">
      <w:pPr>
        <w:numPr>
          <w:numId w:val="0"/>
        </w:numPr>
        <w:ind w:leftChars="0"/>
        <w:jc w:val="left"/>
        <w:rPr>
          <w:rFonts w:hint="default"/>
          <w:b w:val="0"/>
          <w:bCs w:val="0"/>
          <w:sz w:val="22"/>
          <w:szCs w:val="22"/>
          <w:vertAlign w:val="baseline"/>
          <w:lang w:val="sr-Latn-RS"/>
        </w:rPr>
      </w:pPr>
    </w:p>
    <w:p w14:paraId="1F6B9147">
      <w:pPr>
        <w:numPr>
          <w:numId w:val="0"/>
        </w:numPr>
        <w:ind w:leftChars="0"/>
        <w:jc w:val="left"/>
        <w:rPr>
          <w:rFonts w:hint="default"/>
          <w:b w:val="0"/>
          <w:bCs w:val="0"/>
          <w:sz w:val="22"/>
          <w:szCs w:val="22"/>
          <w:vertAlign w:val="baseline"/>
          <w:lang w:val="sr-Latn-RS"/>
        </w:rPr>
      </w:pPr>
      <w:r>
        <w:rPr>
          <w:rFonts w:hint="default"/>
          <w:b w:val="0"/>
          <w:bCs w:val="0"/>
          <w:sz w:val="22"/>
          <w:szCs w:val="22"/>
          <w:vertAlign w:val="baseline"/>
          <w:lang w:val="sr-Latn-RS"/>
        </w:rPr>
        <w:t>- Model pokazuje dobru sposobnost generalizacije. Rezultati na validacionom i test skupu su konzistentni (R</w:t>
      </w:r>
      <w:r>
        <w:rPr>
          <w:rFonts w:hint="default"/>
          <w:b w:val="0"/>
          <w:bCs w:val="0"/>
          <w:sz w:val="22"/>
          <w:szCs w:val="22"/>
          <w:vertAlign w:val="superscript"/>
          <w:lang w:val="sr-Latn-RS"/>
        </w:rPr>
        <w:t>2</w:t>
      </w:r>
      <w:r>
        <w:rPr>
          <w:rFonts w:hint="default"/>
          <w:b w:val="0"/>
          <w:bCs w:val="0"/>
          <w:sz w:val="22"/>
          <w:szCs w:val="22"/>
          <w:vertAlign w:val="baseline"/>
          <w:lang w:val="sr-Latn-RS"/>
        </w:rPr>
        <w:t xml:space="preserve"> 0.9260 vs. 0.9293), što potvrđuje da je model naučio opšte obrasce a ne konkretne podatke.</w:t>
      </w:r>
    </w:p>
    <w:p w14:paraId="6F1DDA61">
      <w:pPr>
        <w:numPr>
          <w:numId w:val="0"/>
        </w:numPr>
        <w:ind w:leftChars="0"/>
        <w:jc w:val="left"/>
        <w:rPr>
          <w:rFonts w:hint="default"/>
          <w:b w:val="0"/>
          <w:bCs w:val="0"/>
          <w:sz w:val="22"/>
          <w:szCs w:val="22"/>
          <w:vertAlign w:val="baseline"/>
          <w:lang w:val="sr-Latn-RS"/>
        </w:rPr>
      </w:pPr>
    </w:p>
    <w:p w14:paraId="1BCECE52">
      <w:pPr>
        <w:numPr>
          <w:ilvl w:val="1"/>
          <w:numId w:val="1"/>
        </w:numPr>
        <w:ind w:left="0" w:leftChars="0" w:firstLine="0" w:firstLineChars="0"/>
        <w:jc w:val="left"/>
        <w:rPr>
          <w:rFonts w:hint="default"/>
          <w:b/>
          <w:bCs/>
          <w:sz w:val="24"/>
          <w:szCs w:val="24"/>
          <w:vertAlign w:val="baseline"/>
          <w:lang w:val="sr-Latn-RS"/>
        </w:rPr>
      </w:pPr>
      <w:r>
        <w:rPr>
          <w:rFonts w:hint="default"/>
          <w:b/>
          <w:bCs/>
          <w:sz w:val="24"/>
          <w:szCs w:val="24"/>
          <w:vertAlign w:val="baseline"/>
          <w:lang w:val="sr-Latn-RS"/>
        </w:rPr>
        <w:t>Praktična upotrebljivost</w:t>
      </w:r>
    </w:p>
    <w:p w14:paraId="59EE6296">
      <w:pPr>
        <w:numPr>
          <w:numId w:val="0"/>
        </w:numPr>
        <w:ind w:leftChars="0"/>
        <w:jc w:val="left"/>
        <w:rPr>
          <w:rFonts w:hint="default"/>
          <w:b w:val="0"/>
          <w:bCs w:val="0"/>
          <w:sz w:val="22"/>
          <w:szCs w:val="22"/>
          <w:vertAlign w:val="baseline"/>
          <w:lang w:val="sr-Latn-RS"/>
        </w:rPr>
      </w:pPr>
      <w:r>
        <w:rPr>
          <w:rFonts w:hint="default"/>
          <w:b w:val="0"/>
          <w:bCs w:val="0"/>
          <w:sz w:val="22"/>
          <w:szCs w:val="22"/>
          <w:vertAlign w:val="baseline"/>
          <w:lang w:val="sr-Latn-RS"/>
        </w:rPr>
        <w:t xml:space="preserve">- </w:t>
      </w:r>
      <w:r>
        <w:rPr>
          <w:rFonts w:hint="default"/>
          <w:b/>
          <w:bCs/>
          <w:sz w:val="22"/>
          <w:szCs w:val="22"/>
          <w:vertAlign w:val="baseline"/>
          <w:lang w:val="sr-Latn-RS"/>
        </w:rPr>
        <w:t>Model je praktično upotrebljiv za procenu potražnje za biciklima u različitim vremenskim i kalendarskim uslovima</w:t>
      </w:r>
      <w:r>
        <w:rPr>
          <w:rFonts w:hint="default"/>
          <w:b w:val="0"/>
          <w:bCs w:val="0"/>
          <w:sz w:val="22"/>
          <w:szCs w:val="22"/>
          <w:vertAlign w:val="baseline"/>
          <w:lang w:val="sr-Latn-RS"/>
        </w:rPr>
        <w:t>.</w:t>
      </w:r>
    </w:p>
    <w:p w14:paraId="63A40258">
      <w:pPr>
        <w:numPr>
          <w:numId w:val="0"/>
        </w:numPr>
        <w:ind w:leftChars="0"/>
        <w:jc w:val="left"/>
        <w:rPr>
          <w:rFonts w:hint="default"/>
          <w:b w:val="0"/>
          <w:bCs w:val="0"/>
          <w:sz w:val="22"/>
          <w:szCs w:val="22"/>
          <w:vertAlign w:val="baseline"/>
          <w:lang w:val="sr-Latn-RS"/>
        </w:rPr>
      </w:pPr>
      <w:r>
        <w:rPr>
          <w:rFonts w:hint="default"/>
          <w:b w:val="0"/>
          <w:bCs w:val="0"/>
          <w:sz w:val="22"/>
          <w:szCs w:val="22"/>
          <w:vertAlign w:val="baseline"/>
          <w:lang w:val="sr-Latn-RS"/>
        </w:rPr>
        <w:t>- Može se koristiti za:</w:t>
      </w:r>
    </w:p>
    <w:p w14:paraId="18280B37">
      <w:pPr>
        <w:numPr>
          <w:ilvl w:val="0"/>
          <w:numId w:val="7"/>
        </w:numPr>
        <w:ind w:left="420" w:leftChars="0" w:hanging="420" w:firstLineChars="0"/>
        <w:jc w:val="left"/>
        <w:rPr>
          <w:rFonts w:hint="default"/>
          <w:b w:val="0"/>
          <w:bCs w:val="0"/>
          <w:sz w:val="22"/>
          <w:szCs w:val="22"/>
          <w:vertAlign w:val="baseline"/>
          <w:lang w:val="sr-Latn-RS"/>
        </w:rPr>
      </w:pPr>
      <w:r>
        <w:rPr>
          <w:rFonts w:hint="default"/>
          <w:b w:val="0"/>
          <w:bCs w:val="0"/>
          <w:sz w:val="22"/>
          <w:szCs w:val="22"/>
          <w:vertAlign w:val="baseline"/>
          <w:lang w:val="sr-Latn-RS"/>
        </w:rPr>
        <w:t>Planiranje rasporeda bicikala po stanicama pre jutarnjeg i popodnevnog špica</w:t>
      </w:r>
    </w:p>
    <w:p w14:paraId="2E7C4B26">
      <w:pPr>
        <w:numPr>
          <w:ilvl w:val="0"/>
          <w:numId w:val="7"/>
        </w:numPr>
        <w:ind w:left="420" w:leftChars="0" w:hanging="420" w:firstLineChars="0"/>
        <w:jc w:val="left"/>
        <w:rPr>
          <w:rFonts w:hint="default"/>
          <w:b w:val="0"/>
          <w:bCs w:val="0"/>
          <w:sz w:val="22"/>
          <w:szCs w:val="22"/>
          <w:vertAlign w:val="baseline"/>
          <w:lang w:val="sr-Latn-RS"/>
        </w:rPr>
      </w:pPr>
      <w:r>
        <w:rPr>
          <w:rFonts w:hint="default"/>
          <w:b w:val="0"/>
          <w:bCs w:val="0"/>
          <w:sz w:val="22"/>
          <w:szCs w:val="22"/>
          <w:vertAlign w:val="baseline"/>
          <w:lang w:val="sr-Latn-RS"/>
        </w:rPr>
        <w:t>Smanjenje broja bicikala na stanicama tokom noći, zime i kišnih dana</w:t>
      </w:r>
    </w:p>
    <w:p w14:paraId="13E1D2E8">
      <w:pPr>
        <w:numPr>
          <w:ilvl w:val="0"/>
          <w:numId w:val="7"/>
        </w:numPr>
        <w:ind w:left="420" w:leftChars="0" w:hanging="420" w:firstLineChars="0"/>
        <w:jc w:val="left"/>
        <w:rPr>
          <w:rFonts w:hint="default"/>
          <w:b w:val="0"/>
          <w:bCs w:val="0"/>
          <w:sz w:val="22"/>
          <w:szCs w:val="22"/>
          <w:vertAlign w:val="baseline"/>
          <w:lang w:val="sr-Latn-RS"/>
        </w:rPr>
      </w:pPr>
      <w:r>
        <w:rPr>
          <w:rFonts w:hint="default"/>
          <w:b w:val="0"/>
          <w:bCs w:val="0"/>
          <w:sz w:val="22"/>
          <w:szCs w:val="22"/>
          <w:vertAlign w:val="baseline"/>
          <w:lang w:val="sr-Latn-RS"/>
        </w:rPr>
        <w:t>Optimizaciju održavanja bicikala u periodima niske potražnje</w:t>
      </w:r>
    </w:p>
    <w:p w14:paraId="30AF05C1">
      <w:pPr>
        <w:numPr>
          <w:numId w:val="0"/>
        </w:numPr>
        <w:ind w:leftChars="0"/>
        <w:jc w:val="left"/>
        <w:rPr>
          <w:rFonts w:hint="default"/>
          <w:b w:val="0"/>
          <w:bCs w:val="0"/>
          <w:sz w:val="22"/>
          <w:szCs w:val="22"/>
          <w:vertAlign w:val="baseline"/>
          <w:lang w:val="sr-Latn-RS"/>
        </w:rPr>
      </w:pPr>
    </w:p>
    <w:p w14:paraId="57FD6E48">
      <w:pPr>
        <w:numPr>
          <w:ilvl w:val="1"/>
          <w:numId w:val="1"/>
        </w:numPr>
        <w:ind w:left="0" w:leftChars="0" w:firstLine="0" w:firstLineChars="0"/>
        <w:jc w:val="left"/>
        <w:rPr>
          <w:rFonts w:hint="default"/>
          <w:b/>
          <w:bCs/>
          <w:sz w:val="24"/>
          <w:szCs w:val="24"/>
          <w:vertAlign w:val="baseline"/>
          <w:lang w:val="sr-Latn-RS"/>
        </w:rPr>
      </w:pPr>
      <w:r>
        <w:rPr>
          <w:rFonts w:hint="default"/>
          <w:b/>
          <w:bCs/>
          <w:sz w:val="24"/>
          <w:szCs w:val="24"/>
          <w:vertAlign w:val="baseline"/>
          <w:lang w:val="sr-Latn-RS"/>
        </w:rPr>
        <w:t>Ograničenja modela</w:t>
      </w:r>
    </w:p>
    <w:p w14:paraId="47F997C6">
      <w:pPr>
        <w:numPr>
          <w:numId w:val="0"/>
        </w:numPr>
        <w:ind w:leftChars="0"/>
        <w:jc w:val="left"/>
        <w:rPr>
          <w:rFonts w:hint="default"/>
          <w:b/>
          <w:bCs/>
          <w:sz w:val="24"/>
          <w:szCs w:val="24"/>
          <w:vertAlign w:val="baseline"/>
          <w:lang w:val="sr-Latn-RS"/>
        </w:rPr>
      </w:pPr>
    </w:p>
    <w:p w14:paraId="324F534C">
      <w:pPr>
        <w:numPr>
          <w:ilvl w:val="0"/>
          <w:numId w:val="8"/>
        </w:numPr>
        <w:ind w:left="420" w:leftChars="0" w:hanging="420" w:firstLineChars="0"/>
        <w:jc w:val="left"/>
        <w:rPr>
          <w:rFonts w:hint="default"/>
          <w:b w:val="0"/>
          <w:bCs w:val="0"/>
          <w:sz w:val="22"/>
          <w:szCs w:val="22"/>
          <w:vertAlign w:val="baseline"/>
          <w:lang w:val="sr-Latn-RS"/>
        </w:rPr>
      </w:pPr>
      <w:r>
        <w:rPr>
          <w:rFonts w:hint="default"/>
          <w:b w:val="0"/>
          <w:bCs w:val="0"/>
          <w:sz w:val="22"/>
          <w:szCs w:val="22"/>
          <w:vertAlign w:val="baseline"/>
          <w:lang w:val="sr-Latn-RS"/>
        </w:rPr>
        <w:t>Model je treniran na podacima iz 2011-2012. godine i može biti manje precizan za novije periode zbog promena u obrascima korišćenja</w:t>
      </w:r>
    </w:p>
    <w:p w14:paraId="5A55B83D">
      <w:pPr>
        <w:numPr>
          <w:ilvl w:val="0"/>
          <w:numId w:val="8"/>
        </w:numPr>
        <w:ind w:left="420" w:leftChars="0" w:hanging="420" w:firstLineChars="0"/>
        <w:jc w:val="left"/>
        <w:rPr>
          <w:rFonts w:hint="default"/>
          <w:b w:val="0"/>
          <w:bCs w:val="0"/>
          <w:sz w:val="22"/>
          <w:szCs w:val="22"/>
          <w:vertAlign w:val="baseline"/>
          <w:lang w:val="sr-Latn-RS"/>
        </w:rPr>
      </w:pPr>
      <w:r>
        <w:rPr>
          <w:rFonts w:hint="default"/>
          <w:b w:val="0"/>
          <w:bCs w:val="0"/>
          <w:sz w:val="22"/>
          <w:szCs w:val="22"/>
          <w:vertAlign w:val="baseline"/>
          <w:lang w:val="sr-Latn-RS"/>
        </w:rPr>
        <w:t xml:space="preserve">Kategorija ekstremnog vremena (weathersit </w:t>
      </w:r>
      <w:r>
        <w:rPr>
          <w:rFonts w:hint="default"/>
          <w:b w:val="0"/>
          <w:bCs w:val="0"/>
          <w:sz w:val="22"/>
          <w:szCs w:val="22"/>
          <w:vertAlign w:val="baseline"/>
          <w:lang w:val="en-US"/>
        </w:rPr>
        <w:t>= 4</w:t>
      </w:r>
      <w:r>
        <w:rPr>
          <w:rFonts w:hint="default"/>
          <w:b w:val="0"/>
          <w:bCs w:val="0"/>
          <w:sz w:val="22"/>
          <w:szCs w:val="22"/>
          <w:vertAlign w:val="baseline"/>
          <w:lang w:val="sr-Latn-RS"/>
        </w:rPr>
        <w:t>) ima samo 3 zapisa u dataset-u, što znači da model nije uspeo da pouzdano nauči ponašanje u tim uslovima</w:t>
      </w:r>
    </w:p>
    <w:p w14:paraId="4C3C390B">
      <w:pPr>
        <w:numPr>
          <w:ilvl w:val="0"/>
          <w:numId w:val="8"/>
        </w:numPr>
        <w:ind w:left="420" w:leftChars="0" w:hanging="420" w:firstLineChars="0"/>
        <w:jc w:val="left"/>
        <w:rPr>
          <w:rFonts w:hint="default"/>
          <w:b w:val="0"/>
          <w:bCs w:val="0"/>
          <w:sz w:val="22"/>
          <w:szCs w:val="22"/>
          <w:vertAlign w:val="baseline"/>
          <w:lang w:val="sr-Latn-RS"/>
        </w:rPr>
      </w:pPr>
      <w:r>
        <w:rPr>
          <w:rFonts w:hint="default"/>
          <w:b w:val="0"/>
          <w:bCs w:val="0"/>
          <w:sz w:val="22"/>
          <w:szCs w:val="22"/>
          <w:vertAlign w:val="baseline"/>
          <w:lang w:val="sr-Latn-RS"/>
        </w:rPr>
        <w:t>Model potcenjuje ekstremno visoke vrednosti potražnje jer su takvi slučajevi relativno retki u dataset-u</w:t>
      </w:r>
    </w:p>
    <w:p w14:paraId="0F4D6FE7">
      <w:pPr>
        <w:numPr>
          <w:ilvl w:val="0"/>
          <w:numId w:val="8"/>
        </w:numPr>
        <w:ind w:left="420" w:leftChars="0" w:hanging="420" w:firstLineChars="0"/>
        <w:jc w:val="left"/>
        <w:rPr>
          <w:rFonts w:hint="default"/>
          <w:b w:val="0"/>
          <w:bCs w:val="0"/>
          <w:sz w:val="22"/>
          <w:szCs w:val="22"/>
          <w:vertAlign w:val="baseline"/>
          <w:lang w:val="sr-Latn-RS"/>
        </w:rPr>
      </w:pPr>
      <w:r>
        <w:rPr>
          <w:rFonts w:hint="default"/>
          <w:b w:val="0"/>
          <w:bCs w:val="0"/>
          <w:sz w:val="22"/>
          <w:szCs w:val="22"/>
          <w:vertAlign w:val="baseline"/>
          <w:lang w:val="sr-Latn-RS"/>
        </w:rPr>
        <w:t>Temperatura je normalizovana i nije direktno interpretabilna u stepenima, što otežava intuitivno korišćenje modela</w:t>
      </w:r>
    </w:p>
    <w:p w14:paraId="37A335B5">
      <w:pPr>
        <w:numPr>
          <w:numId w:val="0"/>
        </w:numPr>
        <w:ind w:leftChars="0"/>
        <w:jc w:val="left"/>
        <w:rPr>
          <w:rFonts w:hint="default"/>
          <w:b w:val="0"/>
          <w:bCs w:val="0"/>
          <w:sz w:val="22"/>
          <w:szCs w:val="22"/>
          <w:vertAlign w:val="baseline"/>
          <w:lang w:val="sr-Latn-RS"/>
        </w:rPr>
      </w:pPr>
    </w:p>
    <w:p w14:paraId="54A3CB78">
      <w:pPr>
        <w:numPr>
          <w:ilvl w:val="1"/>
          <w:numId w:val="1"/>
        </w:numPr>
        <w:ind w:left="0" w:leftChars="0" w:firstLine="0" w:firstLineChars="0"/>
        <w:jc w:val="left"/>
        <w:rPr>
          <w:rFonts w:hint="default"/>
          <w:b/>
          <w:bCs/>
          <w:sz w:val="24"/>
          <w:szCs w:val="24"/>
          <w:vertAlign w:val="baseline"/>
          <w:lang w:val="sr-Latn-RS"/>
        </w:rPr>
      </w:pPr>
      <w:r>
        <w:rPr>
          <w:rFonts w:hint="default"/>
          <w:b/>
          <w:bCs/>
          <w:sz w:val="24"/>
          <w:szCs w:val="24"/>
          <w:vertAlign w:val="baseline"/>
          <w:lang w:val="sr-Latn-RS"/>
        </w:rPr>
        <w:t>Preporuke za poboljšanje</w:t>
      </w:r>
    </w:p>
    <w:p w14:paraId="4E8E974D">
      <w:pPr>
        <w:numPr>
          <w:numId w:val="0"/>
        </w:numPr>
        <w:ind w:leftChars="0"/>
        <w:jc w:val="left"/>
        <w:rPr>
          <w:rFonts w:hint="default"/>
          <w:b w:val="0"/>
          <w:bCs w:val="0"/>
          <w:sz w:val="22"/>
          <w:szCs w:val="22"/>
          <w:vertAlign w:val="baseline"/>
          <w:lang w:val="sr-Latn-RS"/>
        </w:rPr>
      </w:pPr>
    </w:p>
    <w:p w14:paraId="1665E0D1">
      <w:pPr>
        <w:numPr>
          <w:ilvl w:val="0"/>
          <w:numId w:val="9"/>
        </w:numPr>
        <w:ind w:left="420" w:leftChars="0" w:hanging="420" w:firstLineChars="0"/>
        <w:jc w:val="left"/>
        <w:rPr>
          <w:rFonts w:hint="default"/>
          <w:b w:val="0"/>
          <w:bCs w:val="0"/>
          <w:sz w:val="22"/>
          <w:szCs w:val="22"/>
          <w:vertAlign w:val="baseline"/>
          <w:lang w:val="sr-Latn-RS"/>
        </w:rPr>
      </w:pPr>
      <w:r>
        <w:rPr>
          <w:rFonts w:hint="default"/>
          <w:b w:val="0"/>
          <w:bCs w:val="0"/>
          <w:sz w:val="22"/>
          <w:szCs w:val="22"/>
          <w:vertAlign w:val="baseline"/>
          <w:lang w:val="sr-Latn-RS"/>
        </w:rPr>
        <w:t>Dodavanje podataka o lokalnim događajima i proslavama u gradu koji mogu značajno uticati na potražnju</w:t>
      </w:r>
    </w:p>
    <w:p w14:paraId="7AD5DD4B">
      <w:pPr>
        <w:numPr>
          <w:ilvl w:val="0"/>
          <w:numId w:val="9"/>
        </w:numPr>
        <w:ind w:left="420" w:leftChars="0" w:hanging="420" w:firstLineChars="0"/>
        <w:jc w:val="left"/>
        <w:rPr>
          <w:rFonts w:hint="default"/>
          <w:b w:val="0"/>
          <w:bCs w:val="0"/>
          <w:sz w:val="22"/>
          <w:szCs w:val="22"/>
          <w:vertAlign w:val="baseline"/>
          <w:lang w:val="sr-Latn-RS"/>
        </w:rPr>
      </w:pPr>
      <w:r>
        <w:rPr>
          <w:rFonts w:hint="default"/>
          <w:b w:val="0"/>
          <w:bCs w:val="0"/>
          <w:sz w:val="22"/>
          <w:szCs w:val="22"/>
          <w:vertAlign w:val="baseline"/>
          <w:lang w:val="sr-Latn-RS"/>
        </w:rPr>
        <w:t>Prikupljanje više podataka o ekstremnim vremenskim uslovima kako bi model bio pouzdaniji za te slučajeve</w:t>
      </w:r>
    </w:p>
    <w:p w14:paraId="61C12004">
      <w:pPr>
        <w:numPr>
          <w:ilvl w:val="0"/>
          <w:numId w:val="9"/>
        </w:numPr>
        <w:ind w:left="420" w:leftChars="0" w:hanging="420" w:firstLineChars="0"/>
        <w:jc w:val="left"/>
        <w:rPr>
          <w:rFonts w:hint="default"/>
          <w:b w:val="0"/>
          <w:bCs w:val="0"/>
          <w:sz w:val="22"/>
          <w:szCs w:val="22"/>
          <w:vertAlign w:val="baseline"/>
          <w:lang w:val="sr-Latn-RS"/>
        </w:rPr>
      </w:pPr>
      <w:r>
        <w:rPr>
          <w:rFonts w:hint="default"/>
          <w:b w:val="0"/>
          <w:bCs w:val="0"/>
          <w:sz w:val="22"/>
          <w:szCs w:val="22"/>
          <w:vertAlign w:val="baseline"/>
          <w:lang w:val="sr-Latn-RS"/>
        </w:rPr>
        <w:t>Razvoj posebnih modela za špic i van špica potražnje, s obzirom da model pravi veće greške tokom špiceva</w:t>
      </w:r>
    </w:p>
    <w:p w14:paraId="78E67AC3">
      <w:pPr>
        <w:numPr>
          <w:ilvl w:val="0"/>
          <w:numId w:val="9"/>
        </w:numPr>
        <w:ind w:left="420" w:leftChars="0" w:hanging="420" w:firstLineChars="0"/>
        <w:jc w:val="left"/>
        <w:rPr>
          <w:rFonts w:hint="default"/>
          <w:b w:val="0"/>
          <w:bCs w:val="0"/>
          <w:sz w:val="22"/>
          <w:szCs w:val="22"/>
          <w:vertAlign w:val="baseline"/>
          <w:lang w:val="sr-Latn-RS"/>
        </w:rPr>
      </w:pPr>
      <w:r>
        <w:rPr>
          <w:rFonts w:hint="default"/>
          <w:b w:val="0"/>
          <w:bCs w:val="0"/>
          <w:sz w:val="22"/>
          <w:szCs w:val="22"/>
          <w:vertAlign w:val="baseline"/>
          <w:lang w:val="sr-Latn-RS"/>
        </w:rPr>
        <w:t>Uključivanje podataka o saobraćajnim gužvama i alternativnim vidovima prevoza</w:t>
      </w:r>
    </w:p>
    <w:p w14:paraId="122D44C0">
      <w:pPr>
        <w:numPr>
          <w:ilvl w:val="0"/>
          <w:numId w:val="9"/>
        </w:numPr>
        <w:ind w:left="420" w:leftChars="0" w:hanging="420" w:firstLineChars="0"/>
        <w:jc w:val="left"/>
        <w:rPr>
          <w:rFonts w:hint="default"/>
          <w:b w:val="0"/>
          <w:bCs w:val="0"/>
          <w:sz w:val="22"/>
          <w:szCs w:val="22"/>
          <w:vertAlign w:val="baseline"/>
          <w:lang w:val="sr-Latn-RS"/>
        </w:rPr>
      </w:pPr>
      <w:r>
        <w:rPr>
          <w:rFonts w:hint="default"/>
          <w:b w:val="0"/>
          <w:bCs w:val="0"/>
          <w:sz w:val="22"/>
          <w:szCs w:val="22"/>
          <w:vertAlign w:val="baseline"/>
          <w:lang w:val="sr-Latn-RS"/>
        </w:rPr>
        <w:t>Periodično ponovno treniranje modela na novijim podacima kako bi ostao relevantan</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9BCAFB"/>
    <w:multiLevelType w:val="singleLevel"/>
    <w:tmpl w:val="8A9BCAF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B069C8EB"/>
    <w:multiLevelType w:val="singleLevel"/>
    <w:tmpl w:val="B069C8E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C1A22C8C"/>
    <w:multiLevelType w:val="singleLevel"/>
    <w:tmpl w:val="C1A22C8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314A2A20"/>
    <w:multiLevelType w:val="singleLevel"/>
    <w:tmpl w:val="314A2A2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3E823892"/>
    <w:multiLevelType w:val="multilevel"/>
    <w:tmpl w:val="3E823892"/>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5">
    <w:nsid w:val="523C0CD2"/>
    <w:multiLevelType w:val="singleLevel"/>
    <w:tmpl w:val="523C0CD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67825727"/>
    <w:multiLevelType w:val="singleLevel"/>
    <w:tmpl w:val="6782572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69C6A030"/>
    <w:multiLevelType w:val="singleLevel"/>
    <w:tmpl w:val="69C6A03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7347B585"/>
    <w:multiLevelType w:val="singleLevel"/>
    <w:tmpl w:val="7347B585"/>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4"/>
  </w:num>
  <w:num w:numId="2">
    <w:abstractNumId w:val="8"/>
  </w:num>
  <w:num w:numId="3">
    <w:abstractNumId w:val="1"/>
  </w:num>
  <w:num w:numId="4">
    <w:abstractNumId w:val="2"/>
  </w:num>
  <w:num w:numId="5">
    <w:abstractNumId w:val="0"/>
  </w:num>
  <w:num w:numId="6">
    <w:abstractNumId w:val="6"/>
  </w:num>
  <w:num w:numId="7">
    <w:abstractNumId w:val="5"/>
  </w:num>
  <w:num w:numId="8">
    <w:abstractNumId w:val="3"/>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3078DD"/>
    <w:rsid w:val="005256FD"/>
    <w:rsid w:val="006A7102"/>
    <w:rsid w:val="00B34633"/>
    <w:rsid w:val="00B73493"/>
    <w:rsid w:val="00FA062A"/>
    <w:rsid w:val="010975C0"/>
    <w:rsid w:val="011027CE"/>
    <w:rsid w:val="015766A8"/>
    <w:rsid w:val="01B93EE0"/>
    <w:rsid w:val="01C659AB"/>
    <w:rsid w:val="01D86994"/>
    <w:rsid w:val="01E272A3"/>
    <w:rsid w:val="01E427A6"/>
    <w:rsid w:val="01F2533F"/>
    <w:rsid w:val="020A1724"/>
    <w:rsid w:val="02172DE1"/>
    <w:rsid w:val="022C24DE"/>
    <w:rsid w:val="02541B61"/>
    <w:rsid w:val="029C57D8"/>
    <w:rsid w:val="03123218"/>
    <w:rsid w:val="03425F66"/>
    <w:rsid w:val="035F5516"/>
    <w:rsid w:val="03D71CDD"/>
    <w:rsid w:val="040B3430"/>
    <w:rsid w:val="04354A1B"/>
    <w:rsid w:val="04485493"/>
    <w:rsid w:val="045647A9"/>
    <w:rsid w:val="0462437B"/>
    <w:rsid w:val="04957B11"/>
    <w:rsid w:val="04B32180"/>
    <w:rsid w:val="04B50338"/>
    <w:rsid w:val="04B969D1"/>
    <w:rsid w:val="050C4184"/>
    <w:rsid w:val="05253B7D"/>
    <w:rsid w:val="052B5A86"/>
    <w:rsid w:val="05563D89"/>
    <w:rsid w:val="05665C6B"/>
    <w:rsid w:val="05700779"/>
    <w:rsid w:val="057F0CBE"/>
    <w:rsid w:val="05800AFA"/>
    <w:rsid w:val="058C00A9"/>
    <w:rsid w:val="05B857C9"/>
    <w:rsid w:val="05CF6594"/>
    <w:rsid w:val="05E80062"/>
    <w:rsid w:val="064737C1"/>
    <w:rsid w:val="067F52D3"/>
    <w:rsid w:val="06963DDF"/>
    <w:rsid w:val="06E70128"/>
    <w:rsid w:val="071B4038"/>
    <w:rsid w:val="07655731"/>
    <w:rsid w:val="07780B4E"/>
    <w:rsid w:val="077B78D4"/>
    <w:rsid w:val="07AB2622"/>
    <w:rsid w:val="07AF4D09"/>
    <w:rsid w:val="07B40D33"/>
    <w:rsid w:val="07D102E3"/>
    <w:rsid w:val="07E14CFA"/>
    <w:rsid w:val="083A0C0C"/>
    <w:rsid w:val="08D26ECF"/>
    <w:rsid w:val="093C7535"/>
    <w:rsid w:val="09504E7D"/>
    <w:rsid w:val="09824426"/>
    <w:rsid w:val="098766B0"/>
    <w:rsid w:val="09884131"/>
    <w:rsid w:val="098F597B"/>
    <w:rsid w:val="09A504A0"/>
    <w:rsid w:val="09C51A18"/>
    <w:rsid w:val="0A535E2A"/>
    <w:rsid w:val="0A5624D8"/>
    <w:rsid w:val="0A747BC8"/>
    <w:rsid w:val="0A750537"/>
    <w:rsid w:val="0A9B34DE"/>
    <w:rsid w:val="0AA43604"/>
    <w:rsid w:val="0AB01615"/>
    <w:rsid w:val="0B025B9C"/>
    <w:rsid w:val="0B50371D"/>
    <w:rsid w:val="0B6E2CCD"/>
    <w:rsid w:val="0BE22C8C"/>
    <w:rsid w:val="0BE67494"/>
    <w:rsid w:val="0C0749DB"/>
    <w:rsid w:val="0C1F7B9B"/>
    <w:rsid w:val="0C234D7A"/>
    <w:rsid w:val="0C491737"/>
    <w:rsid w:val="0C632FA1"/>
    <w:rsid w:val="0C7C46CB"/>
    <w:rsid w:val="0CC222FA"/>
    <w:rsid w:val="0CEB0F40"/>
    <w:rsid w:val="0CFC11DA"/>
    <w:rsid w:val="0CFC3FF1"/>
    <w:rsid w:val="0D137BE5"/>
    <w:rsid w:val="0D215B97"/>
    <w:rsid w:val="0D4C225E"/>
    <w:rsid w:val="0DE933E1"/>
    <w:rsid w:val="0E147AA9"/>
    <w:rsid w:val="0E3D6FB4"/>
    <w:rsid w:val="0E633D17"/>
    <w:rsid w:val="0E673CAF"/>
    <w:rsid w:val="0E7B0752"/>
    <w:rsid w:val="0EAC479F"/>
    <w:rsid w:val="0F1B4A58"/>
    <w:rsid w:val="0F4A1D24"/>
    <w:rsid w:val="0FAD1DC8"/>
    <w:rsid w:val="0FFA6644"/>
    <w:rsid w:val="102F109D"/>
    <w:rsid w:val="109F6DD2"/>
    <w:rsid w:val="111A69C5"/>
    <w:rsid w:val="11643698"/>
    <w:rsid w:val="117513B4"/>
    <w:rsid w:val="118306C9"/>
    <w:rsid w:val="11CF74C4"/>
    <w:rsid w:val="11D87F8D"/>
    <w:rsid w:val="12174E36"/>
    <w:rsid w:val="12350967"/>
    <w:rsid w:val="128A7BF7"/>
    <w:rsid w:val="12B26899"/>
    <w:rsid w:val="12E16087"/>
    <w:rsid w:val="12FB4A33"/>
    <w:rsid w:val="13692AE8"/>
    <w:rsid w:val="13A51648"/>
    <w:rsid w:val="13C96385"/>
    <w:rsid w:val="13CD6F8A"/>
    <w:rsid w:val="13EC3FBB"/>
    <w:rsid w:val="144968D3"/>
    <w:rsid w:val="1498694B"/>
    <w:rsid w:val="14C804A6"/>
    <w:rsid w:val="14D105ED"/>
    <w:rsid w:val="14D700F7"/>
    <w:rsid w:val="14EB7761"/>
    <w:rsid w:val="151E22E0"/>
    <w:rsid w:val="151E5632"/>
    <w:rsid w:val="152D4997"/>
    <w:rsid w:val="152E36CE"/>
    <w:rsid w:val="158922EC"/>
    <w:rsid w:val="15A83398"/>
    <w:rsid w:val="15BC31A1"/>
    <w:rsid w:val="15F42192"/>
    <w:rsid w:val="16270155"/>
    <w:rsid w:val="162E54E6"/>
    <w:rsid w:val="164B4D9F"/>
    <w:rsid w:val="1679052A"/>
    <w:rsid w:val="16936818"/>
    <w:rsid w:val="16C16063"/>
    <w:rsid w:val="16F00D45"/>
    <w:rsid w:val="16FE5EC8"/>
    <w:rsid w:val="170738B3"/>
    <w:rsid w:val="170767D7"/>
    <w:rsid w:val="171A4173"/>
    <w:rsid w:val="176522C3"/>
    <w:rsid w:val="1782289D"/>
    <w:rsid w:val="17A62E5D"/>
    <w:rsid w:val="18245CDA"/>
    <w:rsid w:val="184F4E8D"/>
    <w:rsid w:val="18511C71"/>
    <w:rsid w:val="187334AB"/>
    <w:rsid w:val="18833745"/>
    <w:rsid w:val="18ED3174"/>
    <w:rsid w:val="19244BA8"/>
    <w:rsid w:val="1928207C"/>
    <w:rsid w:val="194D4493"/>
    <w:rsid w:val="1A040538"/>
    <w:rsid w:val="1A1409D8"/>
    <w:rsid w:val="1A741CF7"/>
    <w:rsid w:val="1AB104D7"/>
    <w:rsid w:val="1AC91401"/>
    <w:rsid w:val="1AD66518"/>
    <w:rsid w:val="1AE93EB4"/>
    <w:rsid w:val="1AF220BF"/>
    <w:rsid w:val="1B1026FF"/>
    <w:rsid w:val="1B7F7470"/>
    <w:rsid w:val="1BB116FE"/>
    <w:rsid w:val="1BBF6495"/>
    <w:rsid w:val="1BC3229F"/>
    <w:rsid w:val="1C282642"/>
    <w:rsid w:val="1C353ED6"/>
    <w:rsid w:val="1C427968"/>
    <w:rsid w:val="1C723D3B"/>
    <w:rsid w:val="1C7A3345"/>
    <w:rsid w:val="1C8416D6"/>
    <w:rsid w:val="1C9D47FF"/>
    <w:rsid w:val="1CAA6093"/>
    <w:rsid w:val="1CD86F62"/>
    <w:rsid w:val="1CEC5C03"/>
    <w:rsid w:val="1CF22D64"/>
    <w:rsid w:val="1D052F29"/>
    <w:rsid w:val="1D436612"/>
    <w:rsid w:val="1D4D111F"/>
    <w:rsid w:val="1D5D4C3D"/>
    <w:rsid w:val="1DC84414"/>
    <w:rsid w:val="1DDD518B"/>
    <w:rsid w:val="1DE52597"/>
    <w:rsid w:val="1E237E7E"/>
    <w:rsid w:val="1E325F1A"/>
    <w:rsid w:val="1E605764"/>
    <w:rsid w:val="1E8A2924"/>
    <w:rsid w:val="1F2332A4"/>
    <w:rsid w:val="1F356F09"/>
    <w:rsid w:val="1F5D0F05"/>
    <w:rsid w:val="1F7268A6"/>
    <w:rsid w:val="1FB843E7"/>
    <w:rsid w:val="206800B8"/>
    <w:rsid w:val="207F7CDD"/>
    <w:rsid w:val="20812A35"/>
    <w:rsid w:val="208C6FF3"/>
    <w:rsid w:val="208D4A74"/>
    <w:rsid w:val="209A6308"/>
    <w:rsid w:val="20B758B9"/>
    <w:rsid w:val="20D564EE"/>
    <w:rsid w:val="21155C52"/>
    <w:rsid w:val="2119445A"/>
    <w:rsid w:val="213D2DB1"/>
    <w:rsid w:val="213F3844"/>
    <w:rsid w:val="21651F3E"/>
    <w:rsid w:val="218E591C"/>
    <w:rsid w:val="21B4531F"/>
    <w:rsid w:val="21B95199"/>
    <w:rsid w:val="21BE2BE8"/>
    <w:rsid w:val="224020DE"/>
    <w:rsid w:val="224805CD"/>
    <w:rsid w:val="226A6584"/>
    <w:rsid w:val="22865EB4"/>
    <w:rsid w:val="22985DCE"/>
    <w:rsid w:val="22BC2B0B"/>
    <w:rsid w:val="22D32730"/>
    <w:rsid w:val="23171F20"/>
    <w:rsid w:val="233414D0"/>
    <w:rsid w:val="234B6EF7"/>
    <w:rsid w:val="23575EA4"/>
    <w:rsid w:val="2364181E"/>
    <w:rsid w:val="23BB04AF"/>
    <w:rsid w:val="23BE1434"/>
    <w:rsid w:val="23BF3632"/>
    <w:rsid w:val="23E24AEB"/>
    <w:rsid w:val="240A6030"/>
    <w:rsid w:val="241974EF"/>
    <w:rsid w:val="24657643"/>
    <w:rsid w:val="247C629F"/>
    <w:rsid w:val="248C6F23"/>
    <w:rsid w:val="25074C4E"/>
    <w:rsid w:val="25493139"/>
    <w:rsid w:val="25700DFA"/>
    <w:rsid w:val="25747800"/>
    <w:rsid w:val="25A5336C"/>
    <w:rsid w:val="25AC53DC"/>
    <w:rsid w:val="25B150E7"/>
    <w:rsid w:val="25EB0744"/>
    <w:rsid w:val="26020369"/>
    <w:rsid w:val="268663C4"/>
    <w:rsid w:val="26AD2A00"/>
    <w:rsid w:val="26BB4984"/>
    <w:rsid w:val="26BE651E"/>
    <w:rsid w:val="26D81C86"/>
    <w:rsid w:val="26EE58F9"/>
    <w:rsid w:val="271D453B"/>
    <w:rsid w:val="27582E99"/>
    <w:rsid w:val="277A0E4F"/>
    <w:rsid w:val="27CE635B"/>
    <w:rsid w:val="27DD3C2C"/>
    <w:rsid w:val="27DF65F5"/>
    <w:rsid w:val="27F75724"/>
    <w:rsid w:val="28090ABE"/>
    <w:rsid w:val="281A4A03"/>
    <w:rsid w:val="28225DE5"/>
    <w:rsid w:val="28441EE8"/>
    <w:rsid w:val="289337E5"/>
    <w:rsid w:val="28975DA4"/>
    <w:rsid w:val="28A91541"/>
    <w:rsid w:val="28AD1D1C"/>
    <w:rsid w:val="28D917A2"/>
    <w:rsid w:val="28E35699"/>
    <w:rsid w:val="29117C6C"/>
    <w:rsid w:val="293314A5"/>
    <w:rsid w:val="293935AF"/>
    <w:rsid w:val="295E27F8"/>
    <w:rsid w:val="29AE0DEF"/>
    <w:rsid w:val="29B5077A"/>
    <w:rsid w:val="29FC322A"/>
    <w:rsid w:val="2A226BAF"/>
    <w:rsid w:val="2A465E57"/>
    <w:rsid w:val="2A630120"/>
    <w:rsid w:val="2A637619"/>
    <w:rsid w:val="2A762DB6"/>
    <w:rsid w:val="2A893FD5"/>
    <w:rsid w:val="2AC83C3E"/>
    <w:rsid w:val="2B1A07CC"/>
    <w:rsid w:val="2B414068"/>
    <w:rsid w:val="2B634FBD"/>
    <w:rsid w:val="2CA3575B"/>
    <w:rsid w:val="2CA50E4D"/>
    <w:rsid w:val="2CB26E8F"/>
    <w:rsid w:val="2CB97AED"/>
    <w:rsid w:val="2D3F3249"/>
    <w:rsid w:val="2D431C50"/>
    <w:rsid w:val="2D562E6F"/>
    <w:rsid w:val="2D5A104B"/>
    <w:rsid w:val="2D645A08"/>
    <w:rsid w:val="2D6D0895"/>
    <w:rsid w:val="2D786702"/>
    <w:rsid w:val="2D8C58C7"/>
    <w:rsid w:val="2D9F2369"/>
    <w:rsid w:val="2DD321C1"/>
    <w:rsid w:val="2DEF7CBC"/>
    <w:rsid w:val="2E2A54B7"/>
    <w:rsid w:val="2E612427"/>
    <w:rsid w:val="2E674331"/>
    <w:rsid w:val="2E831215"/>
    <w:rsid w:val="2E8D2EEB"/>
    <w:rsid w:val="2EA94A1A"/>
    <w:rsid w:val="2EC05215"/>
    <w:rsid w:val="2EE338FA"/>
    <w:rsid w:val="2EFD44A4"/>
    <w:rsid w:val="2F3C780C"/>
    <w:rsid w:val="2F4231B5"/>
    <w:rsid w:val="2F514202"/>
    <w:rsid w:val="2F7A50F2"/>
    <w:rsid w:val="2F8F20C3"/>
    <w:rsid w:val="2F9D43AD"/>
    <w:rsid w:val="2FA5723B"/>
    <w:rsid w:val="2FFD33F0"/>
    <w:rsid w:val="30031BC4"/>
    <w:rsid w:val="309E0F71"/>
    <w:rsid w:val="30B515F7"/>
    <w:rsid w:val="30EE71D2"/>
    <w:rsid w:val="30EE7E33"/>
    <w:rsid w:val="30F3157D"/>
    <w:rsid w:val="313C05D6"/>
    <w:rsid w:val="319F2879"/>
    <w:rsid w:val="31EF007A"/>
    <w:rsid w:val="321815D1"/>
    <w:rsid w:val="325F2E78"/>
    <w:rsid w:val="32A43020"/>
    <w:rsid w:val="32BD1786"/>
    <w:rsid w:val="32EF7C1D"/>
    <w:rsid w:val="32FB7574"/>
    <w:rsid w:val="32FD46D3"/>
    <w:rsid w:val="331212B7"/>
    <w:rsid w:val="332A7E02"/>
    <w:rsid w:val="336765E2"/>
    <w:rsid w:val="336B4FE8"/>
    <w:rsid w:val="339628D2"/>
    <w:rsid w:val="33B4149D"/>
    <w:rsid w:val="33DE5327"/>
    <w:rsid w:val="343637B7"/>
    <w:rsid w:val="3456587C"/>
    <w:rsid w:val="349921D7"/>
    <w:rsid w:val="34D2729D"/>
    <w:rsid w:val="34FD1EFB"/>
    <w:rsid w:val="35083B0F"/>
    <w:rsid w:val="35095FB6"/>
    <w:rsid w:val="35525BDD"/>
    <w:rsid w:val="35A36F8B"/>
    <w:rsid w:val="35A4385C"/>
    <w:rsid w:val="35E26CF6"/>
    <w:rsid w:val="361E20DD"/>
    <w:rsid w:val="36316A75"/>
    <w:rsid w:val="3671785E"/>
    <w:rsid w:val="3696421B"/>
    <w:rsid w:val="36A04B2A"/>
    <w:rsid w:val="36A5130B"/>
    <w:rsid w:val="37067D52"/>
    <w:rsid w:val="370E09E1"/>
    <w:rsid w:val="37124EC2"/>
    <w:rsid w:val="37161098"/>
    <w:rsid w:val="374643BF"/>
    <w:rsid w:val="37A10C9D"/>
    <w:rsid w:val="383B234D"/>
    <w:rsid w:val="387A7102"/>
    <w:rsid w:val="38C03C2B"/>
    <w:rsid w:val="391C1FA1"/>
    <w:rsid w:val="39237EB6"/>
    <w:rsid w:val="393051E4"/>
    <w:rsid w:val="39343BEA"/>
    <w:rsid w:val="398574F7"/>
    <w:rsid w:val="39BE2B0E"/>
    <w:rsid w:val="39C232CE"/>
    <w:rsid w:val="39D5466D"/>
    <w:rsid w:val="39D77B70"/>
    <w:rsid w:val="39F96E2B"/>
    <w:rsid w:val="3A347F09"/>
    <w:rsid w:val="3A866326"/>
    <w:rsid w:val="3A890C98"/>
    <w:rsid w:val="3A977FAE"/>
    <w:rsid w:val="3A987C2E"/>
    <w:rsid w:val="3A9E03E1"/>
    <w:rsid w:val="3AB30748"/>
    <w:rsid w:val="3ACC2A06"/>
    <w:rsid w:val="3ACD0488"/>
    <w:rsid w:val="3AE016A7"/>
    <w:rsid w:val="3B003D26"/>
    <w:rsid w:val="3B227B92"/>
    <w:rsid w:val="3B494C2A"/>
    <w:rsid w:val="3B643E7F"/>
    <w:rsid w:val="3B6E2210"/>
    <w:rsid w:val="3B903A49"/>
    <w:rsid w:val="3BC6248F"/>
    <w:rsid w:val="3BF94372"/>
    <w:rsid w:val="3C0F2264"/>
    <w:rsid w:val="3C2506B9"/>
    <w:rsid w:val="3C263F3D"/>
    <w:rsid w:val="3C6C0E2E"/>
    <w:rsid w:val="3CC13DBB"/>
    <w:rsid w:val="3CE74BDC"/>
    <w:rsid w:val="3D0300A8"/>
    <w:rsid w:val="3D294FAF"/>
    <w:rsid w:val="3D3F6C08"/>
    <w:rsid w:val="3D582B67"/>
    <w:rsid w:val="3DAB5EF3"/>
    <w:rsid w:val="3E83181D"/>
    <w:rsid w:val="3E8604C7"/>
    <w:rsid w:val="3E964C3B"/>
    <w:rsid w:val="3EC5562E"/>
    <w:rsid w:val="3ED65A24"/>
    <w:rsid w:val="3ED80F27"/>
    <w:rsid w:val="3EEC7BC8"/>
    <w:rsid w:val="3F0E1401"/>
    <w:rsid w:val="3F266AA8"/>
    <w:rsid w:val="3F27452A"/>
    <w:rsid w:val="3F79189D"/>
    <w:rsid w:val="3FEE64F1"/>
    <w:rsid w:val="400F6A26"/>
    <w:rsid w:val="40267B86"/>
    <w:rsid w:val="40B8723F"/>
    <w:rsid w:val="40C94398"/>
    <w:rsid w:val="41027391"/>
    <w:rsid w:val="41240AEC"/>
    <w:rsid w:val="414C642D"/>
    <w:rsid w:val="419B52F9"/>
    <w:rsid w:val="41A171BC"/>
    <w:rsid w:val="42A55765"/>
    <w:rsid w:val="433575D3"/>
    <w:rsid w:val="43382755"/>
    <w:rsid w:val="43430AE7"/>
    <w:rsid w:val="4345786D"/>
    <w:rsid w:val="444147B5"/>
    <w:rsid w:val="44B52F47"/>
    <w:rsid w:val="44F24FAA"/>
    <w:rsid w:val="453B0C21"/>
    <w:rsid w:val="45592BB7"/>
    <w:rsid w:val="45973539"/>
    <w:rsid w:val="45AE315F"/>
    <w:rsid w:val="45F02CCE"/>
    <w:rsid w:val="462A20A5"/>
    <w:rsid w:val="46443E0E"/>
    <w:rsid w:val="46976B82"/>
    <w:rsid w:val="469C1FB7"/>
    <w:rsid w:val="477E10DD"/>
    <w:rsid w:val="478168DD"/>
    <w:rsid w:val="47BD0CC0"/>
    <w:rsid w:val="47CF445E"/>
    <w:rsid w:val="47D227B4"/>
    <w:rsid w:val="48174852"/>
    <w:rsid w:val="482B1381"/>
    <w:rsid w:val="48592397"/>
    <w:rsid w:val="485D2DC8"/>
    <w:rsid w:val="48835206"/>
    <w:rsid w:val="48AF480F"/>
    <w:rsid w:val="48D3628A"/>
    <w:rsid w:val="48E74AC4"/>
    <w:rsid w:val="492E569F"/>
    <w:rsid w:val="493E5939"/>
    <w:rsid w:val="499B7670"/>
    <w:rsid w:val="4A124D5F"/>
    <w:rsid w:val="4A581909"/>
    <w:rsid w:val="4A5D26F8"/>
    <w:rsid w:val="4A603492"/>
    <w:rsid w:val="4AB16FF2"/>
    <w:rsid w:val="4AB55276"/>
    <w:rsid w:val="4B1F5E4F"/>
    <w:rsid w:val="4B961983"/>
    <w:rsid w:val="4BC27856"/>
    <w:rsid w:val="4BFE54BD"/>
    <w:rsid w:val="4C3778D6"/>
    <w:rsid w:val="4C4C7539"/>
    <w:rsid w:val="4C5174C5"/>
    <w:rsid w:val="4C5E2F58"/>
    <w:rsid w:val="4CCB6EF7"/>
    <w:rsid w:val="4D131782"/>
    <w:rsid w:val="4D3D4B44"/>
    <w:rsid w:val="4D5756EE"/>
    <w:rsid w:val="4D922050"/>
    <w:rsid w:val="4DA841F4"/>
    <w:rsid w:val="4DE10ED6"/>
    <w:rsid w:val="4E656129"/>
    <w:rsid w:val="4EEE7D8E"/>
    <w:rsid w:val="4F290E6D"/>
    <w:rsid w:val="4F311AFC"/>
    <w:rsid w:val="4F6C2BDB"/>
    <w:rsid w:val="4F9C11AB"/>
    <w:rsid w:val="4FA54039"/>
    <w:rsid w:val="4FD25E02"/>
    <w:rsid w:val="50182CF3"/>
    <w:rsid w:val="501E0480"/>
    <w:rsid w:val="50645371"/>
    <w:rsid w:val="506520FC"/>
    <w:rsid w:val="50727F0A"/>
    <w:rsid w:val="50EC654F"/>
    <w:rsid w:val="50FC206C"/>
    <w:rsid w:val="510703FD"/>
    <w:rsid w:val="514214DC"/>
    <w:rsid w:val="514B7BED"/>
    <w:rsid w:val="51591101"/>
    <w:rsid w:val="517B23B7"/>
    <w:rsid w:val="517B61BE"/>
    <w:rsid w:val="517E5BBB"/>
    <w:rsid w:val="51A3555F"/>
    <w:rsid w:val="51A37E26"/>
    <w:rsid w:val="51AD7AEB"/>
    <w:rsid w:val="51B15013"/>
    <w:rsid w:val="51B70FE2"/>
    <w:rsid w:val="51D943AE"/>
    <w:rsid w:val="52044E1D"/>
    <w:rsid w:val="52773AD7"/>
    <w:rsid w:val="52894D15"/>
    <w:rsid w:val="52C051D0"/>
    <w:rsid w:val="53331C8C"/>
    <w:rsid w:val="53775A52"/>
    <w:rsid w:val="53BB2A6E"/>
    <w:rsid w:val="53E64970"/>
    <w:rsid w:val="53E727D9"/>
    <w:rsid w:val="543A2E4A"/>
    <w:rsid w:val="545D3CF8"/>
    <w:rsid w:val="5491550A"/>
    <w:rsid w:val="54B267AA"/>
    <w:rsid w:val="54C13018"/>
    <w:rsid w:val="54DA32C1"/>
    <w:rsid w:val="54EB0FDD"/>
    <w:rsid w:val="55307BDF"/>
    <w:rsid w:val="557A0C4C"/>
    <w:rsid w:val="558440CD"/>
    <w:rsid w:val="559C0E01"/>
    <w:rsid w:val="55A42CDA"/>
    <w:rsid w:val="55B619AB"/>
    <w:rsid w:val="55D92454"/>
    <w:rsid w:val="55E16072"/>
    <w:rsid w:val="55E90F00"/>
    <w:rsid w:val="56261760"/>
    <w:rsid w:val="563021E1"/>
    <w:rsid w:val="56846CDE"/>
    <w:rsid w:val="568D1A0E"/>
    <w:rsid w:val="56B56CB8"/>
    <w:rsid w:val="56B91708"/>
    <w:rsid w:val="57397928"/>
    <w:rsid w:val="574A538F"/>
    <w:rsid w:val="57844525"/>
    <w:rsid w:val="583E3C5F"/>
    <w:rsid w:val="58485ECA"/>
    <w:rsid w:val="58907EDA"/>
    <w:rsid w:val="58967865"/>
    <w:rsid w:val="58AF1A74"/>
    <w:rsid w:val="58B96B20"/>
    <w:rsid w:val="594A2B8C"/>
    <w:rsid w:val="597E7B62"/>
    <w:rsid w:val="59DD33FF"/>
    <w:rsid w:val="5A4F2439"/>
    <w:rsid w:val="5A5F26D4"/>
    <w:rsid w:val="5AA340C2"/>
    <w:rsid w:val="5AEB079B"/>
    <w:rsid w:val="5B4900D3"/>
    <w:rsid w:val="5B7A08A2"/>
    <w:rsid w:val="5B7D0E45"/>
    <w:rsid w:val="5BA64BE9"/>
    <w:rsid w:val="5BC8203F"/>
    <w:rsid w:val="5BE659D3"/>
    <w:rsid w:val="5C553A88"/>
    <w:rsid w:val="5C583299"/>
    <w:rsid w:val="5C950379"/>
    <w:rsid w:val="5C972C81"/>
    <w:rsid w:val="5CA31609"/>
    <w:rsid w:val="5CE172C2"/>
    <w:rsid w:val="5CF24C0B"/>
    <w:rsid w:val="5D870982"/>
    <w:rsid w:val="5D890602"/>
    <w:rsid w:val="5DA1075D"/>
    <w:rsid w:val="5DAE4240"/>
    <w:rsid w:val="5DD75A2A"/>
    <w:rsid w:val="5DDC53BE"/>
    <w:rsid w:val="5DE6099B"/>
    <w:rsid w:val="5E2B0BD7"/>
    <w:rsid w:val="5E3D47F2"/>
    <w:rsid w:val="5E7B54F5"/>
    <w:rsid w:val="5FF6617D"/>
    <w:rsid w:val="601D05BB"/>
    <w:rsid w:val="602E1B5A"/>
    <w:rsid w:val="606A2A93"/>
    <w:rsid w:val="60DC2F78"/>
    <w:rsid w:val="60E40CB1"/>
    <w:rsid w:val="610B303B"/>
    <w:rsid w:val="61114070"/>
    <w:rsid w:val="61694445"/>
    <w:rsid w:val="61C24910"/>
    <w:rsid w:val="61E821B0"/>
    <w:rsid w:val="61E94541"/>
    <w:rsid w:val="621A7610"/>
    <w:rsid w:val="621C5B02"/>
    <w:rsid w:val="621F68F9"/>
    <w:rsid w:val="62631AFA"/>
    <w:rsid w:val="62C21209"/>
    <w:rsid w:val="631448DA"/>
    <w:rsid w:val="634D0569"/>
    <w:rsid w:val="63841BD1"/>
    <w:rsid w:val="638A155C"/>
    <w:rsid w:val="63AB57E3"/>
    <w:rsid w:val="64355009"/>
    <w:rsid w:val="646002BB"/>
    <w:rsid w:val="64714CE4"/>
    <w:rsid w:val="6481496A"/>
    <w:rsid w:val="64D85CE0"/>
    <w:rsid w:val="64DA4701"/>
    <w:rsid w:val="64DB5A06"/>
    <w:rsid w:val="64E01E8E"/>
    <w:rsid w:val="652E7A0E"/>
    <w:rsid w:val="65331BA8"/>
    <w:rsid w:val="654650B5"/>
    <w:rsid w:val="65970D26"/>
    <w:rsid w:val="65C363E1"/>
    <w:rsid w:val="65FC1361"/>
    <w:rsid w:val="65FD355F"/>
    <w:rsid w:val="66075173"/>
    <w:rsid w:val="660B02F6"/>
    <w:rsid w:val="660C15FB"/>
    <w:rsid w:val="6671351E"/>
    <w:rsid w:val="66AF4687"/>
    <w:rsid w:val="66DF3B52"/>
    <w:rsid w:val="670A6088"/>
    <w:rsid w:val="6717752F"/>
    <w:rsid w:val="677113CE"/>
    <w:rsid w:val="67971964"/>
    <w:rsid w:val="67EA5309"/>
    <w:rsid w:val="684661E6"/>
    <w:rsid w:val="68567F86"/>
    <w:rsid w:val="686B1F13"/>
    <w:rsid w:val="68C1536C"/>
    <w:rsid w:val="690B0C63"/>
    <w:rsid w:val="690F2EED"/>
    <w:rsid w:val="69112B6D"/>
    <w:rsid w:val="6942333C"/>
    <w:rsid w:val="69471745"/>
    <w:rsid w:val="696F232C"/>
    <w:rsid w:val="69794B1B"/>
    <w:rsid w:val="698B4A35"/>
    <w:rsid w:val="69A1245C"/>
    <w:rsid w:val="6A7C382A"/>
    <w:rsid w:val="6AB84C9F"/>
    <w:rsid w:val="6ADF0B16"/>
    <w:rsid w:val="6B001722"/>
    <w:rsid w:val="6B046820"/>
    <w:rsid w:val="6B1E1D9F"/>
    <w:rsid w:val="6B4C2497"/>
    <w:rsid w:val="6B571E3A"/>
    <w:rsid w:val="6BCB6B28"/>
    <w:rsid w:val="6C5F08DB"/>
    <w:rsid w:val="6C764174"/>
    <w:rsid w:val="6C8F6BC2"/>
    <w:rsid w:val="6CBF6AF6"/>
    <w:rsid w:val="6CDB44C1"/>
    <w:rsid w:val="6D6D151E"/>
    <w:rsid w:val="6D9D64E4"/>
    <w:rsid w:val="6DD67943"/>
    <w:rsid w:val="6DF87AF7"/>
    <w:rsid w:val="6E41795F"/>
    <w:rsid w:val="6EA74418"/>
    <w:rsid w:val="6EAF7226"/>
    <w:rsid w:val="6ED674E5"/>
    <w:rsid w:val="6EFD4B8B"/>
    <w:rsid w:val="6F165D50"/>
    <w:rsid w:val="6F3C5314"/>
    <w:rsid w:val="6F6944D6"/>
    <w:rsid w:val="6F6C0FC6"/>
    <w:rsid w:val="6FC96806"/>
    <w:rsid w:val="7028539E"/>
    <w:rsid w:val="703C0E34"/>
    <w:rsid w:val="704124A4"/>
    <w:rsid w:val="704C254A"/>
    <w:rsid w:val="708B58B2"/>
    <w:rsid w:val="70FB4C6C"/>
    <w:rsid w:val="71303E41"/>
    <w:rsid w:val="71573D01"/>
    <w:rsid w:val="71AA5D09"/>
    <w:rsid w:val="72003EFC"/>
    <w:rsid w:val="720A68E1"/>
    <w:rsid w:val="72652BB9"/>
    <w:rsid w:val="73AE76D8"/>
    <w:rsid w:val="73B33B60"/>
    <w:rsid w:val="73C72801"/>
    <w:rsid w:val="73F15E32"/>
    <w:rsid w:val="74666E87"/>
    <w:rsid w:val="749879EC"/>
    <w:rsid w:val="75084492"/>
    <w:rsid w:val="750C10AC"/>
    <w:rsid w:val="7538135D"/>
    <w:rsid w:val="75450A73"/>
    <w:rsid w:val="75A13F05"/>
    <w:rsid w:val="75EA06E8"/>
    <w:rsid w:val="75FE2420"/>
    <w:rsid w:val="7615575F"/>
    <w:rsid w:val="76286AE8"/>
    <w:rsid w:val="765C3ABF"/>
    <w:rsid w:val="76955C67"/>
    <w:rsid w:val="773C186D"/>
    <w:rsid w:val="77425036"/>
    <w:rsid w:val="775F0C25"/>
    <w:rsid w:val="776A61FA"/>
    <w:rsid w:val="78956BE1"/>
    <w:rsid w:val="789B0106"/>
    <w:rsid w:val="78B9139F"/>
    <w:rsid w:val="78E037DD"/>
    <w:rsid w:val="79001B14"/>
    <w:rsid w:val="791B013F"/>
    <w:rsid w:val="791D5841"/>
    <w:rsid w:val="79813367"/>
    <w:rsid w:val="79A67D23"/>
    <w:rsid w:val="79FB3825"/>
    <w:rsid w:val="7A2A5D7E"/>
    <w:rsid w:val="7A385094"/>
    <w:rsid w:val="7AC7009C"/>
    <w:rsid w:val="7ACF2C27"/>
    <w:rsid w:val="7AEB7713"/>
    <w:rsid w:val="7B1C6EE2"/>
    <w:rsid w:val="7B5E4E76"/>
    <w:rsid w:val="7BBE3213"/>
    <w:rsid w:val="7BDC53CD"/>
    <w:rsid w:val="7BED7BDD"/>
    <w:rsid w:val="7C2F194B"/>
    <w:rsid w:val="7C3D024C"/>
    <w:rsid w:val="7C5A278F"/>
    <w:rsid w:val="7C83535E"/>
    <w:rsid w:val="7CBA3AAE"/>
    <w:rsid w:val="7CD21154"/>
    <w:rsid w:val="7D140CC4"/>
    <w:rsid w:val="7D805DF5"/>
    <w:rsid w:val="7D8C3E06"/>
    <w:rsid w:val="7E0665A6"/>
    <w:rsid w:val="7E4C23DE"/>
    <w:rsid w:val="7E4E7747"/>
    <w:rsid w:val="7E633F22"/>
    <w:rsid w:val="7E990E9E"/>
    <w:rsid w:val="7EF8215F"/>
    <w:rsid w:val="7F097E7A"/>
    <w:rsid w:val="7F3166F9"/>
    <w:rsid w:val="7F473DC4"/>
    <w:rsid w:val="7F6E527C"/>
    <w:rsid w:val="7FBD1605"/>
    <w:rsid w:val="7FF31F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312</Words>
  <Characters>1880</Characters>
  <Lines>0</Lines>
  <Paragraphs>0</Paragraphs>
  <TotalTime>1</TotalTime>
  <ScaleCrop>false</ScaleCrop>
  <LinksUpToDate>false</LinksUpToDate>
  <CharactersWithSpaces>2173</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2026-06-12T21:54:00Z</dcterms:created>
  <dc:creator>Nikola</dc:creator>
  <cp:lastModifiedBy>Nikola Zecevic</cp:lastModifiedBy>
  <dcterms:modified xsi:type="dcterms:W3CDTF">2026-06-13T18:40:34Z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KSOTemplateDocerSaveRecord">
    <vt:lpwstr>eyJoZGlkIjoiZjQyMjAwZmNlNDZmM2I1MWRmYjU5NzVmYzdiMjMxY2MiLCJ1c2VySWQiOiIzNzI4NDMyMTgwMzc1In0=</vt:lpwstr>
  </property>
  <property fmtid="{D5CDD505-2E9C-101B-9397-08002B2CF9AE}" pid="4" name="ICV">
    <vt:lpwstr>518B1BF2C75C438BAA87CC74147DFD7C_12</vt:lpwstr>
  </property>
</Properties>
</file>