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9A76" w14:textId="77777777" w:rsidR="00521C9D" w:rsidRDefault="00000000">
      <w:pPr>
        <w:jc w:val="center"/>
      </w:pPr>
      <w:r>
        <w:rPr>
          <w:b/>
          <w:color w:val="2A3042"/>
          <w:sz w:val="36"/>
        </w:rPr>
        <w:t>DOKUMENTASI SRS</w:t>
      </w:r>
      <w:r>
        <w:rPr>
          <w:b/>
          <w:color w:val="2A3042"/>
          <w:sz w:val="36"/>
        </w:rPr>
        <w:br/>
        <w:t>(SOFTWARE REQUIREMENTS SPECIFICATION)</w:t>
      </w:r>
    </w:p>
    <w:p w14:paraId="72907336" w14:textId="77777777" w:rsidR="00521C9D" w:rsidRDefault="00000000">
      <w:pPr>
        <w:jc w:val="center"/>
      </w:pPr>
      <w:r>
        <w:rPr>
          <w:i/>
          <w:color w:val="646464"/>
          <w:sz w:val="28"/>
        </w:rPr>
        <w:t>Aplikasi Keuangan &amp; Analitik Bisnis UMKM-INSIGHT</w:t>
      </w:r>
    </w:p>
    <w:p w14:paraId="2AA0D05C" w14:textId="77777777" w:rsidR="00521C9D" w:rsidRDefault="00000000">
      <w:r>
        <w:br/>
      </w:r>
    </w:p>
    <w:p w14:paraId="76662911" w14:textId="77777777" w:rsidR="00521C9D" w:rsidRDefault="00000000">
      <w:r>
        <w:rPr>
          <w:b/>
          <w:color w:val="2A3042"/>
          <w:sz w:val="28"/>
        </w:rPr>
        <w:t>1. PENDAHULUAN &amp; DESKRIPSI SISTEM</w:t>
      </w:r>
    </w:p>
    <w:p w14:paraId="4842749A" w14:textId="77777777" w:rsidR="00521C9D" w:rsidRDefault="00000000">
      <w:r>
        <w:t>UMKM-INSIGHT adalah aplikasi full-stack yang dirancang untuk membantu pelaku Usaha Mikro, Kecil, dan Menengah (UMKM) dalam mengelola keuangan usaha mereka. Sistem ini mengintegrasikan data transaksi dari sistem POS (Point of Sales) dan Marketplace untuk menghasilkan analisis performa bisnis secara real-time. Dengan aplikasi ini, pemilik usaha dapat melihat tren laba-rugi serta menganalisis pengeluaran pasokan bahan baku secara transparan.</w:t>
      </w:r>
    </w:p>
    <w:p w14:paraId="38800280" w14:textId="77777777" w:rsidR="00521C9D" w:rsidRDefault="00000000">
      <w:r>
        <w:t>Fitur Utama Sistem:</w:t>
      </w:r>
    </w:p>
    <w:p w14:paraId="21ECB813" w14:textId="77777777" w:rsidR="00521C9D" w:rsidRDefault="00000000">
      <w:pPr>
        <w:pStyle w:val="ListBullet"/>
      </w:pPr>
      <w:r>
        <w:t>Autentikasi &amp; Keanggotaan Multi-Role: Sistem mendukung registrasi dan login untuk peran User (Pelaku UMKM), Lecturer (Dosen), dan Admin.</w:t>
      </w:r>
    </w:p>
    <w:p w14:paraId="115E8700" w14:textId="77777777" w:rsidR="00521C9D" w:rsidRDefault="00000000">
      <w:pPr>
        <w:pStyle w:val="ListBullet"/>
      </w:pPr>
      <w:r>
        <w:t>Dashboard Analytics: Visualisasi ringkasan performa finansial seperti total pemasukan (inflow), total pengeluaran (outflow), biaya platform, pajak, laba bersih, tren penjualan harian, serta kontribusi kategori penjualan.</w:t>
      </w:r>
    </w:p>
    <w:p w14:paraId="726DB329" w14:textId="77777777" w:rsidR="00521C9D" w:rsidRDefault="00000000">
      <w:pPr>
        <w:pStyle w:val="ListBullet"/>
      </w:pPr>
      <w:r>
        <w:t>Analisis Detail: Halaman khusus untuk menganalisis Penjualan (Sales) dan Arus Kas (Cashflow) dengan penyaringan data (filtering) berbasis tanggal, kategori, dan identitas UMKM.</w:t>
      </w:r>
    </w:p>
    <w:p w14:paraId="757F1384" w14:textId="77777777" w:rsidR="00521C9D" w:rsidRDefault="00000000">
      <w:pPr>
        <w:pStyle w:val="ListBullet"/>
      </w:pPr>
      <w:r>
        <w:t>Manajemen Berlangganan Premium (Subscription): Peningkatan akun menjadi Premium melalui integrasi payment gateway Midtrans (menggunakan metode Bank Transfer/Virtual Account) dengan masa aktif berkala (mingguan/7 hari).</w:t>
      </w:r>
    </w:p>
    <w:p w14:paraId="271CB740" w14:textId="77777777" w:rsidR="00521C9D" w:rsidRDefault="00000000">
      <w:pPr>
        <w:pStyle w:val="ListBullet"/>
      </w:pPr>
      <w:r>
        <w:t>Ekspor Laporan Keuangan: Fitur premium yang memungkinkan pengguna mengekspor rincian laporan keuangan (diuji melalui pembatasan akses premium/premium gate). Dosen dan Admin mendapatkan akses gratis ke fitur premium ini tanpa perlu membayar.</w:t>
      </w:r>
    </w:p>
    <w:p w14:paraId="13AED550" w14:textId="77777777" w:rsidR="00521C9D" w:rsidRDefault="00000000">
      <w:pPr>
        <w:pStyle w:val="ListBullet"/>
      </w:pPr>
      <w:r>
        <w:t>Audit Logging (API Logger): Pencatatan otomatis setiap request API ke dalam database untuk keperluan monitoring performa dan auditing keamanan.</w:t>
      </w:r>
    </w:p>
    <w:p w14:paraId="353A2758" w14:textId="77777777" w:rsidR="00521C9D" w:rsidRDefault="00000000">
      <w:r>
        <w:br/>
      </w:r>
    </w:p>
    <w:p w14:paraId="0E339546" w14:textId="77777777" w:rsidR="00C55B8A" w:rsidRDefault="00C55B8A">
      <w:pPr>
        <w:rPr>
          <w:b/>
          <w:color w:val="2A3042"/>
          <w:sz w:val="28"/>
        </w:rPr>
      </w:pPr>
    </w:p>
    <w:p w14:paraId="4C92E80E" w14:textId="77777777" w:rsidR="00C55B8A" w:rsidRDefault="00C55B8A">
      <w:pPr>
        <w:rPr>
          <w:b/>
          <w:color w:val="2A3042"/>
          <w:sz w:val="28"/>
        </w:rPr>
      </w:pPr>
    </w:p>
    <w:p w14:paraId="5224FF0C" w14:textId="77777777" w:rsidR="00C55B8A" w:rsidRDefault="00C55B8A">
      <w:pPr>
        <w:rPr>
          <w:b/>
          <w:color w:val="2A3042"/>
          <w:sz w:val="28"/>
        </w:rPr>
      </w:pPr>
    </w:p>
    <w:p w14:paraId="2E3725BC" w14:textId="77777777" w:rsidR="00C55B8A" w:rsidRDefault="00C55B8A">
      <w:pPr>
        <w:rPr>
          <w:b/>
          <w:color w:val="2A3042"/>
          <w:sz w:val="28"/>
        </w:rPr>
      </w:pPr>
    </w:p>
    <w:p w14:paraId="1304272D" w14:textId="705955A2" w:rsidR="00521C9D" w:rsidRDefault="00000000">
      <w:r>
        <w:rPr>
          <w:b/>
          <w:color w:val="2A3042"/>
          <w:sz w:val="28"/>
        </w:rPr>
        <w:lastRenderedPageBreak/>
        <w:t>2. AKTOR SISTEM (SYSTEM ACTORS)</w:t>
      </w:r>
    </w:p>
    <w:p w14:paraId="215F9269" w14:textId="77777777" w:rsidR="00521C9D" w:rsidRDefault="00000000">
      <w:r>
        <w:t>Sistem mengidentifikasi tiga aktor utama yang berinteraksi dengan aplikasi:</w:t>
      </w:r>
    </w:p>
    <w:tbl>
      <w:tblPr>
        <w:tblStyle w:val="TableGrid"/>
        <w:tblW w:w="0" w:type="auto"/>
        <w:jc w:val="center"/>
        <w:tblLook w:val="04A0" w:firstRow="1" w:lastRow="0" w:firstColumn="1" w:lastColumn="0" w:noHBand="0" w:noVBand="1"/>
      </w:tblPr>
      <w:tblGrid>
        <w:gridCol w:w="3120"/>
        <w:gridCol w:w="3120"/>
        <w:gridCol w:w="3120"/>
      </w:tblGrid>
      <w:tr w:rsidR="00521C9D" w14:paraId="0A074BAC" w14:textId="77777777">
        <w:trPr>
          <w:jc w:val="center"/>
        </w:trPr>
        <w:tc>
          <w:tcPr>
            <w:tcW w:w="3120" w:type="dxa"/>
            <w:shd w:val="clear" w:color="auto" w:fill="2A3042"/>
          </w:tcPr>
          <w:p w14:paraId="6A808E4C" w14:textId="77777777" w:rsidR="00521C9D" w:rsidRDefault="00000000">
            <w:r>
              <w:rPr>
                <w:b/>
                <w:color w:val="FFFFFF"/>
              </w:rPr>
              <w:t>Aktor</w:t>
            </w:r>
          </w:p>
        </w:tc>
        <w:tc>
          <w:tcPr>
            <w:tcW w:w="3120" w:type="dxa"/>
            <w:shd w:val="clear" w:color="auto" w:fill="2A3042"/>
          </w:tcPr>
          <w:p w14:paraId="60DFF6BD" w14:textId="77777777" w:rsidR="00521C9D" w:rsidRDefault="00000000">
            <w:r>
              <w:rPr>
                <w:b/>
                <w:color w:val="FFFFFF"/>
              </w:rPr>
              <w:t>Deskripsi</w:t>
            </w:r>
          </w:p>
        </w:tc>
        <w:tc>
          <w:tcPr>
            <w:tcW w:w="3120" w:type="dxa"/>
            <w:shd w:val="clear" w:color="auto" w:fill="2A3042"/>
          </w:tcPr>
          <w:p w14:paraId="0B09978A" w14:textId="77777777" w:rsidR="00521C9D" w:rsidRDefault="00000000">
            <w:r>
              <w:rPr>
                <w:b/>
                <w:color w:val="FFFFFF"/>
              </w:rPr>
              <w:t>Hak Akses Fitur</w:t>
            </w:r>
          </w:p>
        </w:tc>
      </w:tr>
      <w:tr w:rsidR="00521C9D" w14:paraId="6F68A739" w14:textId="77777777">
        <w:trPr>
          <w:jc w:val="center"/>
        </w:trPr>
        <w:tc>
          <w:tcPr>
            <w:tcW w:w="3120" w:type="dxa"/>
          </w:tcPr>
          <w:p w14:paraId="54EEC459" w14:textId="77777777" w:rsidR="00521C9D" w:rsidRDefault="00000000">
            <w:r>
              <w:t>Pengguna UMKM (User)</w:t>
            </w:r>
          </w:p>
        </w:tc>
        <w:tc>
          <w:tcPr>
            <w:tcW w:w="3120" w:type="dxa"/>
          </w:tcPr>
          <w:p w14:paraId="66EF7361" w14:textId="77777777" w:rsidR="00521C9D" w:rsidRDefault="00000000">
            <w:r>
              <w:t>Pelaku usaha UMKM yang menggunakan aplikasi untuk mencatat dan memantau bisnis.</w:t>
            </w:r>
          </w:p>
        </w:tc>
        <w:tc>
          <w:tcPr>
            <w:tcW w:w="3120" w:type="dxa"/>
          </w:tcPr>
          <w:p w14:paraId="0B2A4368" w14:textId="77777777" w:rsidR="00521C9D" w:rsidRDefault="00000000">
            <w:r>
              <w:t>Registrasi, Login, Dashboard, Analisis Sales &amp; Cashflow, Upgrade Premium (berbayar via Midtrans).</w:t>
            </w:r>
          </w:p>
        </w:tc>
      </w:tr>
      <w:tr w:rsidR="00521C9D" w14:paraId="5D2E59F0" w14:textId="77777777">
        <w:trPr>
          <w:jc w:val="center"/>
        </w:trPr>
        <w:tc>
          <w:tcPr>
            <w:tcW w:w="3120" w:type="dxa"/>
            <w:shd w:val="clear" w:color="auto" w:fill="F2F4F7"/>
          </w:tcPr>
          <w:p w14:paraId="1CE429A0" w14:textId="77777777" w:rsidR="00521C9D" w:rsidRDefault="00000000">
            <w:r>
              <w:t>Dosen (Lecturer)</w:t>
            </w:r>
          </w:p>
        </w:tc>
        <w:tc>
          <w:tcPr>
            <w:tcW w:w="3120" w:type="dxa"/>
            <w:shd w:val="clear" w:color="auto" w:fill="F2F4F7"/>
          </w:tcPr>
          <w:p w14:paraId="781D9299" w14:textId="77777777" w:rsidR="00521C9D" w:rsidRDefault="00000000">
            <w:r>
              <w:t>Pengguna akademis yang melakukan review atau pengajaran terhadap pengerjaan UMKM.</w:t>
            </w:r>
          </w:p>
        </w:tc>
        <w:tc>
          <w:tcPr>
            <w:tcW w:w="3120" w:type="dxa"/>
            <w:shd w:val="clear" w:color="auto" w:fill="F2F4F7"/>
          </w:tcPr>
          <w:p w14:paraId="218DEF9F" w14:textId="77777777" w:rsidR="00521C9D" w:rsidRDefault="00000000">
            <w:r>
              <w:t>Login, Dashboard, Analisis Sales &amp; Cashflow, Akses Laporan Premium gratis (tidak perlu transaksi pembayaran).</w:t>
            </w:r>
          </w:p>
        </w:tc>
      </w:tr>
      <w:tr w:rsidR="00521C9D" w14:paraId="5D172806" w14:textId="77777777">
        <w:trPr>
          <w:jc w:val="center"/>
        </w:trPr>
        <w:tc>
          <w:tcPr>
            <w:tcW w:w="3120" w:type="dxa"/>
          </w:tcPr>
          <w:p w14:paraId="563D2859" w14:textId="77777777" w:rsidR="00521C9D" w:rsidRDefault="00000000">
            <w:r>
              <w:t>Admin</w:t>
            </w:r>
          </w:p>
        </w:tc>
        <w:tc>
          <w:tcPr>
            <w:tcW w:w="3120" w:type="dxa"/>
          </w:tcPr>
          <w:p w14:paraId="0341C836" w14:textId="77777777" w:rsidR="00521C9D" w:rsidRDefault="00000000">
            <w:r>
              <w:t>Pengelola sistem utama yang memastikan kelancaran operasional backend dan frontend.</w:t>
            </w:r>
          </w:p>
        </w:tc>
        <w:tc>
          <w:tcPr>
            <w:tcW w:w="3120" w:type="dxa"/>
          </w:tcPr>
          <w:p w14:paraId="0DAA65FC" w14:textId="77777777" w:rsidR="00521C9D" w:rsidRDefault="00000000">
            <w:r>
              <w:t>Semua akses fitur Dosen/User, ditambah kemampuan memantau log aktivitas sistem melalui database log API.</w:t>
            </w:r>
          </w:p>
        </w:tc>
      </w:tr>
    </w:tbl>
    <w:p w14:paraId="5C6756DA" w14:textId="77777777" w:rsidR="00521C9D" w:rsidRDefault="00000000">
      <w:r>
        <w:br/>
      </w:r>
    </w:p>
    <w:p w14:paraId="037BDFE3" w14:textId="2D27483D" w:rsidR="00521C9D" w:rsidRDefault="00000000">
      <w:r>
        <w:rPr>
          <w:b/>
          <w:color w:val="2A3042"/>
          <w:sz w:val="28"/>
        </w:rPr>
        <w:t>3. DIAGRAM KASUS PENGGUNA (USE CASE DIAGRAM)</w:t>
      </w:r>
    </w:p>
    <w:p w14:paraId="4248B027" w14:textId="77777777" w:rsidR="00521C9D" w:rsidRDefault="00000000">
      <w:pPr>
        <w:jc w:val="center"/>
      </w:pPr>
      <w:r>
        <w:rPr>
          <w:noProof/>
        </w:rPr>
        <w:lastRenderedPageBreak/>
        <w:drawing>
          <wp:inline distT="0" distB="0" distL="0" distR="0" wp14:anchorId="41988508" wp14:editId="63BF5CEF">
            <wp:extent cx="2757511" cy="7483589"/>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emp.png"/>
                    <pic:cNvPicPr/>
                  </pic:nvPicPr>
                  <pic:blipFill>
                    <a:blip r:embed="rId6"/>
                    <a:stretch>
                      <a:fillRect/>
                    </a:stretch>
                  </pic:blipFill>
                  <pic:spPr>
                    <a:xfrm>
                      <a:off x="0" y="0"/>
                      <a:ext cx="2770879" cy="7519867"/>
                    </a:xfrm>
                    <a:prstGeom prst="rect">
                      <a:avLst/>
                    </a:prstGeom>
                  </pic:spPr>
                </pic:pic>
              </a:graphicData>
            </a:graphic>
          </wp:inline>
        </w:drawing>
      </w:r>
    </w:p>
    <w:p w14:paraId="799A93D8" w14:textId="77777777" w:rsidR="00521C9D" w:rsidRDefault="00000000">
      <w:pPr>
        <w:jc w:val="center"/>
      </w:pPr>
      <w:r>
        <w:rPr>
          <w:i/>
          <w:color w:val="787878"/>
          <w:sz w:val="18"/>
        </w:rPr>
        <w:t>Gambar: Use Case Diagram Aplikasi UMKM-INSIGHT</w:t>
      </w:r>
    </w:p>
    <w:p w14:paraId="3A26B0D7" w14:textId="77777777" w:rsidR="00521C9D" w:rsidRDefault="00000000">
      <w:r>
        <w:lastRenderedPageBreak/>
        <w:br/>
      </w:r>
    </w:p>
    <w:p w14:paraId="795B0D2E" w14:textId="77777777" w:rsidR="00521C9D" w:rsidRDefault="00000000">
      <w:r>
        <w:rPr>
          <w:b/>
          <w:color w:val="2A3042"/>
          <w:sz w:val="28"/>
        </w:rPr>
        <w:t>4. ARSITEKTUR &amp; KOMPONEN SISTEM (SYSTEM ARCHITECTURE)</w:t>
      </w:r>
    </w:p>
    <w:p w14:paraId="35159F30" w14:textId="77777777" w:rsidR="00521C9D" w:rsidRDefault="00000000">
      <w:pPr>
        <w:jc w:val="center"/>
      </w:pPr>
      <w:r>
        <w:rPr>
          <w:noProof/>
        </w:rPr>
        <w:drawing>
          <wp:inline distT="0" distB="0" distL="0" distR="0" wp14:anchorId="590350D2" wp14:editId="6F405E14">
            <wp:extent cx="5486400" cy="3443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emp.png"/>
                    <pic:cNvPicPr/>
                  </pic:nvPicPr>
                  <pic:blipFill>
                    <a:blip r:embed="rId7"/>
                    <a:stretch>
                      <a:fillRect/>
                    </a:stretch>
                  </pic:blipFill>
                  <pic:spPr>
                    <a:xfrm>
                      <a:off x="0" y="0"/>
                      <a:ext cx="5486400" cy="3443486"/>
                    </a:xfrm>
                    <a:prstGeom prst="rect">
                      <a:avLst/>
                    </a:prstGeom>
                  </pic:spPr>
                </pic:pic>
              </a:graphicData>
            </a:graphic>
          </wp:inline>
        </w:drawing>
      </w:r>
    </w:p>
    <w:p w14:paraId="1988C97C" w14:textId="77777777" w:rsidR="00521C9D" w:rsidRDefault="00000000">
      <w:pPr>
        <w:jc w:val="center"/>
      </w:pPr>
      <w:r>
        <w:rPr>
          <w:i/>
          <w:color w:val="787878"/>
          <w:sz w:val="18"/>
        </w:rPr>
        <w:t>Gambar: Arsitektur 3-Tier Aplikasi UMKM-INSIGHT</w:t>
      </w:r>
    </w:p>
    <w:p w14:paraId="2FA653BE" w14:textId="77777777" w:rsidR="00521C9D" w:rsidRDefault="00000000">
      <w:r>
        <w:br/>
      </w:r>
    </w:p>
    <w:p w14:paraId="1AE7749F" w14:textId="77777777" w:rsidR="00521C9D" w:rsidRDefault="00000000">
      <w:r>
        <w:rPr>
          <w:b/>
          <w:color w:val="2A3042"/>
          <w:sz w:val="28"/>
        </w:rPr>
        <w:t>5. DIAGRAM ALIRAN DATA (DATA FLOW DIAGRAM - DFD)</w:t>
      </w:r>
    </w:p>
    <w:p w14:paraId="3C71AE03" w14:textId="77777777" w:rsidR="00521C9D" w:rsidRDefault="00000000">
      <w:r>
        <w:t>Diagram Aliran Data menggambarkan aliran data masuk dan keluar dari sistem UMKM-INSIGHT serta proses internal yang memanipulasi data tersebut.</w:t>
      </w:r>
    </w:p>
    <w:p w14:paraId="702D700B" w14:textId="77777777" w:rsidR="00521C9D" w:rsidRDefault="00000000">
      <w:r>
        <w:t>5.1 DFD Level 0 (Diagram Konteks)</w:t>
      </w:r>
    </w:p>
    <w:p w14:paraId="1A3056BA" w14:textId="77777777" w:rsidR="00521C9D" w:rsidRDefault="00000000">
      <w:pPr>
        <w:jc w:val="center"/>
      </w:pPr>
      <w:r>
        <w:rPr>
          <w:noProof/>
        </w:rPr>
        <w:drawing>
          <wp:inline distT="0" distB="0" distL="0" distR="0" wp14:anchorId="136624A6" wp14:editId="50989FB0">
            <wp:extent cx="5486400" cy="1117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_temp.png"/>
                    <pic:cNvPicPr/>
                  </pic:nvPicPr>
                  <pic:blipFill>
                    <a:blip r:embed="rId8"/>
                    <a:stretch>
                      <a:fillRect/>
                    </a:stretch>
                  </pic:blipFill>
                  <pic:spPr>
                    <a:xfrm>
                      <a:off x="0" y="0"/>
                      <a:ext cx="5486400" cy="1117860"/>
                    </a:xfrm>
                    <a:prstGeom prst="rect">
                      <a:avLst/>
                    </a:prstGeom>
                  </pic:spPr>
                </pic:pic>
              </a:graphicData>
            </a:graphic>
          </wp:inline>
        </w:drawing>
      </w:r>
    </w:p>
    <w:p w14:paraId="4B7BD372" w14:textId="77777777" w:rsidR="00521C9D" w:rsidRDefault="00000000">
      <w:pPr>
        <w:jc w:val="center"/>
      </w:pPr>
      <w:r>
        <w:rPr>
          <w:i/>
          <w:color w:val="787878"/>
          <w:sz w:val="18"/>
        </w:rPr>
        <w:t>Gambar: DFD Level 0 (Diagram Konteks) UMKM-INSIGHT</w:t>
      </w:r>
    </w:p>
    <w:p w14:paraId="686B86E4" w14:textId="77777777" w:rsidR="00521C9D" w:rsidRDefault="00000000">
      <w:r>
        <w:lastRenderedPageBreak/>
        <w:br/>
      </w:r>
    </w:p>
    <w:p w14:paraId="0022C7CD" w14:textId="77777777" w:rsidR="00521C9D" w:rsidRDefault="00000000">
      <w:r>
        <w:t>5.2 DFD Level 1 (Proses Internal)</w:t>
      </w:r>
    </w:p>
    <w:p w14:paraId="5157B753" w14:textId="77777777" w:rsidR="00521C9D" w:rsidRDefault="00000000">
      <w:pPr>
        <w:jc w:val="center"/>
      </w:pPr>
      <w:r>
        <w:rPr>
          <w:noProof/>
        </w:rPr>
        <w:drawing>
          <wp:inline distT="0" distB="0" distL="0" distR="0" wp14:anchorId="0A33034D" wp14:editId="621244B6">
            <wp:extent cx="5486400" cy="1305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_temp.png"/>
                    <pic:cNvPicPr/>
                  </pic:nvPicPr>
                  <pic:blipFill>
                    <a:blip r:embed="rId9"/>
                    <a:stretch>
                      <a:fillRect/>
                    </a:stretch>
                  </pic:blipFill>
                  <pic:spPr>
                    <a:xfrm>
                      <a:off x="0" y="0"/>
                      <a:ext cx="5486400" cy="1305325"/>
                    </a:xfrm>
                    <a:prstGeom prst="rect">
                      <a:avLst/>
                    </a:prstGeom>
                  </pic:spPr>
                </pic:pic>
              </a:graphicData>
            </a:graphic>
          </wp:inline>
        </w:drawing>
      </w:r>
    </w:p>
    <w:p w14:paraId="2D20B94E" w14:textId="77777777" w:rsidR="00521C9D" w:rsidRDefault="00000000">
      <w:pPr>
        <w:jc w:val="center"/>
      </w:pPr>
      <w:r>
        <w:rPr>
          <w:i/>
          <w:color w:val="787878"/>
          <w:sz w:val="18"/>
        </w:rPr>
        <w:t>Gambar: DFD Level 1 (Internal Processes) UMKM-INSIGHT</w:t>
      </w:r>
    </w:p>
    <w:p w14:paraId="5B71B881" w14:textId="77777777" w:rsidR="00521C9D" w:rsidRDefault="00000000">
      <w:r>
        <w:br/>
      </w:r>
    </w:p>
    <w:p w14:paraId="34C01E88" w14:textId="77777777" w:rsidR="00521C9D" w:rsidRDefault="00000000">
      <w:r>
        <w:rPr>
          <w:b/>
          <w:color w:val="2A3042"/>
          <w:sz w:val="28"/>
        </w:rPr>
        <w:t>6. ENTITY-RELATIONSHIP DIAGRAM (ERD)</w:t>
      </w:r>
    </w:p>
    <w:p w14:paraId="49600FF0" w14:textId="77777777" w:rsidR="00521C9D" w:rsidRDefault="00000000">
      <w:pPr>
        <w:jc w:val="center"/>
      </w:pPr>
      <w:r>
        <w:rPr>
          <w:noProof/>
        </w:rPr>
        <w:lastRenderedPageBreak/>
        <w:drawing>
          <wp:inline distT="0" distB="0" distL="0" distR="0" wp14:anchorId="71E2EC9B" wp14:editId="299BE521">
            <wp:extent cx="5486400" cy="6431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temp.png"/>
                    <pic:cNvPicPr/>
                  </pic:nvPicPr>
                  <pic:blipFill>
                    <a:blip r:embed="rId10"/>
                    <a:stretch>
                      <a:fillRect/>
                    </a:stretch>
                  </pic:blipFill>
                  <pic:spPr>
                    <a:xfrm>
                      <a:off x="0" y="0"/>
                      <a:ext cx="5486400" cy="6431280"/>
                    </a:xfrm>
                    <a:prstGeom prst="rect">
                      <a:avLst/>
                    </a:prstGeom>
                  </pic:spPr>
                </pic:pic>
              </a:graphicData>
            </a:graphic>
          </wp:inline>
        </w:drawing>
      </w:r>
    </w:p>
    <w:p w14:paraId="05503D70" w14:textId="77777777" w:rsidR="00521C9D" w:rsidRDefault="00000000">
      <w:pPr>
        <w:jc w:val="center"/>
      </w:pPr>
      <w:r>
        <w:rPr>
          <w:i/>
          <w:color w:val="787878"/>
          <w:sz w:val="18"/>
        </w:rPr>
        <w:t>Gambar: Entity-Relationship Diagram Basis Data MySQL</w:t>
      </w:r>
    </w:p>
    <w:p w14:paraId="72519D98" w14:textId="77777777" w:rsidR="00521C9D" w:rsidRDefault="00000000">
      <w:r>
        <w:br/>
      </w:r>
    </w:p>
    <w:p w14:paraId="73F5CA00" w14:textId="77777777" w:rsidR="00C55B8A" w:rsidRDefault="00C55B8A">
      <w:pPr>
        <w:rPr>
          <w:b/>
          <w:color w:val="2A3042"/>
          <w:sz w:val="28"/>
        </w:rPr>
      </w:pPr>
    </w:p>
    <w:p w14:paraId="14419E32" w14:textId="77777777" w:rsidR="00C55B8A" w:rsidRDefault="00C55B8A">
      <w:pPr>
        <w:rPr>
          <w:b/>
          <w:color w:val="2A3042"/>
          <w:sz w:val="28"/>
        </w:rPr>
      </w:pPr>
    </w:p>
    <w:p w14:paraId="4017BAFE" w14:textId="37535DC8" w:rsidR="00521C9D" w:rsidRDefault="00000000">
      <w:r>
        <w:rPr>
          <w:b/>
          <w:color w:val="2A3042"/>
          <w:sz w:val="28"/>
        </w:rPr>
        <w:lastRenderedPageBreak/>
        <w:t>7. DIAGRAM SEKUENSIAL (SEQUENCE DIAGRAMS)</w:t>
      </w:r>
    </w:p>
    <w:p w14:paraId="696D75F7" w14:textId="77777777" w:rsidR="00521C9D" w:rsidRDefault="00000000">
      <w:r>
        <w:t>7.1 Alur Registrasi &amp; Login Akun</w:t>
      </w:r>
    </w:p>
    <w:p w14:paraId="275380D0" w14:textId="77777777" w:rsidR="00521C9D" w:rsidRDefault="00000000">
      <w:pPr>
        <w:jc w:val="center"/>
      </w:pPr>
      <w:r>
        <w:rPr>
          <w:noProof/>
        </w:rPr>
        <w:drawing>
          <wp:inline distT="0" distB="0" distL="0" distR="0" wp14:anchorId="5CB1EF57" wp14:editId="3137B9F8">
            <wp:extent cx="5486400" cy="44271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h_temp.png"/>
                    <pic:cNvPicPr/>
                  </pic:nvPicPr>
                  <pic:blipFill>
                    <a:blip r:embed="rId11"/>
                    <a:stretch>
                      <a:fillRect/>
                    </a:stretch>
                  </pic:blipFill>
                  <pic:spPr>
                    <a:xfrm>
                      <a:off x="0" y="0"/>
                      <a:ext cx="5486400" cy="4427196"/>
                    </a:xfrm>
                    <a:prstGeom prst="rect">
                      <a:avLst/>
                    </a:prstGeom>
                  </pic:spPr>
                </pic:pic>
              </a:graphicData>
            </a:graphic>
          </wp:inline>
        </w:drawing>
      </w:r>
    </w:p>
    <w:p w14:paraId="49817D9C" w14:textId="77777777" w:rsidR="00521C9D" w:rsidRDefault="00000000">
      <w:pPr>
        <w:jc w:val="center"/>
      </w:pPr>
      <w:r>
        <w:rPr>
          <w:i/>
          <w:color w:val="787878"/>
          <w:sz w:val="18"/>
        </w:rPr>
        <w:t>Gambar: Sequence Diagram Registrasi &amp; Login</w:t>
      </w:r>
    </w:p>
    <w:p w14:paraId="07BC9F8B" w14:textId="77777777" w:rsidR="00521C9D" w:rsidRDefault="00000000">
      <w:r>
        <w:br/>
      </w:r>
    </w:p>
    <w:p w14:paraId="6A41511D" w14:textId="77777777" w:rsidR="00521C9D" w:rsidRDefault="00000000">
      <w:r>
        <w:t>7.2 Alur Pembayaran Langganan Premium (Integrasi Midtrans)</w:t>
      </w:r>
    </w:p>
    <w:p w14:paraId="66D1B986" w14:textId="77777777" w:rsidR="00521C9D" w:rsidRDefault="00000000">
      <w:pPr>
        <w:jc w:val="center"/>
      </w:pPr>
      <w:r>
        <w:rPr>
          <w:noProof/>
        </w:rPr>
        <w:lastRenderedPageBreak/>
        <w:drawing>
          <wp:inline distT="0" distB="0" distL="0" distR="0" wp14:anchorId="41E61F02" wp14:editId="3440673E">
            <wp:extent cx="5486400" cy="6227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b_temp.png"/>
                    <pic:cNvPicPr/>
                  </pic:nvPicPr>
                  <pic:blipFill>
                    <a:blip r:embed="rId12"/>
                    <a:stretch>
                      <a:fillRect/>
                    </a:stretch>
                  </pic:blipFill>
                  <pic:spPr>
                    <a:xfrm>
                      <a:off x="0" y="0"/>
                      <a:ext cx="5486400" cy="6227711"/>
                    </a:xfrm>
                    <a:prstGeom prst="rect">
                      <a:avLst/>
                    </a:prstGeom>
                  </pic:spPr>
                </pic:pic>
              </a:graphicData>
            </a:graphic>
          </wp:inline>
        </w:drawing>
      </w:r>
    </w:p>
    <w:p w14:paraId="16C72A6A" w14:textId="77777777" w:rsidR="00521C9D" w:rsidRDefault="00000000">
      <w:pPr>
        <w:jc w:val="center"/>
      </w:pPr>
      <w:r>
        <w:rPr>
          <w:i/>
          <w:color w:val="787878"/>
          <w:sz w:val="18"/>
        </w:rPr>
        <w:t>Gambar: Sequence Diagram Pembayaran Midtrans Snap &amp; Webhook</w:t>
      </w:r>
    </w:p>
    <w:p w14:paraId="71B2EB16" w14:textId="77777777" w:rsidR="00521C9D" w:rsidRDefault="00000000">
      <w:r>
        <w:br/>
      </w:r>
    </w:p>
    <w:p w14:paraId="77F1AF3D" w14:textId="77777777" w:rsidR="00521C9D" w:rsidRDefault="00000000">
      <w:r>
        <w:t>7.3 Alur Analytics &amp; Proteksi Premium Gate (Ekspor Laporan)</w:t>
      </w:r>
    </w:p>
    <w:p w14:paraId="0DDCA7EE" w14:textId="77777777" w:rsidR="00521C9D" w:rsidRDefault="00000000">
      <w:pPr>
        <w:jc w:val="center"/>
      </w:pPr>
      <w:r>
        <w:rPr>
          <w:noProof/>
        </w:rPr>
        <w:lastRenderedPageBreak/>
        <w:drawing>
          <wp:inline distT="0" distB="0" distL="0" distR="0" wp14:anchorId="25C5955C" wp14:editId="27FFAA1D">
            <wp:extent cx="5486400" cy="66905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nalytics_temp.png"/>
                    <pic:cNvPicPr/>
                  </pic:nvPicPr>
                  <pic:blipFill>
                    <a:blip r:embed="rId13"/>
                    <a:stretch>
                      <a:fillRect/>
                    </a:stretch>
                  </pic:blipFill>
                  <pic:spPr>
                    <a:xfrm>
                      <a:off x="0" y="0"/>
                      <a:ext cx="5486400" cy="6690548"/>
                    </a:xfrm>
                    <a:prstGeom prst="rect">
                      <a:avLst/>
                    </a:prstGeom>
                  </pic:spPr>
                </pic:pic>
              </a:graphicData>
            </a:graphic>
          </wp:inline>
        </w:drawing>
      </w:r>
    </w:p>
    <w:p w14:paraId="6523172C" w14:textId="77777777" w:rsidR="00521C9D" w:rsidRDefault="00000000">
      <w:pPr>
        <w:jc w:val="center"/>
      </w:pPr>
      <w:r>
        <w:rPr>
          <w:i/>
          <w:color w:val="787878"/>
          <w:sz w:val="18"/>
        </w:rPr>
        <w:t>Gambar: Sequence Diagram Dashboard Analytics &amp; Laporan</w:t>
      </w:r>
    </w:p>
    <w:p w14:paraId="0E3CD84A" w14:textId="77777777" w:rsidR="00521C9D" w:rsidRDefault="00000000">
      <w:r>
        <w:br/>
      </w:r>
    </w:p>
    <w:p w14:paraId="4F425889" w14:textId="77777777" w:rsidR="00521C9D" w:rsidRDefault="00000000">
      <w:r>
        <w:rPr>
          <w:b/>
          <w:color w:val="2A3042"/>
          <w:sz w:val="28"/>
        </w:rPr>
        <w:t>8. DIAGRAM STATUS TRANSAKSI &amp; MASA AKTIF PREMIUM (STATE DIAGRAM)</w:t>
      </w:r>
    </w:p>
    <w:p w14:paraId="3F4B6ED0" w14:textId="77777777" w:rsidR="00521C9D" w:rsidRDefault="00000000">
      <w:pPr>
        <w:jc w:val="center"/>
      </w:pPr>
      <w:r>
        <w:rPr>
          <w:noProof/>
        </w:rPr>
        <w:lastRenderedPageBreak/>
        <w:drawing>
          <wp:inline distT="0" distB="0" distL="0" distR="0" wp14:anchorId="162DDD26" wp14:editId="7889C0A2">
            <wp:extent cx="5486400" cy="51195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temp.png"/>
                    <pic:cNvPicPr/>
                  </pic:nvPicPr>
                  <pic:blipFill>
                    <a:blip r:embed="rId14"/>
                    <a:stretch>
                      <a:fillRect/>
                    </a:stretch>
                  </pic:blipFill>
                  <pic:spPr>
                    <a:xfrm>
                      <a:off x="0" y="0"/>
                      <a:ext cx="5486400" cy="5119599"/>
                    </a:xfrm>
                    <a:prstGeom prst="rect">
                      <a:avLst/>
                    </a:prstGeom>
                  </pic:spPr>
                </pic:pic>
              </a:graphicData>
            </a:graphic>
          </wp:inline>
        </w:drawing>
      </w:r>
    </w:p>
    <w:p w14:paraId="4BE702BE" w14:textId="77777777" w:rsidR="00521C9D" w:rsidRDefault="00000000">
      <w:pPr>
        <w:jc w:val="center"/>
      </w:pPr>
      <w:r>
        <w:rPr>
          <w:i/>
          <w:color w:val="787878"/>
          <w:sz w:val="18"/>
        </w:rPr>
        <w:t>Gambar: State Machine Status Pembayaran &amp; Status Akun Premium</w:t>
      </w:r>
    </w:p>
    <w:p w14:paraId="7861236A" w14:textId="77777777" w:rsidR="00521C9D" w:rsidRDefault="00000000">
      <w:r>
        <w:br/>
      </w:r>
    </w:p>
    <w:sectPr w:rsidR="00521C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3944524">
    <w:abstractNumId w:val="8"/>
  </w:num>
  <w:num w:numId="2" w16cid:durableId="2070106674">
    <w:abstractNumId w:val="6"/>
  </w:num>
  <w:num w:numId="3" w16cid:durableId="1917931708">
    <w:abstractNumId w:val="5"/>
  </w:num>
  <w:num w:numId="4" w16cid:durableId="1086612012">
    <w:abstractNumId w:val="4"/>
  </w:num>
  <w:num w:numId="5" w16cid:durableId="437216672">
    <w:abstractNumId w:val="7"/>
  </w:num>
  <w:num w:numId="6" w16cid:durableId="958951740">
    <w:abstractNumId w:val="3"/>
  </w:num>
  <w:num w:numId="7" w16cid:durableId="1209336928">
    <w:abstractNumId w:val="2"/>
  </w:num>
  <w:num w:numId="8" w16cid:durableId="126048005">
    <w:abstractNumId w:val="1"/>
  </w:num>
  <w:num w:numId="9" w16cid:durableId="120987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C9D"/>
    <w:rsid w:val="00AA1D8D"/>
    <w:rsid w:val="00B47730"/>
    <w:rsid w:val="00C55B8A"/>
    <w:rsid w:val="00CB0664"/>
    <w:rsid w:val="00F04B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F16C6"/>
  <w14:defaultImageDpi w14:val="300"/>
  <w15:docId w15:val="{C49FE266-140A-447C-B5C2-F18799F97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hp.5cd421j212@outlook.com</cp:lastModifiedBy>
  <cp:revision>3</cp:revision>
  <dcterms:created xsi:type="dcterms:W3CDTF">2013-12-23T23:15:00Z</dcterms:created>
  <dcterms:modified xsi:type="dcterms:W3CDTF">2026-06-24T09:05:00Z</dcterms:modified>
  <cp:category/>
</cp:coreProperties>
</file>