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0"/>
          <w:szCs w:val="40"/>
          <w:b w:val="1"/>
          <w:bCs w:val="1"/>
          <w:color w:val="auto"/>
        </w:rPr>
        <w:t>Manuál finan</w:t>
      </w:r>
      <w:r>
        <w:rPr>
          <w:rFonts w:ascii="Arial" w:cs="Arial" w:eastAsia="Arial" w:hAnsi="Arial"/>
          <w:sz w:val="40"/>
          <w:szCs w:val="40"/>
          <w:b w:val="1"/>
          <w:bCs w:val="1"/>
          <w:color w:val="auto"/>
        </w:rPr>
        <w:t>č</w:t>
      </w:r>
      <w:r>
        <w:rPr>
          <w:rFonts w:ascii="Arial" w:cs="Arial" w:eastAsia="Arial" w:hAnsi="Arial"/>
          <w:sz w:val="40"/>
          <w:szCs w:val="40"/>
          <w:b w:val="1"/>
          <w:bCs w:val="1"/>
          <w:color w:val="auto"/>
        </w:rPr>
        <w:t>ní analýzy – programy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763270</wp:posOffset>
            </wp:positionH>
            <wp:positionV relativeFrom="paragraph">
              <wp:posOffset>168910</wp:posOffset>
            </wp:positionV>
            <wp:extent cx="4187825" cy="2795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25" cy="2795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43" w:lineRule="exact"/>
        <w:rPr>
          <w:sz w:val="24"/>
          <w:szCs w:val="24"/>
          <w:color w:val="auto"/>
        </w:rPr>
      </w:pPr>
    </w:p>
    <w:p>
      <w:pPr>
        <w:ind w:left="720" w:hanging="367"/>
        <w:spacing w:after="0"/>
        <w:tabs>
          <w:tab w:leader="none" w:pos="720" w:val="left"/>
        </w:tabs>
        <w:numPr>
          <w:ilvl w:val="0"/>
          <w:numId w:val="1"/>
        </w:numPr>
        <w:rPr>
          <w:rFonts w:ascii="Symbol" w:cs="Symbol" w:eastAsia="Symbol" w:hAnsi="Symbol"/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asová osa – naprosto st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žejní bod celé analýzy – zde zjiš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ť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uji MOTIVY klienta</w:t>
      </w:r>
    </w:p>
    <w:p>
      <w:pPr>
        <w:spacing w:after="0" w:line="268" w:lineRule="exact"/>
        <w:rPr>
          <w:sz w:val="24"/>
          <w:szCs w:val="24"/>
          <w:color w:val="auto"/>
        </w:rPr>
      </w:pPr>
    </w:p>
    <w:p>
      <w:pPr>
        <w:ind w:left="1260" w:right="1240"/>
        <w:spacing w:after="0" w:line="28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i w:val="1"/>
          <w:iCs w:val="1"/>
          <w:color w:val="auto"/>
        </w:rPr>
        <w:t>„M</w:t>
      </w:r>
      <w:r>
        <w:rPr>
          <w:rFonts w:ascii="Arial" w:cs="Arial" w:eastAsia="Arial" w:hAnsi="Arial"/>
          <w:sz w:val="19"/>
          <w:szCs w:val="19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19"/>
          <w:szCs w:val="19"/>
          <w:i w:val="1"/>
          <w:iCs w:val="1"/>
          <w:color w:val="auto"/>
        </w:rPr>
        <w:t>žeme tedy p</w:t>
      </w:r>
      <w:r>
        <w:rPr>
          <w:rFonts w:ascii="Arial" w:cs="Arial" w:eastAsia="Arial" w:hAnsi="Arial"/>
          <w:sz w:val="19"/>
          <w:szCs w:val="19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19"/>
          <w:szCs w:val="19"/>
          <w:i w:val="1"/>
          <w:iCs w:val="1"/>
          <w:color w:val="auto"/>
        </w:rPr>
        <w:t>istoupit k druhé</w:t>
      </w:r>
      <w:r>
        <w:rPr>
          <w:rFonts w:ascii="Arial" w:cs="Arial" w:eastAsia="Arial" w:hAnsi="Arial"/>
          <w:sz w:val="19"/>
          <w:szCs w:val="19"/>
          <w:i w:val="1"/>
          <w:iCs w:val="1"/>
          <w:color w:val="auto"/>
        </w:rPr>
        <w:t xml:space="preserve"> č</w:t>
      </w:r>
      <w:r>
        <w:rPr>
          <w:rFonts w:ascii="Arial" w:cs="Arial" w:eastAsia="Arial" w:hAnsi="Arial"/>
          <w:sz w:val="19"/>
          <w:szCs w:val="19"/>
          <w:i w:val="1"/>
          <w:iCs w:val="1"/>
          <w:color w:val="auto"/>
        </w:rPr>
        <w:t>ásti naší dnešní sch</w:t>
      </w:r>
      <w:r>
        <w:rPr>
          <w:rFonts w:ascii="Arial" w:cs="Arial" w:eastAsia="Arial" w:hAnsi="Arial"/>
          <w:sz w:val="19"/>
          <w:szCs w:val="19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19"/>
          <w:szCs w:val="19"/>
          <w:i w:val="1"/>
          <w:iCs w:val="1"/>
          <w:color w:val="auto"/>
        </w:rPr>
        <w:t>zky, kterou je finan</w:t>
      </w:r>
      <w:r>
        <w:rPr>
          <w:rFonts w:ascii="Arial" w:cs="Arial" w:eastAsia="Arial" w:hAnsi="Arial"/>
          <w:sz w:val="19"/>
          <w:szCs w:val="19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19"/>
          <w:szCs w:val="19"/>
          <w:i w:val="1"/>
          <w:iCs w:val="1"/>
          <w:color w:val="auto"/>
        </w:rPr>
        <w:t>ní analýza. Za</w:t>
      </w:r>
      <w:r>
        <w:rPr>
          <w:rFonts w:ascii="Arial" w:cs="Arial" w:eastAsia="Arial" w:hAnsi="Arial"/>
          <w:sz w:val="19"/>
          <w:szCs w:val="19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19"/>
          <w:szCs w:val="19"/>
          <w:i w:val="1"/>
          <w:iCs w:val="1"/>
          <w:color w:val="auto"/>
        </w:rPr>
        <w:t>neme</w:t>
      </w:r>
      <w:r>
        <w:rPr>
          <w:rFonts w:ascii="Arial" w:cs="Arial" w:eastAsia="Arial" w:hAnsi="Arial"/>
          <w:sz w:val="19"/>
          <w:szCs w:val="19"/>
          <w:i w:val="1"/>
          <w:iCs w:val="1"/>
          <w:color w:val="auto"/>
        </w:rPr>
        <w:t xml:space="preserve"> č</w:t>
      </w:r>
      <w:r>
        <w:rPr>
          <w:rFonts w:ascii="Arial" w:cs="Arial" w:eastAsia="Arial" w:hAnsi="Arial"/>
          <w:sz w:val="19"/>
          <w:szCs w:val="19"/>
          <w:i w:val="1"/>
          <w:iCs w:val="1"/>
          <w:color w:val="auto"/>
        </w:rPr>
        <w:t>asovou osou vašich cíl</w:t>
      </w:r>
      <w:r>
        <w:rPr>
          <w:rFonts w:ascii="Arial" w:cs="Arial" w:eastAsia="Arial" w:hAnsi="Arial"/>
          <w:sz w:val="19"/>
          <w:szCs w:val="19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19"/>
          <w:szCs w:val="19"/>
          <w:i w:val="1"/>
          <w:iCs w:val="1"/>
          <w:color w:val="auto"/>
        </w:rPr>
        <w:t xml:space="preserve"> a plán</w:t>
      </w:r>
      <w:r>
        <w:rPr>
          <w:rFonts w:ascii="Arial" w:cs="Arial" w:eastAsia="Arial" w:hAnsi="Arial"/>
          <w:sz w:val="19"/>
          <w:szCs w:val="19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19"/>
          <w:szCs w:val="19"/>
          <w:i w:val="1"/>
          <w:iCs w:val="1"/>
          <w:color w:val="auto"/>
        </w:rPr>
        <w:t>. Na co všechno budete pot</w:t>
      </w:r>
      <w:r>
        <w:rPr>
          <w:rFonts w:ascii="Arial" w:cs="Arial" w:eastAsia="Arial" w:hAnsi="Arial"/>
          <w:sz w:val="19"/>
          <w:szCs w:val="19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19"/>
          <w:szCs w:val="19"/>
          <w:i w:val="1"/>
          <w:iCs w:val="1"/>
          <w:color w:val="auto"/>
        </w:rPr>
        <w:t>ebovat peníze?“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763270</wp:posOffset>
            </wp:positionH>
            <wp:positionV relativeFrom="paragraph">
              <wp:posOffset>142240</wp:posOffset>
            </wp:positionV>
            <wp:extent cx="4187825" cy="2797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25" cy="2797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5" w:lineRule="exact"/>
        <w:rPr>
          <w:sz w:val="24"/>
          <w:szCs w:val="24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Bydlení, dovolené, d</w:t>
      </w:r>
      <w:r>
        <w:rPr>
          <w:rFonts w:ascii="Arial" w:cs="Arial" w:eastAsia="Arial" w:hAnsi="Arial"/>
          <w:sz w:val="20"/>
          <w:szCs w:val="20"/>
          <w:color w:val="auto"/>
        </w:rPr>
        <w:t>ě</w:t>
      </w:r>
      <w:r>
        <w:rPr>
          <w:rFonts w:ascii="Arial" w:cs="Arial" w:eastAsia="Arial" w:hAnsi="Arial"/>
          <w:sz w:val="20"/>
          <w:szCs w:val="20"/>
          <w:color w:val="auto"/>
        </w:rPr>
        <w:t>ti (startovné, vzd</w:t>
      </w:r>
      <w:r>
        <w:rPr>
          <w:rFonts w:ascii="Arial" w:cs="Arial" w:eastAsia="Arial" w:hAnsi="Arial"/>
          <w:sz w:val="20"/>
          <w:szCs w:val="20"/>
          <w:color w:val="auto"/>
        </w:rPr>
        <w:t>ě</w:t>
      </w:r>
      <w:r>
        <w:rPr>
          <w:rFonts w:ascii="Arial" w:cs="Arial" w:eastAsia="Arial" w:hAnsi="Arial"/>
          <w:sz w:val="20"/>
          <w:szCs w:val="20"/>
          <w:color w:val="auto"/>
        </w:rPr>
        <w:t>lání), auta, …</w:t>
      </w:r>
    </w:p>
    <w:p>
      <w:pPr>
        <w:spacing w:after="0" w:line="267" w:lineRule="exact"/>
        <w:rPr>
          <w:sz w:val="24"/>
          <w:szCs w:val="24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(pokud sám nezmíní rentu:)</w:t>
      </w:r>
    </w:p>
    <w:p>
      <w:pPr>
        <w:spacing w:after="0" w:line="21" w:lineRule="exact"/>
        <w:rPr>
          <w:sz w:val="24"/>
          <w:szCs w:val="24"/>
          <w:color w:val="auto"/>
        </w:rPr>
      </w:pPr>
    </w:p>
    <w:p>
      <w:pPr>
        <w:ind w:left="1260" w:right="1060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„A chcete pracovat do konce života? … Takže se podíváme i na to, jak zajistit, abyste 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l peníze i potom, co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estanete pracovat.“</w:t>
      </w:r>
    </w:p>
    <w:p>
      <w:pPr>
        <w:spacing w:after="0" w:line="251" w:lineRule="exact"/>
        <w:rPr>
          <w:sz w:val="24"/>
          <w:szCs w:val="24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„Z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eho se budou tyto všechny v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ci platit?“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– p</w:t>
      </w:r>
      <w:r>
        <w:rPr>
          <w:rFonts w:ascii="Arial" w:cs="Arial" w:eastAsia="Arial" w:hAnsi="Arial"/>
          <w:sz w:val="20"/>
          <w:szCs w:val="20"/>
          <w:color w:val="auto"/>
        </w:rPr>
        <w:t>ř</w:t>
      </w:r>
      <w:r>
        <w:rPr>
          <w:rFonts w:ascii="Arial" w:cs="Arial" w:eastAsia="Arial" w:hAnsi="Arial"/>
          <w:sz w:val="20"/>
          <w:szCs w:val="20"/>
          <w:color w:val="auto"/>
        </w:rPr>
        <w:t>íjem, výd</w:t>
      </w:r>
      <w:r>
        <w:rPr>
          <w:rFonts w:ascii="Arial" w:cs="Arial" w:eastAsia="Arial" w:hAnsi="Arial"/>
          <w:sz w:val="20"/>
          <w:szCs w:val="20"/>
          <w:color w:val="auto"/>
        </w:rPr>
        <w:t>ě</w:t>
      </w:r>
      <w:r>
        <w:rPr>
          <w:rFonts w:ascii="Arial" w:cs="Arial" w:eastAsia="Arial" w:hAnsi="Arial"/>
          <w:sz w:val="20"/>
          <w:szCs w:val="20"/>
          <w:color w:val="auto"/>
        </w:rPr>
        <w:t>lek</w:t>
      </w:r>
    </w:p>
    <w:p>
      <w:pPr>
        <w:spacing w:after="0" w:line="267" w:lineRule="exact"/>
        <w:rPr>
          <w:sz w:val="24"/>
          <w:szCs w:val="24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„A proto to nejd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ležit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jší,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ím také za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neme, bude ochrana Vašeho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íjmu.“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94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Manuál finan</w:t>
      </w:r>
      <w:r>
        <w:rPr>
          <w:rFonts w:ascii="Arial" w:cs="Arial" w:eastAsia="Arial" w:hAnsi="Arial"/>
          <w:sz w:val="16"/>
          <w:szCs w:val="16"/>
          <w:color w:val="auto"/>
        </w:rPr>
        <w:t>č</w:t>
      </w:r>
      <w:r>
        <w:rPr>
          <w:rFonts w:ascii="Arial" w:cs="Arial" w:eastAsia="Arial" w:hAnsi="Arial"/>
          <w:sz w:val="16"/>
          <w:szCs w:val="16"/>
          <w:color w:val="auto"/>
        </w:rPr>
        <w:t>ní analýzy – programy</w:t>
      </w:r>
    </w:p>
    <w:p>
      <w:pPr>
        <w:spacing w:after="0" w:line="23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poslední aktualizace - 27. 4. 2023</w:t>
      </w:r>
    </w:p>
    <w:p>
      <w:pPr>
        <w:spacing w:after="0" w:line="2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Partners market Turnov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6266180</wp:posOffset>
                </wp:positionH>
                <wp:positionV relativeFrom="paragraph">
                  <wp:posOffset>2540</wp:posOffset>
                </wp:positionV>
                <wp:extent cx="419100" cy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7F7F7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" o:spid="_x0000_s1028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93.4pt,0.2pt" to="526.4pt,0.2pt" o:allowincell="f" strokecolor="#7F7F7F" strokeweight="0.4799pt"/>
            </w:pict>
          </mc:Fallback>
        </mc:AlternateContent>
      </w:r>
    </w:p>
    <w:p>
      <w:pPr>
        <w:sectPr>
          <w:pgSz w:w="11900" w:h="16840" w:orient="portrait"/>
          <w:cols w:equalWidth="0" w:num="1">
            <w:col w:w="10260"/>
          </w:cols>
          <w:pgMar w:left="1140" w:top="1420" w:right="500" w:bottom="259" w:gutter="0" w:footer="0" w:header="0"/>
        </w:sectPr>
      </w:pPr>
    </w:p>
    <w:p>
      <w:pPr>
        <w:spacing w:after="0" w:line="28" w:lineRule="exact"/>
        <w:rPr>
          <w:sz w:val="24"/>
          <w:szCs w:val="24"/>
          <w:color w:val="auto"/>
        </w:rPr>
      </w:pPr>
    </w:p>
    <w:p>
      <w:pPr>
        <w:ind w:left="10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D10073"/>
        </w:rPr>
        <w:t>1</w:t>
      </w:r>
    </w:p>
    <w:p>
      <w:pPr>
        <w:sectPr>
          <w:pgSz w:w="11900" w:h="16840" w:orient="portrait"/>
          <w:cols w:equalWidth="0" w:num="1">
            <w:col w:w="10260"/>
          </w:cols>
          <w:pgMar w:left="1140" w:top="1420" w:right="500" w:bottom="259" w:gutter="0" w:footer="0" w:header="0"/>
          <w:type w:val="continuous"/>
        </w:sectPr>
      </w:pPr>
    </w:p>
    <w:bookmarkStart w:id="1" w:name="page2"/>
    <w:bookmarkEnd w:id="1"/>
    <w:p>
      <w:pPr>
        <w:ind w:left="720" w:hanging="367"/>
        <w:spacing w:after="0"/>
        <w:tabs>
          <w:tab w:leader="none" w:pos="720" w:val="left"/>
        </w:tabs>
        <w:numPr>
          <w:ilvl w:val="0"/>
          <w:numId w:val="2"/>
        </w:numPr>
        <w:rPr>
          <w:rFonts w:ascii="Symbol" w:cs="Symbol" w:eastAsia="Symbol" w:hAnsi="Symbol"/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Ochrana p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íjmu – TOP program – chrání klienta, jeho stávající výdaje i budoucí cíle!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763270</wp:posOffset>
            </wp:positionH>
            <wp:positionV relativeFrom="paragraph">
              <wp:posOffset>8255</wp:posOffset>
            </wp:positionV>
            <wp:extent cx="4187825" cy="28073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25" cy="2807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2" w:lineRule="exact"/>
        <w:rPr>
          <w:sz w:val="20"/>
          <w:szCs w:val="20"/>
          <w:color w:val="auto"/>
        </w:rPr>
      </w:pPr>
    </w:p>
    <w:p>
      <w:pPr>
        <w:ind w:left="1260" w:right="1420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„A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ť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se 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žeme bavit co nejkonkrétn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ji, tak dáme nejd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ív dohromady ty nejzákladn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jší informace o vás, o vašem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íjmu a výdajích.“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763270</wp:posOffset>
            </wp:positionH>
            <wp:positionV relativeFrom="paragraph">
              <wp:posOffset>155575</wp:posOffset>
            </wp:positionV>
            <wp:extent cx="4187825" cy="280416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25" cy="280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POZNÁMKY</w:t>
      </w: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Manuál finan</w:t>
      </w:r>
      <w:r>
        <w:rPr>
          <w:rFonts w:ascii="Arial" w:cs="Arial" w:eastAsia="Arial" w:hAnsi="Arial"/>
          <w:sz w:val="16"/>
          <w:szCs w:val="16"/>
          <w:color w:val="auto"/>
        </w:rPr>
        <w:t>č</w:t>
      </w:r>
      <w:r>
        <w:rPr>
          <w:rFonts w:ascii="Arial" w:cs="Arial" w:eastAsia="Arial" w:hAnsi="Arial"/>
          <w:sz w:val="16"/>
          <w:szCs w:val="16"/>
          <w:color w:val="auto"/>
        </w:rPr>
        <w:t>ní analýzy – programy</w:t>
      </w:r>
    </w:p>
    <w:p>
      <w:pPr>
        <w:spacing w:after="0" w:line="23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poslední aktualizace - 27. 4. 2023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Partners market Turnov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6266180</wp:posOffset>
                </wp:positionH>
                <wp:positionV relativeFrom="paragraph">
                  <wp:posOffset>2540</wp:posOffset>
                </wp:positionV>
                <wp:extent cx="419100" cy="0"/>
                <wp:wrapNone/>
                <wp:docPr id="6" name="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7F7F7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6" o:spid="_x0000_s103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93.4pt,0.2pt" to="526.4pt,0.2pt" o:allowincell="f" strokecolor="#7F7F7F" strokeweight="0.4799pt"/>
            </w:pict>
          </mc:Fallback>
        </mc:AlternateContent>
      </w:r>
    </w:p>
    <w:p>
      <w:pPr>
        <w:sectPr>
          <w:pgSz w:w="11900" w:h="16840" w:orient="portrait"/>
          <w:cols w:equalWidth="0" w:num="1">
            <w:col w:w="10260"/>
          </w:cols>
          <w:pgMar w:left="1140" w:top="1416" w:right="500" w:bottom="259" w:gutter="0" w:footer="0" w:header="0"/>
        </w:sectPr>
      </w:pP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ind w:left="10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D10073"/>
        </w:rPr>
        <w:t>2</w:t>
      </w:r>
    </w:p>
    <w:p>
      <w:pPr>
        <w:sectPr>
          <w:pgSz w:w="11900" w:h="16840" w:orient="portrait"/>
          <w:cols w:equalWidth="0" w:num="1">
            <w:col w:w="10260"/>
          </w:cols>
          <w:pgMar w:left="1140" w:top="1416" w:right="500" w:bottom="259" w:gutter="0" w:footer="0" w:header="0"/>
          <w:type w:val="continuous"/>
        </w:sectPr>
      </w:pPr>
    </w:p>
    <w:bookmarkStart w:id="2" w:name="page3"/>
    <w:bookmarkEnd w:id="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1487170</wp:posOffset>
            </wp:positionH>
            <wp:positionV relativeFrom="page">
              <wp:posOffset>899160</wp:posOffset>
            </wp:positionV>
            <wp:extent cx="4187825" cy="2795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25" cy="2795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5" w:lineRule="exact"/>
        <w:rPr>
          <w:sz w:val="20"/>
          <w:szCs w:val="20"/>
          <w:color w:val="auto"/>
        </w:rPr>
      </w:pPr>
    </w:p>
    <w:p>
      <w:pPr>
        <w:ind w:left="1260" w:right="660"/>
        <w:spacing w:after="0" w:line="22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Pokud má klient hypotéku nebo úv</w:t>
      </w:r>
      <w:r>
        <w:rPr>
          <w:rFonts w:ascii="Arial" w:cs="Arial" w:eastAsia="Arial" w:hAnsi="Arial"/>
          <w:sz w:val="20"/>
          <w:szCs w:val="20"/>
          <w:color w:val="auto"/>
        </w:rPr>
        <w:t>ě</w:t>
      </w:r>
      <w:r>
        <w:rPr>
          <w:rFonts w:ascii="Arial" w:cs="Arial" w:eastAsia="Arial" w:hAnsi="Arial"/>
          <w:sz w:val="20"/>
          <w:szCs w:val="20"/>
          <w:color w:val="auto"/>
        </w:rPr>
        <w:t>r ze stavebního spo</w:t>
      </w:r>
      <w:r>
        <w:rPr>
          <w:rFonts w:ascii="Arial" w:cs="Arial" w:eastAsia="Arial" w:hAnsi="Arial"/>
          <w:sz w:val="20"/>
          <w:szCs w:val="20"/>
          <w:color w:val="auto"/>
        </w:rPr>
        <w:t>ř</w:t>
      </w:r>
      <w:r>
        <w:rPr>
          <w:rFonts w:ascii="Arial" w:cs="Arial" w:eastAsia="Arial" w:hAnsi="Arial"/>
          <w:sz w:val="20"/>
          <w:szCs w:val="20"/>
          <w:color w:val="auto"/>
        </w:rPr>
        <w:t>ení, prokliknu do „finan</w:t>
      </w:r>
      <w:r>
        <w:rPr>
          <w:rFonts w:ascii="Arial" w:cs="Arial" w:eastAsia="Arial" w:hAnsi="Arial"/>
          <w:sz w:val="20"/>
          <w:szCs w:val="20"/>
          <w:color w:val="auto"/>
        </w:rPr>
        <w:t>č</w:t>
      </w:r>
      <w:r>
        <w:rPr>
          <w:rFonts w:ascii="Arial" w:cs="Arial" w:eastAsia="Arial" w:hAnsi="Arial"/>
          <w:sz w:val="20"/>
          <w:szCs w:val="20"/>
          <w:color w:val="auto"/>
        </w:rPr>
        <w:t>ní produkty“ a tyto úv</w:t>
      </w:r>
      <w:r>
        <w:rPr>
          <w:rFonts w:ascii="Arial" w:cs="Arial" w:eastAsia="Arial" w:hAnsi="Arial"/>
          <w:sz w:val="20"/>
          <w:szCs w:val="20"/>
          <w:color w:val="auto"/>
        </w:rPr>
        <w:t>ě</w:t>
      </w:r>
      <w:r>
        <w:rPr>
          <w:rFonts w:ascii="Arial" w:cs="Arial" w:eastAsia="Arial" w:hAnsi="Arial"/>
          <w:sz w:val="20"/>
          <w:szCs w:val="20"/>
          <w:color w:val="auto"/>
        </w:rPr>
        <w:t>ry zadám.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Stejn</w:t>
      </w:r>
      <w:r>
        <w:rPr>
          <w:rFonts w:ascii="Arial" w:cs="Arial" w:eastAsia="Arial" w:hAnsi="Arial"/>
          <w:sz w:val="20"/>
          <w:szCs w:val="20"/>
          <w:color w:val="auto"/>
        </w:rPr>
        <w:t>ě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tak b</w:t>
      </w:r>
      <w:r>
        <w:rPr>
          <w:rFonts w:ascii="Arial" w:cs="Arial" w:eastAsia="Arial" w:hAnsi="Arial"/>
          <w:sz w:val="20"/>
          <w:szCs w:val="20"/>
          <w:color w:val="auto"/>
        </w:rPr>
        <w:t>ě</w:t>
      </w:r>
      <w:r>
        <w:rPr>
          <w:rFonts w:ascii="Arial" w:cs="Arial" w:eastAsia="Arial" w:hAnsi="Arial"/>
          <w:sz w:val="20"/>
          <w:szCs w:val="20"/>
          <w:color w:val="auto"/>
        </w:rPr>
        <w:t>žný a/nebo spo</w:t>
      </w:r>
      <w:r>
        <w:rPr>
          <w:rFonts w:ascii="Arial" w:cs="Arial" w:eastAsia="Arial" w:hAnsi="Arial"/>
          <w:sz w:val="20"/>
          <w:szCs w:val="20"/>
          <w:color w:val="auto"/>
        </w:rPr>
        <w:t>ř</w:t>
      </w:r>
      <w:r>
        <w:rPr>
          <w:rFonts w:ascii="Arial" w:cs="Arial" w:eastAsia="Arial" w:hAnsi="Arial"/>
          <w:sz w:val="20"/>
          <w:szCs w:val="20"/>
          <w:color w:val="auto"/>
        </w:rPr>
        <w:t>icí ú</w:t>
      </w:r>
      <w:r>
        <w:rPr>
          <w:rFonts w:ascii="Arial" w:cs="Arial" w:eastAsia="Arial" w:hAnsi="Arial"/>
          <w:sz w:val="20"/>
          <w:szCs w:val="20"/>
          <w:color w:val="auto"/>
        </w:rPr>
        <w:t>č</w:t>
      </w:r>
      <w:r>
        <w:rPr>
          <w:rFonts w:ascii="Arial" w:cs="Arial" w:eastAsia="Arial" w:hAnsi="Arial"/>
          <w:sz w:val="20"/>
          <w:szCs w:val="20"/>
          <w:color w:val="auto"/>
        </w:rPr>
        <w:t>et v</w:t>
      </w:r>
      <w:r>
        <w:rPr>
          <w:rFonts w:ascii="Arial" w:cs="Arial" w:eastAsia="Arial" w:hAnsi="Arial"/>
          <w:sz w:val="20"/>
          <w:szCs w:val="20"/>
          <w:color w:val="auto"/>
        </w:rPr>
        <w:t>č</w:t>
      </w:r>
      <w:r>
        <w:rPr>
          <w:rFonts w:ascii="Arial" w:cs="Arial" w:eastAsia="Arial" w:hAnsi="Arial"/>
          <w:sz w:val="20"/>
          <w:szCs w:val="20"/>
          <w:color w:val="auto"/>
        </w:rPr>
        <w:t>etn</w:t>
      </w:r>
      <w:r>
        <w:rPr>
          <w:rFonts w:ascii="Arial" w:cs="Arial" w:eastAsia="Arial" w:hAnsi="Arial"/>
          <w:sz w:val="20"/>
          <w:szCs w:val="20"/>
          <w:color w:val="auto"/>
        </w:rPr>
        <w:t>ě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z</w:t>
      </w:r>
      <w:r>
        <w:rPr>
          <w:rFonts w:ascii="Arial" w:cs="Arial" w:eastAsia="Arial" w:hAnsi="Arial"/>
          <w:sz w:val="20"/>
          <w:szCs w:val="20"/>
          <w:color w:val="auto"/>
        </w:rPr>
        <w:t>ů</w:t>
      </w:r>
      <w:r>
        <w:rPr>
          <w:rFonts w:ascii="Arial" w:cs="Arial" w:eastAsia="Arial" w:hAnsi="Arial"/>
          <w:sz w:val="20"/>
          <w:szCs w:val="20"/>
          <w:color w:val="auto"/>
        </w:rPr>
        <w:t>statku.</w:t>
      </w:r>
    </w:p>
    <w:p>
      <w:pPr>
        <w:spacing w:after="0" w:line="307" w:lineRule="exact"/>
        <w:rPr>
          <w:sz w:val="20"/>
          <w:szCs w:val="20"/>
          <w:color w:val="auto"/>
        </w:rPr>
      </w:pPr>
    </w:p>
    <w:p>
      <w:pPr>
        <w:ind w:left="1260" w:right="1340"/>
        <w:spacing w:after="0" w:line="22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Pokud klient neví ani p</w:t>
      </w:r>
      <w:r>
        <w:rPr>
          <w:rFonts w:ascii="Arial" w:cs="Arial" w:eastAsia="Arial" w:hAnsi="Arial"/>
          <w:sz w:val="20"/>
          <w:szCs w:val="20"/>
          <w:color w:val="auto"/>
        </w:rPr>
        <w:t>ř</w:t>
      </w:r>
      <w:r>
        <w:rPr>
          <w:rFonts w:ascii="Arial" w:cs="Arial" w:eastAsia="Arial" w:hAnsi="Arial"/>
          <w:sz w:val="20"/>
          <w:szCs w:val="20"/>
          <w:color w:val="auto"/>
        </w:rPr>
        <w:t>ibližn</w:t>
      </w:r>
      <w:r>
        <w:rPr>
          <w:rFonts w:ascii="Arial" w:cs="Arial" w:eastAsia="Arial" w:hAnsi="Arial"/>
          <w:sz w:val="20"/>
          <w:szCs w:val="20"/>
          <w:color w:val="auto"/>
        </w:rPr>
        <w:t>ě</w:t>
      </w:r>
      <w:r>
        <w:rPr>
          <w:rFonts w:ascii="Arial" w:cs="Arial" w:eastAsia="Arial" w:hAnsi="Arial"/>
          <w:sz w:val="20"/>
          <w:szCs w:val="20"/>
          <w:color w:val="auto"/>
        </w:rPr>
        <w:t>, co za co utrácí, zjistím, kolik cca za bydlení, za finan</w:t>
      </w:r>
      <w:r>
        <w:rPr>
          <w:rFonts w:ascii="Arial" w:cs="Arial" w:eastAsia="Arial" w:hAnsi="Arial"/>
          <w:sz w:val="20"/>
          <w:szCs w:val="20"/>
          <w:color w:val="auto"/>
        </w:rPr>
        <w:t>č</w:t>
      </w:r>
      <w:r>
        <w:rPr>
          <w:rFonts w:ascii="Arial" w:cs="Arial" w:eastAsia="Arial" w:hAnsi="Arial"/>
          <w:sz w:val="20"/>
          <w:szCs w:val="20"/>
          <w:color w:val="auto"/>
        </w:rPr>
        <w:t>ní produkty a kolik zbývá.</w:t>
      </w:r>
    </w:p>
    <w:p>
      <w:pPr>
        <w:spacing w:after="0" w:line="309" w:lineRule="exact"/>
        <w:rPr>
          <w:sz w:val="20"/>
          <w:szCs w:val="20"/>
          <w:color w:val="auto"/>
        </w:rPr>
      </w:pPr>
    </w:p>
    <w:p>
      <w:pPr>
        <w:ind w:left="1260" w:right="1060"/>
        <w:spacing w:after="0" w:line="22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Pokud zbývá více než co odpovídá výši rezervy, zjiš</w:t>
      </w:r>
      <w:r>
        <w:rPr>
          <w:rFonts w:ascii="Arial" w:cs="Arial" w:eastAsia="Arial" w:hAnsi="Arial"/>
          <w:sz w:val="20"/>
          <w:szCs w:val="20"/>
          <w:color w:val="auto"/>
        </w:rPr>
        <w:t>ť</w:t>
      </w:r>
      <w:r>
        <w:rPr>
          <w:rFonts w:ascii="Arial" w:cs="Arial" w:eastAsia="Arial" w:hAnsi="Arial"/>
          <w:sz w:val="20"/>
          <w:szCs w:val="20"/>
          <w:color w:val="auto"/>
        </w:rPr>
        <w:t>uju,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č</w:t>
      </w:r>
      <w:r>
        <w:rPr>
          <w:rFonts w:ascii="Arial" w:cs="Arial" w:eastAsia="Arial" w:hAnsi="Arial"/>
          <w:sz w:val="20"/>
          <w:szCs w:val="20"/>
          <w:color w:val="auto"/>
        </w:rPr>
        <w:t>ím to je – chceme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č</w:t>
      </w:r>
      <w:r>
        <w:rPr>
          <w:rFonts w:ascii="Arial" w:cs="Arial" w:eastAsia="Arial" w:hAnsi="Arial"/>
          <w:sz w:val="20"/>
          <w:szCs w:val="20"/>
          <w:color w:val="auto"/>
        </w:rPr>
        <w:t>ástku, která reáln</w:t>
      </w:r>
      <w:r>
        <w:rPr>
          <w:rFonts w:ascii="Arial" w:cs="Arial" w:eastAsia="Arial" w:hAnsi="Arial"/>
          <w:sz w:val="20"/>
          <w:szCs w:val="20"/>
          <w:color w:val="auto"/>
        </w:rPr>
        <w:t>ě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m</w:t>
      </w:r>
      <w:r>
        <w:rPr>
          <w:rFonts w:ascii="Arial" w:cs="Arial" w:eastAsia="Arial" w:hAnsi="Arial"/>
          <w:sz w:val="20"/>
          <w:szCs w:val="20"/>
          <w:color w:val="auto"/>
        </w:rPr>
        <w:t>ě</w:t>
      </w:r>
      <w:r>
        <w:rPr>
          <w:rFonts w:ascii="Arial" w:cs="Arial" w:eastAsia="Arial" w:hAnsi="Arial"/>
          <w:sz w:val="20"/>
          <w:szCs w:val="20"/>
          <w:color w:val="auto"/>
        </w:rPr>
        <w:t>sí</w:t>
      </w:r>
      <w:r>
        <w:rPr>
          <w:rFonts w:ascii="Arial" w:cs="Arial" w:eastAsia="Arial" w:hAnsi="Arial"/>
          <w:sz w:val="20"/>
          <w:szCs w:val="20"/>
          <w:color w:val="auto"/>
        </w:rPr>
        <w:t>č</w:t>
      </w:r>
      <w:r>
        <w:rPr>
          <w:rFonts w:ascii="Arial" w:cs="Arial" w:eastAsia="Arial" w:hAnsi="Arial"/>
          <w:sz w:val="20"/>
          <w:szCs w:val="20"/>
          <w:color w:val="auto"/>
        </w:rPr>
        <w:t>n</w:t>
      </w:r>
      <w:r>
        <w:rPr>
          <w:rFonts w:ascii="Arial" w:cs="Arial" w:eastAsia="Arial" w:hAnsi="Arial"/>
          <w:sz w:val="20"/>
          <w:szCs w:val="20"/>
          <w:color w:val="auto"/>
        </w:rPr>
        <w:t>ě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zbývá – nap</w:t>
      </w:r>
      <w:r>
        <w:rPr>
          <w:rFonts w:ascii="Arial" w:cs="Arial" w:eastAsia="Arial" w:hAnsi="Arial"/>
          <w:sz w:val="20"/>
          <w:szCs w:val="20"/>
          <w:color w:val="auto"/>
        </w:rPr>
        <w:t>ř</w:t>
      </w:r>
      <w:r>
        <w:rPr>
          <w:rFonts w:ascii="Arial" w:cs="Arial" w:eastAsia="Arial" w:hAnsi="Arial"/>
          <w:sz w:val="20"/>
          <w:szCs w:val="20"/>
          <w:color w:val="auto"/>
        </w:rPr>
        <w:t xml:space="preserve">. 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li jste v posledním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lroce 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jaké v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tší výdaje?“</w:t>
      </w:r>
    </w:p>
    <w:p>
      <w:pPr>
        <w:spacing w:after="0" w:line="178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„Ve finan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ní bilanci nám vyšlo, že vám zbývá ….. K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. Sedí to?“</w:t>
      </w: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Pokud ne – upravit výdaje.</w:t>
      </w:r>
    </w:p>
    <w:p>
      <w:pPr>
        <w:spacing w:after="0" w:line="236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Zbývá alespo</w:t>
      </w:r>
      <w:r>
        <w:rPr>
          <w:rFonts w:ascii="Arial" w:cs="Arial" w:eastAsia="Arial" w:hAnsi="Arial"/>
          <w:sz w:val="20"/>
          <w:szCs w:val="20"/>
          <w:color w:val="auto"/>
        </w:rPr>
        <w:t>ň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zhruba 10 %:</w:t>
      </w:r>
    </w:p>
    <w:p>
      <w:pPr>
        <w:spacing w:after="0" w:line="234" w:lineRule="exact"/>
        <w:rPr>
          <w:sz w:val="20"/>
          <w:szCs w:val="20"/>
          <w:color w:val="auto"/>
        </w:rPr>
      </w:pPr>
    </w:p>
    <w:p>
      <w:pPr>
        <w:ind w:left="1260" w:right="760"/>
        <w:spacing w:after="0" w:line="27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íšt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vám ukážu, jak bych na vašem míst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s 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mito pen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zi pracoval – podle pravidla 10-20-30-40 – tak, abychom zajistili všechno to, o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em jsme si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ed chvílí povídali. Dobrá zpráva je, že dobré pojišt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ní nebude stát více než 5 % vašeho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íjmu a zbytek tedy bude sloužit primárn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pro tvorbu vašich rezerv. Je to takto pro vás v po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ádku?“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Zbývá mén</w:t>
      </w:r>
      <w:r>
        <w:rPr>
          <w:rFonts w:ascii="Arial" w:cs="Arial" w:eastAsia="Arial" w:hAnsi="Arial"/>
          <w:sz w:val="20"/>
          <w:szCs w:val="20"/>
          <w:color w:val="auto"/>
        </w:rPr>
        <w:t>ě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(a vidím, že si žije nad pom</w:t>
      </w:r>
      <w:r>
        <w:rPr>
          <w:rFonts w:ascii="Arial" w:cs="Arial" w:eastAsia="Arial" w:hAnsi="Arial"/>
          <w:sz w:val="20"/>
          <w:szCs w:val="20"/>
          <w:color w:val="auto"/>
        </w:rPr>
        <w:t>ě</w:t>
      </w:r>
      <w:r>
        <w:rPr>
          <w:rFonts w:ascii="Arial" w:cs="Arial" w:eastAsia="Arial" w:hAnsi="Arial"/>
          <w:sz w:val="20"/>
          <w:szCs w:val="20"/>
          <w:color w:val="auto"/>
        </w:rPr>
        <w:t>ry):</w:t>
      </w:r>
    </w:p>
    <w:p>
      <w:pPr>
        <w:spacing w:after="0" w:line="234" w:lineRule="exact"/>
        <w:rPr>
          <w:sz w:val="20"/>
          <w:szCs w:val="20"/>
          <w:color w:val="auto"/>
        </w:rPr>
      </w:pPr>
    </w:p>
    <w:p>
      <w:pPr>
        <w:ind w:left="1260" w:right="680"/>
        <w:spacing w:after="0" w:line="27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„Jak už jsem zmínil, dokážu svým klient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m splnit jejich cíle, ale je to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edevším o jejich práci a disciplín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. Je reálné, že byste 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sí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našli alespo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ň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10% pro svou budoucnost?“</w:t>
      </w:r>
    </w:p>
    <w:p>
      <w:pPr>
        <w:spacing w:after="0" w:line="204" w:lineRule="exact"/>
        <w:rPr>
          <w:sz w:val="20"/>
          <w:szCs w:val="20"/>
          <w:color w:val="auto"/>
        </w:rPr>
      </w:pPr>
    </w:p>
    <w:p>
      <w:pPr>
        <w:ind w:left="1260" w:right="840"/>
        <w:spacing w:after="0" w:line="27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 xml:space="preserve">Pokud ne – 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„Budu vycházet z vašich aktuálních možností, pokusím se najít úsporu v tom, co už platíte, ale zázraky neumím.“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POZNÁMKY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Manuál finan</w:t>
      </w:r>
      <w:r>
        <w:rPr>
          <w:rFonts w:ascii="Arial" w:cs="Arial" w:eastAsia="Arial" w:hAnsi="Arial"/>
          <w:sz w:val="16"/>
          <w:szCs w:val="16"/>
          <w:color w:val="auto"/>
        </w:rPr>
        <w:t>č</w:t>
      </w:r>
      <w:r>
        <w:rPr>
          <w:rFonts w:ascii="Arial" w:cs="Arial" w:eastAsia="Arial" w:hAnsi="Arial"/>
          <w:sz w:val="16"/>
          <w:szCs w:val="16"/>
          <w:color w:val="auto"/>
        </w:rPr>
        <w:t>ní analýzy – programy</w:t>
      </w:r>
    </w:p>
    <w:p>
      <w:pPr>
        <w:spacing w:after="0" w:line="23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poslední aktualizace - 27. 4. 2023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Partners market Turnov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6266180</wp:posOffset>
                </wp:positionH>
                <wp:positionV relativeFrom="paragraph">
                  <wp:posOffset>2540</wp:posOffset>
                </wp:positionV>
                <wp:extent cx="419100" cy="0"/>
                <wp:wrapNone/>
                <wp:docPr id="8" name="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7F7F7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" o:spid="_x0000_s103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93.4pt,0.2pt" to="526.4pt,0.2pt" o:allowincell="f" strokecolor="#7F7F7F" strokeweight="0.4799pt"/>
            </w:pict>
          </mc:Fallback>
        </mc:AlternateConten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D10073"/>
        </w:rPr>
        <w:t>3</w:t>
      </w:r>
    </w:p>
    <w:p>
      <w:pPr>
        <w:sectPr>
          <w:pgSz w:w="11900" w:h="16840" w:orient="portrait"/>
          <w:cols w:equalWidth="0" w:num="1">
            <w:col w:w="10260"/>
          </w:cols>
          <w:pgMar w:left="1140" w:top="1440" w:right="500" w:bottom="259" w:gutter="0" w:footer="0" w:header="0"/>
        </w:sectPr>
      </w:pPr>
    </w:p>
    <w:bookmarkStart w:id="3" w:name="page4"/>
    <w:bookmarkEnd w:id="3"/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„Co všechno 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že ohrozit váš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íjem?“ …</w:t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1260" w:right="720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„Dnes máme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ty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i typy událostí, které 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žou váš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íjem ohrozit – ztráta zam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stnání, pracovní neschopnost (a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ť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už následkem úrazu nebo nemoci), invalidita (a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ť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už následkem úrazu nebo nemoci) a úmrtí.“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763270</wp:posOffset>
            </wp:positionH>
            <wp:positionV relativeFrom="paragraph">
              <wp:posOffset>158750</wp:posOffset>
            </wp:positionV>
            <wp:extent cx="4187825" cy="2797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25" cy="2797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ind w:left="1260" w:right="2460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„Kterou z 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chto událostí 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žete 100% ovlivnit, že se nestane?“ –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žádnou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„P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esn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tak, proto je tu máme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ed sebou a budeme s nimi pracovat.“</w:t>
      </w:r>
    </w:p>
    <w:p>
      <w:pPr>
        <w:spacing w:after="0" w:line="251" w:lineRule="exact"/>
        <w:rPr>
          <w:sz w:val="20"/>
          <w:szCs w:val="20"/>
          <w:color w:val="auto"/>
        </w:rPr>
      </w:pPr>
    </w:p>
    <w:p>
      <w:pPr>
        <w:ind w:left="1260" w:right="2180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„Jak se ceníte na pracovním trhu? Za jak dlouho byste si našel novou práci?“ „Jak velkou máte rezervu?“</w:t>
      </w: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ind w:left="1260" w:right="680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„Další událostí je pracovní neschopnost. Ta 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že trvat až 12 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síc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, poté zasedá posudková komise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i správ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sociálního zabezpe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ení a stanovuje stupe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ň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invalidity. Tušíte, na jak vysokou nemocenskou máte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i pracovní neschopnosti nárok?“ „Bylo by to 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sí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… K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, tudíž by vám 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sí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chyb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lo … K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.“</w:t>
      </w: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ind w:left="1260" w:right="3680"/>
        <w:spacing w:after="0" w:line="27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i w:val="1"/>
          <w:iCs w:val="1"/>
          <w:color w:val="auto"/>
        </w:rPr>
        <w:t>„Tušíte, jak by se o vás postaral stát v invalidním d</w:t>
      </w:r>
      <w:r>
        <w:rPr>
          <w:rFonts w:ascii="Arial" w:cs="Arial" w:eastAsia="Arial" w:hAnsi="Arial"/>
          <w:sz w:val="19"/>
          <w:szCs w:val="19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19"/>
          <w:szCs w:val="19"/>
          <w:i w:val="1"/>
          <w:iCs w:val="1"/>
          <w:color w:val="auto"/>
        </w:rPr>
        <w:t>chodu?“ „A to už nejde o jeden rok, ale o celý váš produktivní v</w:t>
      </w:r>
      <w:r>
        <w:rPr>
          <w:rFonts w:ascii="Arial" w:cs="Arial" w:eastAsia="Arial" w:hAnsi="Arial"/>
          <w:sz w:val="19"/>
          <w:szCs w:val="19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19"/>
          <w:szCs w:val="19"/>
          <w:i w:val="1"/>
          <w:iCs w:val="1"/>
          <w:color w:val="auto"/>
        </w:rPr>
        <w:t>k.“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260" w:right="1040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i prvním stupni byste teoreticky mohl fungovat na polovi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ní úvazek,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i druhém na ješt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zkrácen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jší, ve 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etím je už problém si cokoli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ivyd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lat.“</w:t>
      </w: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„Jak byste takovou situaci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ešil, když byste dostával …. K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a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itom jste zvyklý na …K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?“</w:t>
      </w:r>
    </w:p>
    <w:p>
      <w:pPr>
        <w:spacing w:after="0" w:line="17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„Kolikže máte našet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eno?“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„Na jak dlouho by vám to vydrželo?“</w:t>
      </w:r>
    </w:p>
    <w:p>
      <w:pPr>
        <w:spacing w:after="0" w:line="17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„Zkuste si spo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ítat, kolik by vám v takové situaci chyb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lo?“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(nechat klienta v kalkula</w:t>
      </w:r>
      <w:r>
        <w:rPr>
          <w:rFonts w:ascii="Arial" w:cs="Arial" w:eastAsia="Arial" w:hAnsi="Arial"/>
          <w:sz w:val="20"/>
          <w:szCs w:val="20"/>
          <w:color w:val="auto"/>
        </w:rPr>
        <w:t>č</w:t>
      </w:r>
      <w:r>
        <w:rPr>
          <w:rFonts w:ascii="Arial" w:cs="Arial" w:eastAsia="Arial" w:hAnsi="Arial"/>
          <w:sz w:val="20"/>
          <w:szCs w:val="20"/>
          <w:color w:val="auto"/>
        </w:rPr>
        <w:t>ce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spo</w:t>
      </w:r>
      <w:r>
        <w:rPr>
          <w:rFonts w:ascii="Arial" w:cs="Arial" w:eastAsia="Arial" w:hAnsi="Arial"/>
          <w:sz w:val="20"/>
          <w:szCs w:val="20"/>
          <w:color w:val="auto"/>
        </w:rPr>
        <w:t>č</w:t>
      </w:r>
      <w:r>
        <w:rPr>
          <w:rFonts w:ascii="Arial" w:cs="Arial" w:eastAsia="Arial" w:hAnsi="Arial"/>
          <w:sz w:val="20"/>
          <w:szCs w:val="20"/>
          <w:color w:val="auto"/>
        </w:rPr>
        <w:t>ítat propad*12*roky do d</w:t>
      </w:r>
      <w:r>
        <w:rPr>
          <w:rFonts w:ascii="Arial" w:cs="Arial" w:eastAsia="Arial" w:hAnsi="Arial"/>
          <w:sz w:val="20"/>
          <w:szCs w:val="20"/>
          <w:color w:val="auto"/>
        </w:rPr>
        <w:t>ů</w:t>
      </w:r>
      <w:r>
        <w:rPr>
          <w:rFonts w:ascii="Arial" w:cs="Arial" w:eastAsia="Arial" w:hAnsi="Arial"/>
          <w:sz w:val="20"/>
          <w:szCs w:val="20"/>
          <w:color w:val="auto"/>
        </w:rPr>
        <w:t>chodu)</w:t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1260" w:right="800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Bohužel to v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R funguje tak, že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ím vyšší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íjem, tím v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tší propad – koho ve Vašem okolí by taky ohrozil? (pár jmen)</w:t>
      </w:r>
    </w:p>
    <w:p>
      <w:pPr>
        <w:spacing w:after="0" w:line="251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„Je na vás 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kdo finan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závislý?“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(riziko úmrtí)</w:t>
      </w:r>
    </w:p>
    <w:p>
      <w:pPr>
        <w:spacing w:after="0" w:line="267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„Poj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ď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me to tedy zrekapitulovat, ohrozit vás mohou tato rizika…“</w:t>
      </w:r>
    </w:p>
    <w:p>
      <w:pPr>
        <w:spacing w:after="0" w:line="302" w:lineRule="exact"/>
        <w:rPr>
          <w:sz w:val="20"/>
          <w:szCs w:val="20"/>
          <w:color w:val="auto"/>
        </w:rPr>
      </w:pPr>
    </w:p>
    <w:p>
      <w:pPr>
        <w:ind w:left="1260" w:right="1220"/>
        <w:spacing w:after="0" w:line="23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i w:val="1"/>
          <w:iCs w:val="1"/>
          <w:color w:val="auto"/>
        </w:rPr>
        <w:t>„Jak je tedy pro vás d</w:t>
      </w:r>
      <w:r>
        <w:rPr>
          <w:rFonts w:ascii="Arial" w:cs="Arial" w:eastAsia="Arial" w:hAnsi="Arial"/>
          <w:sz w:val="20"/>
          <w:szCs w:val="20"/>
          <w:b w:val="1"/>
          <w:bCs w:val="1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b w:val="1"/>
          <w:bCs w:val="1"/>
          <w:i w:val="1"/>
          <w:iCs w:val="1"/>
          <w:color w:val="auto"/>
        </w:rPr>
        <w:t>ležité v</w:t>
      </w:r>
      <w:r>
        <w:rPr>
          <w:rFonts w:ascii="Arial" w:cs="Arial" w:eastAsia="Arial" w:hAnsi="Arial"/>
          <w:sz w:val="20"/>
          <w:szCs w:val="20"/>
          <w:b w:val="1"/>
          <w:bCs w:val="1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b w:val="1"/>
          <w:bCs w:val="1"/>
          <w:i w:val="1"/>
          <w:iCs w:val="1"/>
          <w:color w:val="auto"/>
        </w:rPr>
        <w:t>d</w:t>
      </w:r>
      <w:r>
        <w:rPr>
          <w:rFonts w:ascii="Arial" w:cs="Arial" w:eastAsia="Arial" w:hAnsi="Arial"/>
          <w:sz w:val="20"/>
          <w:szCs w:val="20"/>
          <w:b w:val="1"/>
          <w:bCs w:val="1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b w:val="1"/>
          <w:bCs w:val="1"/>
          <w:i w:val="1"/>
          <w:iCs w:val="1"/>
          <w:color w:val="auto"/>
        </w:rPr>
        <w:t>t, že když se vám stane cokoli, tak je o vás i vaši rodinu postaráno?“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Manuál finan</w:t>
      </w:r>
      <w:r>
        <w:rPr>
          <w:rFonts w:ascii="Arial" w:cs="Arial" w:eastAsia="Arial" w:hAnsi="Arial"/>
          <w:sz w:val="16"/>
          <w:szCs w:val="16"/>
          <w:color w:val="auto"/>
        </w:rPr>
        <w:t>č</w:t>
      </w:r>
      <w:r>
        <w:rPr>
          <w:rFonts w:ascii="Arial" w:cs="Arial" w:eastAsia="Arial" w:hAnsi="Arial"/>
          <w:sz w:val="16"/>
          <w:szCs w:val="16"/>
          <w:color w:val="auto"/>
        </w:rPr>
        <w:t>ní analýzy – programy</w:t>
      </w:r>
    </w:p>
    <w:p>
      <w:pPr>
        <w:spacing w:after="0" w:line="23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poslední aktualizace - 27. 4. 2023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Partners market Turnov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6266180</wp:posOffset>
                </wp:positionH>
                <wp:positionV relativeFrom="paragraph">
                  <wp:posOffset>2540</wp:posOffset>
                </wp:positionV>
                <wp:extent cx="419100" cy="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7F7F7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0" o:spid="_x0000_s103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93.4pt,0.2pt" to="526.4pt,0.2pt" o:allowincell="f" strokecolor="#7F7F7F" strokeweight="0.4799pt"/>
            </w:pict>
          </mc:Fallback>
        </mc:AlternateContent>
      </w:r>
    </w:p>
    <w:p>
      <w:pPr>
        <w:sectPr>
          <w:pgSz w:w="11900" w:h="16840" w:orient="portrait"/>
          <w:cols w:equalWidth="0" w:num="1">
            <w:col w:w="10260"/>
          </w:cols>
          <w:pgMar w:left="1140" w:top="1417" w:right="500" w:bottom="259" w:gutter="0" w:footer="0" w:header="0"/>
        </w:sectPr>
      </w:pP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ind w:left="10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D10073"/>
        </w:rPr>
        <w:t>4</w:t>
      </w:r>
    </w:p>
    <w:p>
      <w:pPr>
        <w:sectPr>
          <w:pgSz w:w="11900" w:h="16840" w:orient="portrait"/>
          <w:cols w:equalWidth="0" w:num="1">
            <w:col w:w="10260"/>
          </w:cols>
          <w:pgMar w:left="1140" w:top="1417" w:right="500" w:bottom="259" w:gutter="0" w:footer="0" w:header="0"/>
          <w:type w:val="continuous"/>
        </w:sectPr>
      </w:pPr>
    </w:p>
    <w:bookmarkStart w:id="4" w:name="page5"/>
    <w:bookmarkEnd w:id="4"/>
    <w:p>
      <w:pPr>
        <w:ind w:left="1260" w:right="1080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„Pokud s tím souhlasíte, do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íšt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to zahrnu do vašeho finan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ního plánu a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íšt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se o tom pobavíme.“</w:t>
      </w:r>
    </w:p>
    <w:p>
      <w:pPr>
        <w:spacing w:after="0" w:line="251" w:lineRule="exact"/>
        <w:rPr>
          <w:sz w:val="20"/>
          <w:szCs w:val="20"/>
          <w:color w:val="auto"/>
        </w:rPr>
      </w:pPr>
    </w:p>
    <w:p>
      <w:pPr>
        <w:ind w:left="1260" w:right="780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„Vliv na ší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i ale i cenu vašeho krytí má ješt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kolik v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cí – kou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íte? Prod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lal jste v minulosti 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jaké zdravotní komplikace? Provozujete 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jaké rizikov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jší sporty nebo rizikov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jší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innosti?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763270</wp:posOffset>
            </wp:positionH>
            <wp:positionV relativeFrom="paragraph">
              <wp:posOffset>0</wp:posOffset>
            </wp:positionV>
            <wp:extent cx="4187825" cy="28162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25" cy="281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Do poznámky dole nezapome</w:t>
      </w:r>
      <w:r>
        <w:rPr>
          <w:rFonts w:ascii="Arial" w:cs="Arial" w:eastAsia="Arial" w:hAnsi="Arial"/>
          <w:sz w:val="20"/>
          <w:szCs w:val="20"/>
          <w:color w:val="auto"/>
        </w:rPr>
        <w:t>ň</w:t>
      </w:r>
      <w:r>
        <w:rPr>
          <w:rFonts w:ascii="Arial" w:cs="Arial" w:eastAsia="Arial" w:hAnsi="Arial"/>
          <w:sz w:val="20"/>
          <w:szCs w:val="20"/>
          <w:color w:val="auto"/>
        </w:rPr>
        <w:t>te vyplnit:</w:t>
      </w: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2120" w:hanging="361"/>
        <w:spacing w:after="0"/>
        <w:tabs>
          <w:tab w:leader="none" w:pos="2120" w:val="left"/>
        </w:tabs>
        <w:numPr>
          <w:ilvl w:val="0"/>
          <w:numId w:val="3"/>
        </w:numPr>
        <w:rPr>
          <w:rFonts w:ascii="Symbol" w:cs="Symbol" w:eastAsia="Symbol" w:hAnsi="Symbol"/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Zam</w:t>
      </w:r>
      <w:r>
        <w:rPr>
          <w:rFonts w:ascii="Arial" w:cs="Arial" w:eastAsia="Arial" w:hAnsi="Arial"/>
          <w:sz w:val="20"/>
          <w:szCs w:val="20"/>
          <w:color w:val="auto"/>
        </w:rPr>
        <w:t>ě</w:t>
      </w:r>
      <w:r>
        <w:rPr>
          <w:rFonts w:ascii="Arial" w:cs="Arial" w:eastAsia="Arial" w:hAnsi="Arial"/>
          <w:sz w:val="20"/>
          <w:szCs w:val="20"/>
          <w:color w:val="auto"/>
        </w:rPr>
        <w:t>stnání</w:t>
      </w:r>
    </w:p>
    <w:p>
      <w:pPr>
        <w:spacing w:after="0" w:line="30" w:lineRule="exact"/>
        <w:rPr>
          <w:rFonts w:ascii="Symbol" w:cs="Symbol" w:eastAsia="Symbol" w:hAnsi="Symbol"/>
          <w:sz w:val="20"/>
          <w:szCs w:val="20"/>
          <w:color w:val="auto"/>
        </w:rPr>
      </w:pPr>
    </w:p>
    <w:p>
      <w:pPr>
        <w:ind w:left="2120" w:hanging="361"/>
        <w:spacing w:after="0"/>
        <w:tabs>
          <w:tab w:leader="none" w:pos="2120" w:val="left"/>
        </w:tabs>
        <w:numPr>
          <w:ilvl w:val="0"/>
          <w:numId w:val="3"/>
        </w:numPr>
        <w:rPr>
          <w:rFonts w:ascii="Symbol" w:cs="Symbol" w:eastAsia="Symbol" w:hAnsi="Symbol"/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(rizikové) sporty + jejich úrove</w:t>
      </w:r>
      <w:r>
        <w:rPr>
          <w:rFonts w:ascii="Arial" w:cs="Arial" w:eastAsia="Arial" w:hAnsi="Arial"/>
          <w:sz w:val="20"/>
          <w:szCs w:val="20"/>
          <w:color w:val="auto"/>
        </w:rPr>
        <w:t>ň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(rekrea</w:t>
      </w:r>
      <w:r>
        <w:rPr>
          <w:rFonts w:ascii="Arial" w:cs="Arial" w:eastAsia="Arial" w:hAnsi="Arial"/>
          <w:sz w:val="20"/>
          <w:szCs w:val="20"/>
          <w:color w:val="auto"/>
        </w:rPr>
        <w:t>č</w:t>
      </w:r>
      <w:r>
        <w:rPr>
          <w:rFonts w:ascii="Arial" w:cs="Arial" w:eastAsia="Arial" w:hAnsi="Arial"/>
          <w:sz w:val="20"/>
          <w:szCs w:val="20"/>
          <w:color w:val="auto"/>
        </w:rPr>
        <w:t>ní, amatérská, profi)</w:t>
      </w:r>
    </w:p>
    <w:p>
      <w:pPr>
        <w:spacing w:after="0" w:line="33" w:lineRule="exact"/>
        <w:rPr>
          <w:rFonts w:ascii="Symbol" w:cs="Symbol" w:eastAsia="Symbol" w:hAnsi="Symbol"/>
          <w:sz w:val="20"/>
          <w:szCs w:val="20"/>
          <w:color w:val="auto"/>
        </w:rPr>
      </w:pPr>
    </w:p>
    <w:p>
      <w:pPr>
        <w:ind w:left="2120" w:hanging="361"/>
        <w:spacing w:after="0"/>
        <w:tabs>
          <w:tab w:leader="none" w:pos="2120" w:val="left"/>
        </w:tabs>
        <w:numPr>
          <w:ilvl w:val="0"/>
          <w:numId w:val="3"/>
        </w:numPr>
        <w:rPr>
          <w:rFonts w:ascii="Symbol" w:cs="Symbol" w:eastAsia="Symbol" w:hAnsi="Symbol"/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Zdravotní stav (p</w:t>
      </w:r>
      <w:r>
        <w:rPr>
          <w:rFonts w:ascii="Arial" w:cs="Arial" w:eastAsia="Arial" w:hAnsi="Arial"/>
          <w:sz w:val="20"/>
          <w:szCs w:val="20"/>
          <w:color w:val="auto"/>
        </w:rPr>
        <w:t>ř</w:t>
      </w:r>
      <w:r>
        <w:rPr>
          <w:rFonts w:ascii="Arial" w:cs="Arial" w:eastAsia="Arial" w:hAnsi="Arial"/>
          <w:sz w:val="20"/>
          <w:szCs w:val="20"/>
          <w:color w:val="auto"/>
        </w:rPr>
        <w:t>ípadné komplikace)</w:t>
      </w:r>
    </w:p>
    <w:p>
      <w:pPr>
        <w:spacing w:after="0" w:line="33" w:lineRule="exact"/>
        <w:rPr>
          <w:rFonts w:ascii="Symbol" w:cs="Symbol" w:eastAsia="Symbol" w:hAnsi="Symbol"/>
          <w:sz w:val="20"/>
          <w:szCs w:val="20"/>
          <w:color w:val="auto"/>
        </w:rPr>
      </w:pPr>
    </w:p>
    <w:p>
      <w:pPr>
        <w:ind w:left="2120" w:hanging="361"/>
        <w:spacing w:after="0"/>
        <w:tabs>
          <w:tab w:leader="none" w:pos="2120" w:val="left"/>
        </w:tabs>
        <w:numPr>
          <w:ilvl w:val="0"/>
          <w:numId w:val="3"/>
        </w:numPr>
        <w:rPr>
          <w:rFonts w:ascii="Symbol" w:cs="Symbol" w:eastAsia="Symbol" w:hAnsi="Symbol"/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Ku</w:t>
      </w:r>
      <w:r>
        <w:rPr>
          <w:rFonts w:ascii="Arial" w:cs="Arial" w:eastAsia="Arial" w:hAnsi="Arial"/>
          <w:sz w:val="20"/>
          <w:szCs w:val="20"/>
          <w:color w:val="auto"/>
        </w:rPr>
        <w:t>ř</w:t>
      </w:r>
      <w:r>
        <w:rPr>
          <w:rFonts w:ascii="Arial" w:cs="Arial" w:eastAsia="Arial" w:hAnsi="Arial"/>
          <w:sz w:val="20"/>
          <w:szCs w:val="20"/>
          <w:color w:val="auto"/>
        </w:rPr>
        <w:t>ák/neku</w:t>
      </w:r>
      <w:r>
        <w:rPr>
          <w:rFonts w:ascii="Arial" w:cs="Arial" w:eastAsia="Arial" w:hAnsi="Arial"/>
          <w:sz w:val="20"/>
          <w:szCs w:val="20"/>
          <w:color w:val="auto"/>
        </w:rPr>
        <w:t>ř</w:t>
      </w:r>
      <w:r>
        <w:rPr>
          <w:rFonts w:ascii="Arial" w:cs="Arial" w:eastAsia="Arial" w:hAnsi="Arial"/>
          <w:sz w:val="20"/>
          <w:szCs w:val="20"/>
          <w:color w:val="auto"/>
        </w:rPr>
        <w:t>ák</w:t>
      </w:r>
    </w:p>
    <w:p>
      <w:pPr>
        <w:spacing w:after="0" w:line="282" w:lineRule="exact"/>
        <w:rPr>
          <w:sz w:val="20"/>
          <w:szCs w:val="20"/>
          <w:color w:val="auto"/>
        </w:rPr>
      </w:pPr>
    </w:p>
    <w:p>
      <w:pPr>
        <w:ind w:left="1260" w:right="880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„Ješt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poslední v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c k tomuto tématu – zmi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ň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oval jste rezervu … K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. Máte ji na b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žném nebo spo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icím ú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tu?“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(vyplním ve finan</w:t>
      </w:r>
      <w:r>
        <w:rPr>
          <w:rFonts w:ascii="Arial" w:cs="Arial" w:eastAsia="Arial" w:hAnsi="Arial"/>
          <w:sz w:val="20"/>
          <w:szCs w:val="20"/>
          <w:color w:val="auto"/>
        </w:rPr>
        <w:t>č</w:t>
      </w:r>
      <w:r>
        <w:rPr>
          <w:rFonts w:ascii="Arial" w:cs="Arial" w:eastAsia="Arial" w:hAnsi="Arial"/>
          <w:sz w:val="20"/>
          <w:szCs w:val="20"/>
          <w:color w:val="auto"/>
        </w:rPr>
        <w:t>ních produktech – p</w:t>
      </w:r>
      <w:r>
        <w:rPr>
          <w:rFonts w:ascii="Arial" w:cs="Arial" w:eastAsia="Arial" w:hAnsi="Arial"/>
          <w:sz w:val="20"/>
          <w:szCs w:val="20"/>
          <w:color w:val="auto"/>
        </w:rPr>
        <w:t>ř</w:t>
      </w:r>
      <w:r>
        <w:rPr>
          <w:rFonts w:ascii="Arial" w:cs="Arial" w:eastAsia="Arial" w:hAnsi="Arial"/>
          <w:sz w:val="20"/>
          <w:szCs w:val="20"/>
          <w:color w:val="auto"/>
        </w:rPr>
        <w:t>edevším aktuální hodnotu)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POZNÁMKY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Manuál finan</w:t>
      </w:r>
      <w:r>
        <w:rPr>
          <w:rFonts w:ascii="Arial" w:cs="Arial" w:eastAsia="Arial" w:hAnsi="Arial"/>
          <w:sz w:val="16"/>
          <w:szCs w:val="16"/>
          <w:color w:val="auto"/>
        </w:rPr>
        <w:t>č</w:t>
      </w:r>
      <w:r>
        <w:rPr>
          <w:rFonts w:ascii="Arial" w:cs="Arial" w:eastAsia="Arial" w:hAnsi="Arial"/>
          <w:sz w:val="16"/>
          <w:szCs w:val="16"/>
          <w:color w:val="auto"/>
        </w:rPr>
        <w:t>ní analýzy – programy</w:t>
      </w:r>
    </w:p>
    <w:p>
      <w:pPr>
        <w:spacing w:after="0" w:line="23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poslední aktualizace - 27. 4. 2023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Partners market Turnov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6266180</wp:posOffset>
                </wp:positionH>
                <wp:positionV relativeFrom="paragraph">
                  <wp:posOffset>2540</wp:posOffset>
                </wp:positionV>
                <wp:extent cx="419100" cy="0"/>
                <wp:wrapNone/>
                <wp:docPr id="12" name="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7F7F7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2" o:spid="_x0000_s103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93.4pt,0.2pt" to="526.4pt,0.2pt" o:allowincell="f" strokecolor="#7F7F7F" strokeweight="0.4799pt"/>
            </w:pict>
          </mc:Fallback>
        </mc:AlternateContent>
      </w:r>
    </w:p>
    <w:p>
      <w:pPr>
        <w:sectPr>
          <w:pgSz w:w="11900" w:h="16840" w:orient="portrait"/>
          <w:cols w:equalWidth="0" w:num="1">
            <w:col w:w="10260"/>
          </w:cols>
          <w:pgMar w:left="1140" w:top="1418" w:right="500" w:bottom="259" w:gutter="0" w:footer="0" w:header="0"/>
        </w:sectPr>
      </w:pP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ind w:left="10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D10073"/>
        </w:rPr>
        <w:t>5</w:t>
      </w:r>
    </w:p>
    <w:p>
      <w:pPr>
        <w:sectPr>
          <w:pgSz w:w="11900" w:h="16840" w:orient="portrait"/>
          <w:cols w:equalWidth="0" w:num="1">
            <w:col w:w="10260"/>
          </w:cols>
          <w:pgMar w:left="1140" w:top="1418" w:right="500" w:bottom="259" w:gutter="0" w:footer="0" w:header="0"/>
          <w:type w:val="continuous"/>
        </w:sectPr>
      </w:pPr>
    </w:p>
    <w:bookmarkStart w:id="5" w:name="page6"/>
    <w:bookmarkEnd w:id="5"/>
    <w:p>
      <w:pPr>
        <w:spacing w:after="0" w:line="207" w:lineRule="exact"/>
        <w:rPr>
          <w:sz w:val="20"/>
          <w:szCs w:val="20"/>
          <w:color w:val="auto"/>
        </w:rPr>
      </w:pPr>
    </w:p>
    <w:p>
      <w:pPr>
        <w:ind w:left="720" w:hanging="367"/>
        <w:spacing w:after="0"/>
        <w:tabs>
          <w:tab w:leader="none" w:pos="720" w:val="left"/>
        </w:tabs>
        <w:numPr>
          <w:ilvl w:val="0"/>
          <w:numId w:val="4"/>
        </w:numPr>
        <w:rPr>
          <w:rFonts w:ascii="Symbol" w:cs="Symbol" w:eastAsia="Symbol" w:hAnsi="Symbol"/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Bydlení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763270</wp:posOffset>
            </wp:positionH>
            <wp:positionV relativeFrom="paragraph">
              <wp:posOffset>175895</wp:posOffset>
            </wp:positionV>
            <wp:extent cx="4187825" cy="280733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25" cy="2807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5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„Jak si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edstavujete své vysn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né bydlení?“ „Jak má vypadat?“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(nechat klienta vysnít)</w:t>
      </w:r>
    </w:p>
    <w:p>
      <w:pPr>
        <w:spacing w:after="0" w:line="34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„Kdy si chcete sv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j sen splnit?“</w:t>
      </w:r>
    </w:p>
    <w:p>
      <w:pPr>
        <w:spacing w:after="0" w:line="36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„Máte na 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j 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co naspo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eno?“ „Jak budete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ešit zbytek?“ „Na jak dlouho si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j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íte?“</w:t>
      </w: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„…. K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dáte ze svého a zbytek vám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j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í banka. Standardní nabídka banky je na 20 let. Výše</w:t>
      </w:r>
    </w:p>
    <w:p>
      <w:pPr>
        <w:spacing w:after="0" w:line="34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splátky by byla… K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.“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763270</wp:posOffset>
            </wp:positionH>
            <wp:positionV relativeFrom="paragraph">
              <wp:posOffset>189865</wp:posOffset>
            </wp:positionV>
            <wp:extent cx="4187825" cy="27889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25" cy="2788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ind w:left="1260" w:right="1260"/>
        <w:spacing w:after="0" w:line="27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„Jak by se Vám líbilo, když byste mohl hypotéku doplatit ješt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d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íve a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itom 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l vlastní finan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ní polštá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a nemusel se tak bát, že nebude na splátku?“</w:t>
      </w:r>
    </w:p>
    <w:p>
      <w:pPr>
        <w:spacing w:after="0" w:line="267" w:lineRule="exact"/>
        <w:rPr>
          <w:sz w:val="20"/>
          <w:szCs w:val="20"/>
          <w:color w:val="auto"/>
        </w:rPr>
      </w:pPr>
    </w:p>
    <w:p>
      <w:pPr>
        <w:ind w:left="1260" w:right="860"/>
        <w:spacing w:after="0" w:line="27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„Jak to ud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láme? Natáhneme splatnost hypotéky na 30 let. V ten okamžik se sníží splátka a vy 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žete …. K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nechat pracovat pro vás. Díky tomu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i stejné 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sí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ní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ástce doplatíte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1260" w:right="880"/>
        <w:spacing w:after="0" w:line="27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hypotéku už za 18 let. Nebo budete pokra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ovat a na vaši rentu bude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ipraveno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kných … K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.“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Manuál finan</w:t>
      </w:r>
      <w:r>
        <w:rPr>
          <w:rFonts w:ascii="Arial" w:cs="Arial" w:eastAsia="Arial" w:hAnsi="Arial"/>
          <w:sz w:val="16"/>
          <w:szCs w:val="16"/>
          <w:color w:val="auto"/>
        </w:rPr>
        <w:t>č</w:t>
      </w:r>
      <w:r>
        <w:rPr>
          <w:rFonts w:ascii="Arial" w:cs="Arial" w:eastAsia="Arial" w:hAnsi="Arial"/>
          <w:sz w:val="16"/>
          <w:szCs w:val="16"/>
          <w:color w:val="auto"/>
        </w:rPr>
        <w:t>ní analýzy – programy</w:t>
      </w:r>
    </w:p>
    <w:p>
      <w:pPr>
        <w:spacing w:after="0" w:line="23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poslední aktualizace - 27. 4. 2023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Partners market Turnov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6266180</wp:posOffset>
                </wp:positionH>
                <wp:positionV relativeFrom="paragraph">
                  <wp:posOffset>2540</wp:posOffset>
                </wp:positionV>
                <wp:extent cx="419100" cy="0"/>
                <wp:wrapNone/>
                <wp:docPr id="15" name="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7F7F7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5" o:spid="_x0000_s104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93.4pt,0.2pt" to="526.4pt,0.2pt" o:allowincell="f" strokecolor="#7F7F7F" strokeweight="0.4799pt"/>
            </w:pict>
          </mc:Fallback>
        </mc:AlternateConten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D10073"/>
        </w:rPr>
        <w:t>6</w:t>
      </w:r>
    </w:p>
    <w:p>
      <w:pPr>
        <w:sectPr>
          <w:pgSz w:w="11900" w:h="16840" w:orient="portrait"/>
          <w:cols w:equalWidth="0" w:num="1">
            <w:col w:w="10260"/>
          </w:cols>
          <w:pgMar w:left="1140" w:top="1440" w:right="500" w:bottom="259" w:gutter="0" w:footer="0" w:header="0"/>
        </w:sectPr>
      </w:pPr>
    </w:p>
    <w:bookmarkStart w:id="6" w:name="page7"/>
    <w:bookmarkEnd w:id="6"/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„Co tomu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íkáte?“</w:t>
      </w: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ind w:left="1260" w:right="1100"/>
        <w:spacing w:after="0" w:line="27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„A má to ješt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jednu výhodu – díky tomu, že papírov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bude hypotéka na 30 let, tak pokud nastane jakýkoli problém, banka po vás bude chtít jen tu nižší splátku, spo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ení 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žete pozastavit nebo do 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j dokonce i sáhnout a i 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kolik 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síc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nebo let z 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j splácet. Proto této variant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 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íkáme ´bezpe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ná hypotéka´.“</w:t>
      </w:r>
    </w:p>
    <w:p>
      <w:pPr>
        <w:spacing w:after="0" w:line="264" w:lineRule="exact"/>
        <w:rPr>
          <w:sz w:val="20"/>
          <w:szCs w:val="20"/>
          <w:color w:val="auto"/>
        </w:rPr>
      </w:pPr>
    </w:p>
    <w:p>
      <w:pPr>
        <w:ind w:left="1260" w:right="1040"/>
        <w:spacing w:after="0" w:line="27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„Co možná ve výsledku nejvíc oceníte, že za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ídíme veškeré papírování za vás a do banky v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bec nebudete muset.“</w:t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i w:val="1"/>
          <w:iCs w:val="1"/>
          <w:color w:val="auto"/>
        </w:rPr>
        <w:t>„Mám takové</w:t>
      </w:r>
      <w:r>
        <w:rPr>
          <w:rFonts w:ascii="Arial" w:cs="Arial" w:eastAsia="Arial" w:hAnsi="Arial"/>
          <w:sz w:val="20"/>
          <w:szCs w:val="20"/>
          <w:b w:val="1"/>
          <w:bCs w:val="1"/>
          <w:i w:val="1"/>
          <w:iCs w:val="1"/>
          <w:color w:val="auto"/>
        </w:rPr>
        <w:t xml:space="preserve"> ř</w:t>
      </w:r>
      <w:r>
        <w:rPr>
          <w:rFonts w:ascii="Arial" w:cs="Arial" w:eastAsia="Arial" w:hAnsi="Arial"/>
          <w:sz w:val="20"/>
          <w:szCs w:val="20"/>
          <w:b w:val="1"/>
          <w:bCs w:val="1"/>
          <w:i w:val="1"/>
          <w:iCs w:val="1"/>
          <w:color w:val="auto"/>
        </w:rPr>
        <w:t>ešení zahrnout i do vašeho finan</w:t>
      </w:r>
      <w:r>
        <w:rPr>
          <w:rFonts w:ascii="Arial" w:cs="Arial" w:eastAsia="Arial" w:hAnsi="Arial"/>
          <w:sz w:val="20"/>
          <w:szCs w:val="20"/>
          <w:b w:val="1"/>
          <w:bCs w:val="1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b w:val="1"/>
          <w:bCs w:val="1"/>
          <w:i w:val="1"/>
          <w:iCs w:val="1"/>
          <w:color w:val="auto"/>
        </w:rPr>
        <w:t>ního plánu?“</w:t>
      </w: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ind w:left="1260" w:right="820"/>
        <w:spacing w:after="0" w:line="27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„Myslíte, že by i 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kdo z vašeho okolí takovéto informace uvítal a ocenil od vás poukázku na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l milionu?“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(na pr</w:t>
      </w:r>
      <w:r>
        <w:rPr>
          <w:rFonts w:ascii="Arial" w:cs="Arial" w:eastAsia="Arial" w:hAnsi="Arial"/>
          <w:sz w:val="20"/>
          <w:szCs w:val="20"/>
          <w:color w:val="auto"/>
        </w:rPr>
        <w:t>ů</w:t>
      </w:r>
      <w:r>
        <w:rPr>
          <w:rFonts w:ascii="Arial" w:cs="Arial" w:eastAsia="Arial" w:hAnsi="Arial"/>
          <w:sz w:val="20"/>
          <w:szCs w:val="20"/>
          <w:color w:val="auto"/>
        </w:rPr>
        <w:t>m</w:t>
      </w:r>
      <w:r>
        <w:rPr>
          <w:rFonts w:ascii="Arial" w:cs="Arial" w:eastAsia="Arial" w:hAnsi="Arial"/>
          <w:sz w:val="20"/>
          <w:szCs w:val="20"/>
          <w:color w:val="auto"/>
        </w:rPr>
        <w:t>ě</w:t>
      </w:r>
      <w:r>
        <w:rPr>
          <w:rFonts w:ascii="Arial" w:cs="Arial" w:eastAsia="Arial" w:hAnsi="Arial"/>
          <w:sz w:val="20"/>
          <w:szCs w:val="20"/>
          <w:color w:val="auto"/>
        </w:rPr>
        <w:t>rné hypotéce totiž cca 500.000,- ušet</w:t>
      </w:r>
      <w:r>
        <w:rPr>
          <w:rFonts w:ascii="Arial" w:cs="Arial" w:eastAsia="Arial" w:hAnsi="Arial"/>
          <w:sz w:val="20"/>
          <w:szCs w:val="20"/>
          <w:color w:val="auto"/>
        </w:rPr>
        <w:t>ř</w:t>
      </w:r>
      <w:r>
        <w:rPr>
          <w:rFonts w:ascii="Arial" w:cs="Arial" w:eastAsia="Arial" w:hAnsi="Arial"/>
          <w:sz w:val="20"/>
          <w:szCs w:val="20"/>
          <w:color w:val="auto"/>
        </w:rPr>
        <w:t>íme)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„Kdo z vašich známých bydlí v nájmu nebo u rodi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?“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(pár jmen)</w:t>
      </w:r>
    </w:p>
    <w:p>
      <w:pPr>
        <w:spacing w:after="0" w:line="34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„Kdo už má hypotéku?“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(pár jmen)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POZNÁMKY</w:t>
      </w:r>
    </w:p>
    <w:p>
      <w:pPr>
        <w:spacing w:after="0" w:line="23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ind w:left="720" w:hanging="367"/>
        <w:spacing w:after="0"/>
        <w:tabs>
          <w:tab w:leader="none" w:pos="720" w:val="left"/>
        </w:tabs>
        <w:numPr>
          <w:ilvl w:val="0"/>
          <w:numId w:val="5"/>
        </w:numPr>
        <w:rPr>
          <w:rFonts w:ascii="Symbol" w:cs="Symbol" w:eastAsia="Symbol" w:hAnsi="Symbol"/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Ochrana majetku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671830</wp:posOffset>
            </wp:positionH>
            <wp:positionV relativeFrom="paragraph">
              <wp:posOffset>177800</wp:posOffset>
            </wp:positionV>
            <wp:extent cx="4191000" cy="28073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807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Manuál finan</w:t>
      </w:r>
      <w:r>
        <w:rPr>
          <w:rFonts w:ascii="Arial" w:cs="Arial" w:eastAsia="Arial" w:hAnsi="Arial"/>
          <w:sz w:val="16"/>
          <w:szCs w:val="16"/>
          <w:color w:val="auto"/>
        </w:rPr>
        <w:t>č</w:t>
      </w:r>
      <w:r>
        <w:rPr>
          <w:rFonts w:ascii="Arial" w:cs="Arial" w:eastAsia="Arial" w:hAnsi="Arial"/>
          <w:sz w:val="16"/>
          <w:szCs w:val="16"/>
          <w:color w:val="auto"/>
        </w:rPr>
        <w:t>ní analýzy – programy</w:t>
      </w:r>
    </w:p>
    <w:p>
      <w:pPr>
        <w:spacing w:after="0" w:line="23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poslední aktualizace - 27. 4. 2023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Partners market Turnov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6266180</wp:posOffset>
                </wp:positionH>
                <wp:positionV relativeFrom="paragraph">
                  <wp:posOffset>2540</wp:posOffset>
                </wp:positionV>
                <wp:extent cx="419100" cy="0"/>
                <wp:wrapNone/>
                <wp:docPr id="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7F7F7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7" o:spid="_x0000_s104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93.4pt,0.2pt" to="526.4pt,0.2pt" o:allowincell="f" strokecolor="#7F7F7F" strokeweight="0.4799pt"/>
            </w:pict>
          </mc:Fallback>
        </mc:AlternateContent>
      </w:r>
    </w:p>
    <w:p>
      <w:pPr>
        <w:sectPr>
          <w:pgSz w:w="11900" w:h="16840" w:orient="portrait"/>
          <w:cols w:equalWidth="0" w:num="1">
            <w:col w:w="10260"/>
          </w:cols>
          <w:pgMar w:left="1140" w:top="1417" w:right="500" w:bottom="259" w:gutter="0" w:footer="0" w:header="0"/>
        </w:sectPr>
      </w:pP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ind w:left="10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D10073"/>
        </w:rPr>
        <w:t>7</w:t>
      </w:r>
    </w:p>
    <w:p>
      <w:pPr>
        <w:sectPr>
          <w:pgSz w:w="11900" w:h="16840" w:orient="portrait"/>
          <w:cols w:equalWidth="0" w:num="1">
            <w:col w:w="10260"/>
          </w:cols>
          <w:pgMar w:left="1140" w:top="1417" w:right="500" w:bottom="259" w:gutter="0" w:footer="0" w:header="0"/>
          <w:type w:val="continuous"/>
        </w:sectPr>
      </w:pPr>
    </w:p>
    <w:bookmarkStart w:id="7" w:name="page8"/>
    <w:bookmarkEnd w:id="7"/>
    <w:p>
      <w:pPr>
        <w:ind w:left="1120" w:right="1060"/>
        <w:spacing w:after="0" w:line="27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„V tomto programu jde o ochranu toho, co jste už vybudovali. Jaký majetek dnes vlastníte?“ </w:t>
      </w:r>
      <w:r>
        <w:rPr>
          <w:rFonts w:ascii="Arial" w:cs="Arial" w:eastAsia="Arial" w:hAnsi="Arial"/>
          <w:sz w:val="20"/>
          <w:szCs w:val="20"/>
          <w:color w:val="auto"/>
        </w:rPr>
        <w:t>(auto, byt, d</w:t>
      </w:r>
      <w:r>
        <w:rPr>
          <w:rFonts w:ascii="Arial" w:cs="Arial" w:eastAsia="Arial" w:hAnsi="Arial"/>
          <w:sz w:val="20"/>
          <w:szCs w:val="20"/>
          <w:color w:val="auto"/>
        </w:rPr>
        <w:t>ů</w:t>
      </w:r>
      <w:r>
        <w:rPr>
          <w:rFonts w:ascii="Arial" w:cs="Arial" w:eastAsia="Arial" w:hAnsi="Arial"/>
          <w:sz w:val="20"/>
          <w:szCs w:val="20"/>
          <w:color w:val="auto"/>
        </w:rPr>
        <w:t>m, …)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763270</wp:posOffset>
            </wp:positionH>
            <wp:positionV relativeFrom="paragraph">
              <wp:posOffset>421005</wp:posOffset>
            </wp:positionV>
            <wp:extent cx="4187825" cy="278892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25" cy="2788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„Máte ho pojišt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ný?“</w:t>
      </w:r>
    </w:p>
    <w:p>
      <w:pPr>
        <w:spacing w:after="0" w:line="34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„Kdy naposledy se pojistka aktualizovala?“</w:t>
      </w:r>
    </w:p>
    <w:p>
      <w:pPr>
        <w:spacing w:after="0" w:line="301" w:lineRule="exact"/>
        <w:rPr>
          <w:sz w:val="20"/>
          <w:szCs w:val="20"/>
          <w:color w:val="auto"/>
        </w:rPr>
      </w:pPr>
    </w:p>
    <w:p>
      <w:pPr>
        <w:ind w:left="1260" w:right="900"/>
        <w:spacing w:after="0" w:line="27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ANO - „Moje kolegy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ň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ka, specialistka na majetkové pojišt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ní zkontroluje nastavení a pohlídá výro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í 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chto smluv. Abyste 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li jistotu, že je Váš domov dob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 pojišt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n.“</w:t>
      </w: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NE – „Je pro vás d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ležité v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d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t, že je i váš majetek dob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 ochrán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n?“</w:t>
      </w:r>
    </w:p>
    <w:p>
      <w:pPr>
        <w:spacing w:after="0" w:line="35" w:lineRule="exact"/>
        <w:rPr>
          <w:sz w:val="20"/>
          <w:szCs w:val="20"/>
          <w:color w:val="auto"/>
        </w:rPr>
      </w:pPr>
    </w:p>
    <w:p>
      <w:pPr>
        <w:jc w:val="both"/>
        <w:ind w:left="1260" w:right="820"/>
        <w:spacing w:after="0" w:line="27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„V tom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ípad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se s vámi spojí moje kolegy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ň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ka, specialistka na majetkové pojišt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ní a najde pro vás TOP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ešení – nejen z pohledu ceny, ale i rozsahu krytí. Abyste 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li jistotu, že je Váš domov dob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 pojišt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n.“</w: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ind w:left="1260" w:right="860"/>
        <w:spacing w:after="0" w:line="27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„Jediné, co pot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ebuji od vás, je sken nebo fotka vašich stávajících smluv, a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ť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se má kolegyn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od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eho odrazit – 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žete mi poslat na mail nebo 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eba na WhatsApp?“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(do úkol</w:t>
      </w:r>
      <w:r>
        <w:rPr>
          <w:rFonts w:ascii="Arial" w:cs="Arial" w:eastAsia="Arial" w:hAnsi="Arial"/>
          <w:sz w:val="20"/>
          <w:szCs w:val="20"/>
          <w:color w:val="auto"/>
        </w:rPr>
        <w:t>ů</w:t>
      </w:r>
      <w:r>
        <w:rPr>
          <w:rFonts w:ascii="Arial" w:cs="Arial" w:eastAsia="Arial" w:hAnsi="Arial"/>
          <w:sz w:val="20"/>
          <w:szCs w:val="20"/>
          <w:color w:val="auto"/>
        </w:rPr>
        <w:t>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POZNÁMKY</w:t>
      </w: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Manuál finan</w:t>
      </w:r>
      <w:r>
        <w:rPr>
          <w:rFonts w:ascii="Arial" w:cs="Arial" w:eastAsia="Arial" w:hAnsi="Arial"/>
          <w:sz w:val="16"/>
          <w:szCs w:val="16"/>
          <w:color w:val="auto"/>
        </w:rPr>
        <w:t>č</w:t>
      </w:r>
      <w:r>
        <w:rPr>
          <w:rFonts w:ascii="Arial" w:cs="Arial" w:eastAsia="Arial" w:hAnsi="Arial"/>
          <w:sz w:val="16"/>
          <w:szCs w:val="16"/>
          <w:color w:val="auto"/>
        </w:rPr>
        <w:t>ní analýzy – programy</w:t>
      </w:r>
    </w:p>
    <w:p>
      <w:pPr>
        <w:spacing w:after="0" w:line="23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poslední aktualizace - 27. 4. 2023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Partners market Turnov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6266180</wp:posOffset>
                </wp:positionH>
                <wp:positionV relativeFrom="paragraph">
                  <wp:posOffset>2540</wp:posOffset>
                </wp:positionV>
                <wp:extent cx="419100" cy="0"/>
                <wp:wrapNone/>
                <wp:docPr id="19" name="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7F7F7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9" o:spid="_x0000_s104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93.4pt,0.2pt" to="526.4pt,0.2pt" o:allowincell="f" strokecolor="#7F7F7F" strokeweight="0.4799pt"/>
            </w:pict>
          </mc:Fallback>
        </mc:AlternateContent>
      </w:r>
    </w:p>
    <w:p>
      <w:pPr>
        <w:sectPr>
          <w:pgSz w:w="11900" w:h="16840" w:orient="portrait"/>
          <w:cols w:equalWidth="0" w:num="1">
            <w:col w:w="10260"/>
          </w:cols>
          <w:pgMar w:left="1140" w:top="1418" w:right="500" w:bottom="259" w:gutter="0" w:footer="0" w:header="0"/>
        </w:sectPr>
      </w:pP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ind w:left="10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D10073"/>
        </w:rPr>
        <w:t>8</w:t>
      </w:r>
    </w:p>
    <w:p>
      <w:pPr>
        <w:sectPr>
          <w:pgSz w:w="11900" w:h="16840" w:orient="portrait"/>
          <w:cols w:equalWidth="0" w:num="1">
            <w:col w:w="10260"/>
          </w:cols>
          <w:pgMar w:left="1140" w:top="1418" w:right="500" w:bottom="259" w:gutter="0" w:footer="0" w:header="0"/>
          <w:type w:val="continuous"/>
        </w:sectPr>
      </w:pPr>
    </w:p>
    <w:bookmarkStart w:id="8" w:name="page9"/>
    <w:bookmarkEnd w:id="8"/>
    <w:p>
      <w:pPr>
        <w:ind w:left="720" w:hanging="367"/>
        <w:spacing w:after="0"/>
        <w:tabs>
          <w:tab w:leader="none" w:pos="720" w:val="left"/>
        </w:tabs>
        <w:numPr>
          <w:ilvl w:val="0"/>
          <w:numId w:val="6"/>
        </w:numPr>
        <w:rPr>
          <w:rFonts w:ascii="Symbol" w:cs="Symbol" w:eastAsia="Symbol" w:hAnsi="Symbol"/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Investování a budování majetku</w:t>
      </w:r>
    </w:p>
    <w:p>
      <w:pPr>
        <w:spacing w:after="0" w:line="178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(výnosy odpovídají dlouhodobým pr</w:t>
      </w:r>
      <w:r>
        <w:rPr>
          <w:rFonts w:ascii="Arial" w:cs="Arial" w:eastAsia="Arial" w:hAnsi="Arial"/>
          <w:sz w:val="20"/>
          <w:szCs w:val="20"/>
          <w:color w:val="auto"/>
        </w:rPr>
        <w:t>ů</w:t>
      </w:r>
      <w:r>
        <w:rPr>
          <w:rFonts w:ascii="Arial" w:cs="Arial" w:eastAsia="Arial" w:hAnsi="Arial"/>
          <w:sz w:val="20"/>
          <w:szCs w:val="20"/>
          <w:color w:val="auto"/>
        </w:rPr>
        <w:t>m</w:t>
      </w:r>
      <w:r>
        <w:rPr>
          <w:rFonts w:ascii="Arial" w:cs="Arial" w:eastAsia="Arial" w:hAnsi="Arial"/>
          <w:sz w:val="20"/>
          <w:szCs w:val="20"/>
          <w:color w:val="auto"/>
        </w:rPr>
        <w:t>ě</w:t>
      </w:r>
      <w:r>
        <w:rPr>
          <w:rFonts w:ascii="Arial" w:cs="Arial" w:eastAsia="Arial" w:hAnsi="Arial"/>
          <w:sz w:val="20"/>
          <w:szCs w:val="20"/>
          <w:color w:val="auto"/>
        </w:rPr>
        <w:t>r</w:t>
      </w:r>
      <w:r>
        <w:rPr>
          <w:rFonts w:ascii="Arial" w:cs="Arial" w:eastAsia="Arial" w:hAnsi="Arial"/>
          <w:sz w:val="20"/>
          <w:szCs w:val="20"/>
          <w:color w:val="auto"/>
        </w:rPr>
        <w:t>ů</w:t>
      </w:r>
      <w:r>
        <w:rPr>
          <w:rFonts w:ascii="Arial" w:cs="Arial" w:eastAsia="Arial" w:hAnsi="Arial"/>
          <w:sz w:val="20"/>
          <w:szCs w:val="20"/>
          <w:color w:val="auto"/>
        </w:rPr>
        <w:t>m)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671830</wp:posOffset>
            </wp:positionH>
            <wp:positionV relativeFrom="paragraph">
              <wp:posOffset>111760</wp:posOffset>
            </wp:positionV>
            <wp:extent cx="4191000" cy="276479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764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8" w:lineRule="exact"/>
        <w:rPr>
          <w:sz w:val="20"/>
          <w:szCs w:val="20"/>
          <w:color w:val="auto"/>
        </w:rPr>
      </w:pPr>
    </w:p>
    <w:p>
      <w:pPr>
        <w:ind w:left="1120" w:right="880"/>
        <w:spacing w:after="0" w:line="27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„Ve zbývajících programech se budeme v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novat už jen samým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íjemným v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cem, totiž vašim plán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m a sn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m do budoucna a jak se na 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finan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ipravit.“</w:t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„Když uspo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íte 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jakou tu korunu, kde si své volné prost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edky necháváte?“</w:t>
      </w: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„Máte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edstavu, jaký rozdíl ud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lá 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eba na 15 letech zhodnocení 2% nebo 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eba 7%?“</w:t>
      </w: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„A jak s tím zamává inflace?“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– dodate</w:t>
      </w:r>
      <w:r>
        <w:rPr>
          <w:rFonts w:ascii="Arial" w:cs="Arial" w:eastAsia="Arial" w:hAnsi="Arial"/>
          <w:sz w:val="20"/>
          <w:szCs w:val="20"/>
          <w:color w:val="auto"/>
        </w:rPr>
        <w:t>č</w:t>
      </w:r>
      <w:r>
        <w:rPr>
          <w:rFonts w:ascii="Arial" w:cs="Arial" w:eastAsia="Arial" w:hAnsi="Arial"/>
          <w:sz w:val="20"/>
          <w:szCs w:val="20"/>
          <w:color w:val="auto"/>
        </w:rPr>
        <w:t>n</w:t>
      </w:r>
      <w:r>
        <w:rPr>
          <w:rFonts w:ascii="Arial" w:cs="Arial" w:eastAsia="Arial" w:hAnsi="Arial"/>
          <w:sz w:val="20"/>
          <w:szCs w:val="20"/>
          <w:color w:val="auto"/>
        </w:rPr>
        <w:t>ě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zapnu inflaci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671830</wp:posOffset>
            </wp:positionH>
            <wp:positionV relativeFrom="paragraph">
              <wp:posOffset>22225</wp:posOffset>
            </wp:positionV>
            <wp:extent cx="4191000" cy="278892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788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2" w:lineRule="exact"/>
        <w:rPr>
          <w:sz w:val="20"/>
          <w:szCs w:val="20"/>
          <w:color w:val="auto"/>
        </w:rPr>
      </w:pPr>
    </w:p>
    <w:p>
      <w:pPr>
        <w:ind w:left="1120" w:right="1120"/>
        <w:spacing w:after="0" w:line="27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ekn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me, že si budete odkládat 3.000,- K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po dobu 15 let. Celkem vložíte 540.000,- K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. Pokud by z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staly na ú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tu, inflace z nich ukousne a zbude vám jen 465.000,- K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(na dnešní hodnotu pen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z), pokud ale dosáhnete ro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ního zhodnocení 7%, nejenže v souboji s inflací vyhrajete, ale ješt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vám složené úro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ení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inese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tvrt milionu navíc.“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120" w:right="1400"/>
        <w:spacing w:after="0" w:line="27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„A není to jen ‚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tvrt milionu‘, ale je to Vaše vysn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ná… (motivy)“ A pokud dnes ty 3 tisíce neinvestujete, tak o to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icházíte.“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Manuál finan</w:t>
      </w:r>
      <w:r>
        <w:rPr>
          <w:rFonts w:ascii="Arial" w:cs="Arial" w:eastAsia="Arial" w:hAnsi="Arial"/>
          <w:sz w:val="16"/>
          <w:szCs w:val="16"/>
          <w:color w:val="auto"/>
        </w:rPr>
        <w:t>č</w:t>
      </w:r>
      <w:r>
        <w:rPr>
          <w:rFonts w:ascii="Arial" w:cs="Arial" w:eastAsia="Arial" w:hAnsi="Arial"/>
          <w:sz w:val="16"/>
          <w:szCs w:val="16"/>
          <w:color w:val="auto"/>
        </w:rPr>
        <w:t>ní analýzy – programy</w:t>
      </w:r>
    </w:p>
    <w:p>
      <w:pPr>
        <w:spacing w:after="0" w:line="23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poslední aktualizace - 27. 4. 2023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Partners market Turnov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6266180</wp:posOffset>
                </wp:positionH>
                <wp:positionV relativeFrom="paragraph">
                  <wp:posOffset>2540</wp:posOffset>
                </wp:positionV>
                <wp:extent cx="419100" cy="0"/>
                <wp:wrapNone/>
                <wp:docPr id="22" name="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7F7F7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2" o:spid="_x0000_s104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93.4pt,0.2pt" to="526.4pt,0.2pt" o:allowincell="f" strokecolor="#7F7F7F" strokeweight="0.4799pt"/>
            </w:pict>
          </mc:Fallback>
        </mc:AlternateContent>
      </w:r>
    </w:p>
    <w:p>
      <w:pPr>
        <w:sectPr>
          <w:pgSz w:w="11900" w:h="16840" w:orient="portrait"/>
          <w:cols w:equalWidth="0" w:num="1">
            <w:col w:w="10260"/>
          </w:cols>
          <w:pgMar w:left="1140" w:top="1416" w:right="500" w:bottom="259" w:gutter="0" w:footer="0" w:header="0"/>
        </w:sectPr>
      </w:pP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ind w:left="10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D10073"/>
        </w:rPr>
        <w:t>9</w:t>
      </w:r>
    </w:p>
    <w:p>
      <w:pPr>
        <w:sectPr>
          <w:pgSz w:w="11900" w:h="16840" w:orient="portrait"/>
          <w:cols w:equalWidth="0" w:num="1">
            <w:col w:w="10260"/>
          </w:cols>
          <w:pgMar w:left="1140" w:top="1416" w:right="500" w:bottom="259" w:gutter="0" w:footer="0" w:header="0"/>
          <w:type w:val="continuous"/>
        </w:sectPr>
      </w:pPr>
    </w:p>
    <w:bookmarkStart w:id="9" w:name="page10"/>
    <w:bookmarkEnd w:id="9"/>
    <w:p>
      <w:pPr>
        <w:ind w:left="1120" w:right="680"/>
        <w:spacing w:after="0" w:line="27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„A te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ď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si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edstavte, kdybyste 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l možnost odkládat ne 3, ale 30 tisíc (upravím v grafu), pak je to 2,5 mil. K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. Kdo z Vašich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átel by tuhle informaci v hodnot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milion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korun ode 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l dostat a má 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eba 80, 100 nebo i víc tisíc 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sí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?“</w:t>
      </w:r>
    </w:p>
    <w:p>
      <w:pPr>
        <w:spacing w:after="0" w:line="20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„Máte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edstavu, jak vlastn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vaše banka zachází s Vašimi pen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zi?“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671830</wp:posOffset>
            </wp:positionH>
            <wp:positionV relativeFrom="paragraph">
              <wp:posOffset>167005</wp:posOffset>
            </wp:positionV>
            <wp:extent cx="4191000" cy="280733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807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9" w:lineRule="exact"/>
        <w:rPr>
          <w:sz w:val="20"/>
          <w:szCs w:val="20"/>
          <w:color w:val="auto"/>
        </w:rPr>
      </w:pPr>
    </w:p>
    <w:p>
      <w:pPr>
        <w:ind w:left="1120" w:right="1160"/>
        <w:spacing w:after="0" w:line="27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„Dává je na finan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ní a kapitálový trh, kde je zhodnocuje. Tušíte, jaké zhodnocení banka za vašich pen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z má?“</w:t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„Je to 3-8% ro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. Vám pak nedá skoro nic. 0,1 – 0,3% p.a.“</w:t>
      </w: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„Co tomu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íkáte?“</w:t>
      </w: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„Proto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jdeme na finan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ní trh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ímo a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íšt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vám ukážu konkrétní nástroje, jak to ud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lat.</w:t>
      </w:r>
    </w:p>
    <w:p>
      <w:pPr>
        <w:spacing w:after="0" w:line="34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Souhlasíte?“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POZNÁMKY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Manuál finan</w:t>
      </w:r>
      <w:r>
        <w:rPr>
          <w:rFonts w:ascii="Arial" w:cs="Arial" w:eastAsia="Arial" w:hAnsi="Arial"/>
          <w:sz w:val="16"/>
          <w:szCs w:val="16"/>
          <w:color w:val="auto"/>
        </w:rPr>
        <w:t>č</w:t>
      </w:r>
      <w:r>
        <w:rPr>
          <w:rFonts w:ascii="Arial" w:cs="Arial" w:eastAsia="Arial" w:hAnsi="Arial"/>
          <w:sz w:val="16"/>
          <w:szCs w:val="16"/>
          <w:color w:val="auto"/>
        </w:rPr>
        <w:t>ní analýzy – programy</w:t>
      </w:r>
    </w:p>
    <w:p>
      <w:pPr>
        <w:spacing w:after="0" w:line="23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poslední aktualizace - 27. 4. 2023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Partners market Turnov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6266180</wp:posOffset>
                </wp:positionH>
                <wp:positionV relativeFrom="paragraph">
                  <wp:posOffset>2540</wp:posOffset>
                </wp:positionV>
                <wp:extent cx="419100" cy="0"/>
                <wp:wrapNone/>
                <wp:docPr id="24" name="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7F7F7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4" o:spid="_x0000_s104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93.4pt,0.2pt" to="526.4pt,0.2pt" o:allowincell="f" strokecolor="#7F7F7F" strokeweight="0.4799pt"/>
            </w:pict>
          </mc:Fallback>
        </mc:AlternateContent>
      </w:r>
    </w:p>
    <w:p>
      <w:pPr>
        <w:sectPr>
          <w:pgSz w:w="11900" w:h="16840" w:orient="portrait"/>
          <w:cols w:equalWidth="0" w:num="1">
            <w:col w:w="10300"/>
          </w:cols>
          <w:pgMar w:left="1140" w:top="1418" w:right="460" w:bottom="259" w:gutter="0" w:footer="0" w:header="0"/>
        </w:sectPr>
      </w:pPr>
    </w:p>
    <w:p>
      <w:pPr>
        <w:spacing w:after="0" w:line="39" w:lineRule="exact"/>
        <w:rPr>
          <w:sz w:val="20"/>
          <w:szCs w:val="20"/>
          <w:color w:val="auto"/>
        </w:rPr>
      </w:pPr>
    </w:p>
    <w:p>
      <w:pPr>
        <w:ind w:left="10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color w:val="D10073"/>
        </w:rPr>
        <w:t>10</w:t>
      </w:r>
    </w:p>
    <w:p>
      <w:pPr>
        <w:sectPr>
          <w:pgSz w:w="11900" w:h="16840" w:orient="portrait"/>
          <w:cols w:equalWidth="0" w:num="1">
            <w:col w:w="10300"/>
          </w:cols>
          <w:pgMar w:left="1140" w:top="1418" w:right="460" w:bottom="259" w:gutter="0" w:footer="0" w:header="0"/>
          <w:type w:val="continuous"/>
        </w:sectPr>
      </w:pPr>
    </w:p>
    <w:bookmarkStart w:id="10" w:name="page11"/>
    <w:bookmarkEnd w:id="10"/>
    <w:p>
      <w:pPr>
        <w:ind w:left="720" w:hanging="367"/>
        <w:spacing w:after="0"/>
        <w:tabs>
          <w:tab w:leader="none" w:pos="720" w:val="left"/>
        </w:tabs>
        <w:numPr>
          <w:ilvl w:val="0"/>
          <w:numId w:val="7"/>
        </w:numPr>
        <w:rPr>
          <w:rFonts w:ascii="Symbol" w:cs="Symbol" w:eastAsia="Symbol" w:hAnsi="Symbol"/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Budoucnost a d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ti</w:t>
      </w: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(pracuju s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č</w:t>
      </w:r>
      <w:r>
        <w:rPr>
          <w:rFonts w:ascii="Arial" w:cs="Arial" w:eastAsia="Arial" w:hAnsi="Arial"/>
          <w:sz w:val="20"/>
          <w:szCs w:val="20"/>
          <w:color w:val="auto"/>
        </w:rPr>
        <w:t>asovou osou – jen kontrola, jestli mám vše zadáno – detaily + emoce)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763270</wp:posOffset>
            </wp:positionH>
            <wp:positionV relativeFrom="paragraph">
              <wp:posOffset>19050</wp:posOffset>
            </wp:positionV>
            <wp:extent cx="4187825" cy="281051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25" cy="281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jc w:val="both"/>
        <w:ind w:left="1260" w:right="900"/>
        <w:spacing w:after="0" w:line="27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„Na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asové ose jsme si na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rtli, jaké plány do budoucna máte. Napadá vás ješt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co, na co se budete pot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ebovat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ipravit a co nepokryjete z jedné, dvou výplat?“ „Co byste rádi dop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áli svým d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tem?“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(vzd</w:t>
      </w:r>
      <w:r>
        <w:rPr>
          <w:rFonts w:ascii="Arial" w:cs="Arial" w:eastAsia="Arial" w:hAnsi="Arial"/>
          <w:sz w:val="20"/>
          <w:szCs w:val="20"/>
          <w:color w:val="auto"/>
        </w:rPr>
        <w:t>ě</w:t>
      </w:r>
      <w:r>
        <w:rPr>
          <w:rFonts w:ascii="Arial" w:cs="Arial" w:eastAsia="Arial" w:hAnsi="Arial"/>
          <w:sz w:val="20"/>
          <w:szCs w:val="20"/>
          <w:color w:val="auto"/>
        </w:rPr>
        <w:t>lání, startovné, svatba, …)</w: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ind w:left="1260" w:right="740"/>
        <w:spacing w:after="0" w:line="27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„Jsou dv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cesty, jak svou budoucnost financovat – bu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ď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si budete odkládat, nechat prost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edky zhodnocovat a ve správný okamžik je použijete – nebo si po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ídit, co chcete, v moment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, kdy to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ijde, na úv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r – budete platit úroky bance a co se 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že stát – než doplatíte jeden úv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r, bude pot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eba další, a to 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že být cesta do pekel. Že je ta horní cesta výhodn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jší, to je z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ejmé – jste ochoten se tou horní cestou vydat?“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763270</wp:posOffset>
            </wp:positionH>
            <wp:positionV relativeFrom="paragraph">
              <wp:posOffset>1270</wp:posOffset>
            </wp:positionV>
            <wp:extent cx="4187825" cy="278892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25" cy="2788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„Poj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ď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me ješt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odhadnout, kolik budete na své cíle pot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ebovat a kdy“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Manuál finan</w:t>
      </w:r>
      <w:r>
        <w:rPr>
          <w:rFonts w:ascii="Arial" w:cs="Arial" w:eastAsia="Arial" w:hAnsi="Arial"/>
          <w:sz w:val="16"/>
          <w:szCs w:val="16"/>
          <w:color w:val="auto"/>
        </w:rPr>
        <w:t>č</w:t>
      </w:r>
      <w:r>
        <w:rPr>
          <w:rFonts w:ascii="Arial" w:cs="Arial" w:eastAsia="Arial" w:hAnsi="Arial"/>
          <w:sz w:val="16"/>
          <w:szCs w:val="16"/>
          <w:color w:val="auto"/>
        </w:rPr>
        <w:t>ní analýzy – programy</w:t>
      </w:r>
    </w:p>
    <w:p>
      <w:pPr>
        <w:spacing w:after="0" w:line="23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poslední aktualizace - 27. 4. 2023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Partners market Turnov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6266180</wp:posOffset>
                </wp:positionH>
                <wp:positionV relativeFrom="paragraph">
                  <wp:posOffset>2540</wp:posOffset>
                </wp:positionV>
                <wp:extent cx="419100" cy="0"/>
                <wp:wrapNone/>
                <wp:docPr id="27" name="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7F7F7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7" o:spid="_x0000_s105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93.4pt,0.2pt" to="526.4pt,0.2pt" o:allowincell="f" strokecolor="#7F7F7F" strokeweight="0.4799pt"/>
            </w:pict>
          </mc:Fallback>
        </mc:AlternateContent>
      </w:r>
    </w:p>
    <w:p>
      <w:pPr>
        <w:sectPr>
          <w:pgSz w:w="11900" w:h="16840" w:orient="portrait"/>
          <w:cols w:equalWidth="0" w:num="1">
            <w:col w:w="10300"/>
          </w:cols>
          <w:pgMar w:left="1140" w:top="1416" w:right="460" w:bottom="259" w:gutter="0" w:footer="0" w:header="0"/>
        </w:sectPr>
      </w:pPr>
    </w:p>
    <w:p>
      <w:pPr>
        <w:spacing w:after="0" w:line="39" w:lineRule="exact"/>
        <w:rPr>
          <w:sz w:val="20"/>
          <w:szCs w:val="20"/>
          <w:color w:val="auto"/>
        </w:rPr>
      </w:pPr>
    </w:p>
    <w:p>
      <w:pPr>
        <w:ind w:left="10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color w:val="D10073"/>
        </w:rPr>
        <w:t>11</w:t>
      </w:r>
    </w:p>
    <w:p>
      <w:pPr>
        <w:sectPr>
          <w:pgSz w:w="11900" w:h="16840" w:orient="portrait"/>
          <w:cols w:equalWidth="0" w:num="1">
            <w:col w:w="10300"/>
          </w:cols>
          <w:pgMar w:left="1140" w:top="1416" w:right="460" w:bottom="259" w:gutter="0" w:footer="0" w:header="0"/>
          <w:type w:val="continuous"/>
        </w:sectPr>
      </w:pPr>
    </w:p>
    <w:bookmarkStart w:id="11" w:name="page12"/>
    <w:bookmarkEnd w:id="1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1487170</wp:posOffset>
            </wp:positionH>
            <wp:positionV relativeFrom="page">
              <wp:posOffset>899160</wp:posOffset>
            </wp:positionV>
            <wp:extent cx="4187825" cy="28162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25" cy="281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POZNÁMKY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Manuál finan</w:t>
      </w:r>
      <w:r>
        <w:rPr>
          <w:rFonts w:ascii="Arial" w:cs="Arial" w:eastAsia="Arial" w:hAnsi="Arial"/>
          <w:sz w:val="16"/>
          <w:szCs w:val="16"/>
          <w:color w:val="auto"/>
        </w:rPr>
        <w:t>č</w:t>
      </w:r>
      <w:r>
        <w:rPr>
          <w:rFonts w:ascii="Arial" w:cs="Arial" w:eastAsia="Arial" w:hAnsi="Arial"/>
          <w:sz w:val="16"/>
          <w:szCs w:val="16"/>
          <w:color w:val="auto"/>
        </w:rPr>
        <w:t>ní analýzy – programy</w:t>
      </w:r>
    </w:p>
    <w:p>
      <w:pPr>
        <w:spacing w:after="0" w:line="23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poslední aktualizace - 27. 4. 2023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Partners market Turnov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6266180</wp:posOffset>
                </wp:positionH>
                <wp:positionV relativeFrom="paragraph">
                  <wp:posOffset>2540</wp:posOffset>
                </wp:positionV>
                <wp:extent cx="419100" cy="0"/>
                <wp:wrapNone/>
                <wp:docPr id="29" name="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7F7F7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9" o:spid="_x0000_s105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93.4pt,0.2pt" to="526.4pt,0.2pt" o:allowincell="f" strokecolor="#7F7F7F" strokeweight="0.4799pt"/>
            </w:pict>
          </mc:Fallback>
        </mc:AlternateConten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D10073"/>
        </w:rPr>
        <w:t>12</w:t>
      </w:r>
    </w:p>
    <w:p>
      <w:pPr>
        <w:sectPr>
          <w:pgSz w:w="11900" w:h="16840" w:orient="portrait"/>
          <w:cols w:equalWidth="0" w:num="1">
            <w:col w:w="10300"/>
          </w:cols>
          <w:pgMar w:left="1140" w:top="1440" w:right="460" w:bottom="259" w:gutter="0" w:footer="0" w:header="0"/>
        </w:sectPr>
      </w:pPr>
    </w:p>
    <w:bookmarkStart w:id="12" w:name="page13"/>
    <w:bookmarkEnd w:id="12"/>
    <w:p>
      <w:pPr>
        <w:ind w:left="720" w:hanging="367"/>
        <w:spacing w:after="0"/>
        <w:tabs>
          <w:tab w:leader="none" w:pos="720" w:val="left"/>
        </w:tabs>
        <w:numPr>
          <w:ilvl w:val="0"/>
          <w:numId w:val="8"/>
        </w:numPr>
        <w:rPr>
          <w:rFonts w:ascii="Symbol" w:cs="Symbol" w:eastAsia="Symbol" w:hAnsi="Symbol"/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Renta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763270</wp:posOffset>
            </wp:positionH>
            <wp:positionV relativeFrom="paragraph">
              <wp:posOffset>255270</wp:posOffset>
            </wp:positionV>
            <wp:extent cx="4187825" cy="281051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25" cy="281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ind w:left="1260" w:right="1580"/>
        <w:spacing w:after="0" w:line="27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„Poslední program je pohled za 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i kope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ky, sm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rem k dob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, kdy už nebudete muset pracovat.“</w:t>
      </w: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„Kdyby to nebylo závislé na státu, v kolika letech byste cht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l být finan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nezávislý?“</w:t>
      </w:r>
    </w:p>
    <w:p>
      <w:pPr>
        <w:spacing w:after="0" w:line="301" w:lineRule="exact"/>
        <w:rPr>
          <w:sz w:val="20"/>
          <w:szCs w:val="20"/>
          <w:color w:val="auto"/>
        </w:rPr>
      </w:pPr>
    </w:p>
    <w:p>
      <w:pPr>
        <w:ind w:left="1260" w:right="900"/>
        <w:spacing w:after="0" w:line="27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edstavte si, že se probudíte a je vám – x (v kolika chce být rentiér) let. Co byste d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lal, jak byste trávil den, 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síc, rok?“</w:t>
      </w: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„S kolika pen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zi – na dnešní hodnotu pen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z – byste byl spokojený?“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763270</wp:posOffset>
            </wp:positionH>
            <wp:positionV relativeFrom="paragraph">
              <wp:posOffset>20320</wp:posOffset>
            </wp:positionV>
            <wp:extent cx="4187825" cy="280733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25" cy="2807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0" w:lineRule="exact"/>
        <w:rPr>
          <w:sz w:val="20"/>
          <w:szCs w:val="20"/>
          <w:color w:val="auto"/>
        </w:rPr>
      </w:pPr>
    </w:p>
    <w:p>
      <w:pPr>
        <w:ind w:left="1260" w:right="960"/>
        <w:spacing w:after="0" w:line="23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Podle v</w:t>
      </w:r>
      <w:r>
        <w:rPr>
          <w:rFonts w:ascii="Arial" w:cs="Arial" w:eastAsia="Arial" w:hAnsi="Arial"/>
          <w:sz w:val="20"/>
          <w:szCs w:val="20"/>
          <w:color w:val="auto"/>
        </w:rPr>
        <w:t>ě</w:t>
      </w:r>
      <w:r>
        <w:rPr>
          <w:rFonts w:ascii="Arial" w:cs="Arial" w:eastAsia="Arial" w:hAnsi="Arial"/>
          <w:sz w:val="20"/>
          <w:szCs w:val="20"/>
          <w:color w:val="auto"/>
        </w:rPr>
        <w:t>ku klienta upravím „d</w:t>
      </w:r>
      <w:r>
        <w:rPr>
          <w:rFonts w:ascii="Arial" w:cs="Arial" w:eastAsia="Arial" w:hAnsi="Arial"/>
          <w:sz w:val="20"/>
          <w:szCs w:val="20"/>
          <w:color w:val="auto"/>
        </w:rPr>
        <w:t>ů</w:t>
      </w:r>
      <w:r>
        <w:rPr>
          <w:rFonts w:ascii="Arial" w:cs="Arial" w:eastAsia="Arial" w:hAnsi="Arial"/>
          <w:sz w:val="20"/>
          <w:szCs w:val="20"/>
          <w:color w:val="auto"/>
        </w:rPr>
        <w:t>v</w:t>
      </w:r>
      <w:r>
        <w:rPr>
          <w:rFonts w:ascii="Arial" w:cs="Arial" w:eastAsia="Arial" w:hAnsi="Arial"/>
          <w:sz w:val="20"/>
          <w:szCs w:val="20"/>
          <w:color w:val="auto"/>
        </w:rPr>
        <w:t>ě</w:t>
      </w:r>
      <w:r>
        <w:rPr>
          <w:rFonts w:ascii="Arial" w:cs="Arial" w:eastAsia="Arial" w:hAnsi="Arial"/>
          <w:sz w:val="20"/>
          <w:szCs w:val="20"/>
          <w:color w:val="auto"/>
        </w:rPr>
        <w:t>ru ve stát“ – na 60 let 100%, pod 25 let 50%, pokud 25-60 tak úm</w:t>
      </w:r>
      <w:r>
        <w:rPr>
          <w:rFonts w:ascii="Arial" w:cs="Arial" w:eastAsia="Arial" w:hAnsi="Arial"/>
          <w:sz w:val="20"/>
          <w:szCs w:val="20"/>
          <w:color w:val="auto"/>
        </w:rPr>
        <w:t>ě</w:t>
      </w:r>
      <w:r>
        <w:rPr>
          <w:rFonts w:ascii="Arial" w:cs="Arial" w:eastAsia="Arial" w:hAnsi="Arial"/>
          <w:sz w:val="20"/>
          <w:szCs w:val="20"/>
          <w:color w:val="auto"/>
        </w:rPr>
        <w:t>rn</w:t>
      </w:r>
      <w:r>
        <w:rPr>
          <w:rFonts w:ascii="Arial" w:cs="Arial" w:eastAsia="Arial" w:hAnsi="Arial"/>
          <w:sz w:val="20"/>
          <w:szCs w:val="20"/>
          <w:color w:val="auto"/>
        </w:rPr>
        <w:t>ě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tomu 60-90% (nap</w:t>
      </w:r>
      <w:r>
        <w:rPr>
          <w:rFonts w:ascii="Arial" w:cs="Arial" w:eastAsia="Arial" w:hAnsi="Arial"/>
          <w:sz w:val="20"/>
          <w:szCs w:val="20"/>
          <w:color w:val="auto"/>
        </w:rPr>
        <w:t>ř</w:t>
      </w:r>
      <w:r>
        <w:rPr>
          <w:rFonts w:ascii="Arial" w:cs="Arial" w:eastAsia="Arial" w:hAnsi="Arial"/>
          <w:sz w:val="20"/>
          <w:szCs w:val="20"/>
          <w:color w:val="auto"/>
        </w:rPr>
        <w:t>. ve 40 letech 70%).</w:t>
      </w: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„Od státu 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žete o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ekávat … K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. Bude vám tedy chyb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t celkem … K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.“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Manuál finan</w:t>
      </w:r>
      <w:r>
        <w:rPr>
          <w:rFonts w:ascii="Arial" w:cs="Arial" w:eastAsia="Arial" w:hAnsi="Arial"/>
          <w:sz w:val="16"/>
          <w:szCs w:val="16"/>
          <w:color w:val="auto"/>
        </w:rPr>
        <w:t>č</w:t>
      </w:r>
      <w:r>
        <w:rPr>
          <w:rFonts w:ascii="Arial" w:cs="Arial" w:eastAsia="Arial" w:hAnsi="Arial"/>
          <w:sz w:val="16"/>
          <w:szCs w:val="16"/>
          <w:color w:val="auto"/>
        </w:rPr>
        <w:t>ní analýzy – programy</w:t>
      </w:r>
    </w:p>
    <w:p>
      <w:pPr>
        <w:spacing w:after="0" w:line="23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poslední aktualizace - 27. 4. 2023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Partners market Turnov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6266180</wp:posOffset>
                </wp:positionH>
                <wp:positionV relativeFrom="paragraph">
                  <wp:posOffset>2540</wp:posOffset>
                </wp:positionV>
                <wp:extent cx="419100" cy="0"/>
                <wp:wrapNone/>
                <wp:docPr id="32" name="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7F7F7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2" o:spid="_x0000_s105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93.4pt,0.2pt" to="526.4pt,0.2pt" o:allowincell="f" strokecolor="#7F7F7F" strokeweight="0.4799pt"/>
            </w:pict>
          </mc:Fallback>
        </mc:AlternateContent>
      </w:r>
    </w:p>
    <w:p>
      <w:pPr>
        <w:sectPr>
          <w:pgSz w:w="11900" w:h="16840" w:orient="portrait"/>
          <w:cols w:equalWidth="0" w:num="1">
            <w:col w:w="10300"/>
          </w:cols>
          <w:pgMar w:left="1140" w:top="1416" w:right="460" w:bottom="259" w:gutter="0" w:footer="0" w:header="0"/>
        </w:sectPr>
      </w:pPr>
    </w:p>
    <w:p>
      <w:pPr>
        <w:spacing w:after="0" w:line="39" w:lineRule="exact"/>
        <w:rPr>
          <w:sz w:val="20"/>
          <w:szCs w:val="20"/>
          <w:color w:val="auto"/>
        </w:rPr>
      </w:pPr>
    </w:p>
    <w:p>
      <w:pPr>
        <w:ind w:left="10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color w:val="D10073"/>
        </w:rPr>
        <w:t>13</w:t>
      </w:r>
    </w:p>
    <w:p>
      <w:pPr>
        <w:sectPr>
          <w:pgSz w:w="11900" w:h="16840" w:orient="portrait"/>
          <w:cols w:equalWidth="0" w:num="1">
            <w:col w:w="10300"/>
          </w:cols>
          <w:pgMar w:left="1140" w:top="1416" w:right="460" w:bottom="259" w:gutter="0" w:footer="0" w:header="0"/>
          <w:type w:val="continuous"/>
        </w:sectPr>
      </w:pPr>
    </w:p>
    <w:bookmarkStart w:id="13" w:name="page14"/>
    <w:bookmarkEnd w:id="13"/>
    <w:p>
      <w:pPr>
        <w:ind w:left="1260" w:right="760"/>
        <w:spacing w:after="0" w:line="27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„Jsou dv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cesty, jak tento majetek vybudovat. Bu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ď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za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neme hned, bude pot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eba nižší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ástka, protože v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tší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ást za vás odmaká složené úro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ení a 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eba i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áste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stát.“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ind w:left="1260" w:right="980"/>
        <w:spacing w:after="0" w:line="27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„Nebo za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neme pozd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ji, budete muset odkládat víc a je možné, že se nám to ani nepoda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í, protože výnos už nebude takový.“</w:t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(u varianty Spo</w:t>
      </w:r>
      <w:r>
        <w:rPr>
          <w:rFonts w:ascii="Arial" w:cs="Arial" w:eastAsia="Arial" w:hAnsi="Arial"/>
          <w:sz w:val="20"/>
          <w:szCs w:val="20"/>
          <w:color w:val="auto"/>
        </w:rPr>
        <w:t>ř</w:t>
      </w:r>
      <w:r>
        <w:rPr>
          <w:rFonts w:ascii="Arial" w:cs="Arial" w:eastAsia="Arial" w:hAnsi="Arial"/>
          <w:sz w:val="20"/>
          <w:szCs w:val="20"/>
          <w:color w:val="auto"/>
        </w:rPr>
        <w:t>ím v</w:t>
      </w:r>
      <w:r>
        <w:rPr>
          <w:rFonts w:ascii="Arial" w:cs="Arial" w:eastAsia="Arial" w:hAnsi="Arial"/>
          <w:sz w:val="20"/>
          <w:szCs w:val="20"/>
          <w:color w:val="auto"/>
        </w:rPr>
        <w:t>č</w:t>
      </w:r>
      <w:r>
        <w:rPr>
          <w:rFonts w:ascii="Arial" w:cs="Arial" w:eastAsia="Arial" w:hAnsi="Arial"/>
          <w:sz w:val="20"/>
          <w:szCs w:val="20"/>
          <w:color w:val="auto"/>
        </w:rPr>
        <w:t>as upravím do kolika let spo</w:t>
      </w:r>
      <w:r>
        <w:rPr>
          <w:rFonts w:ascii="Arial" w:cs="Arial" w:eastAsia="Arial" w:hAnsi="Arial"/>
          <w:sz w:val="20"/>
          <w:szCs w:val="20"/>
          <w:color w:val="auto"/>
        </w:rPr>
        <w:t>ř</w:t>
      </w:r>
      <w:r>
        <w:rPr>
          <w:rFonts w:ascii="Arial" w:cs="Arial" w:eastAsia="Arial" w:hAnsi="Arial"/>
          <w:sz w:val="20"/>
          <w:szCs w:val="20"/>
          <w:color w:val="auto"/>
        </w:rPr>
        <w:t>ím)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763270</wp:posOffset>
            </wp:positionH>
            <wp:positionV relativeFrom="paragraph">
              <wp:posOffset>186690</wp:posOffset>
            </wp:positionV>
            <wp:extent cx="4187825" cy="238950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25" cy="2389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4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„Jakou cestu se chcete vydat?“</w:t>
      </w:r>
    </w:p>
    <w:p>
      <w:pPr>
        <w:spacing w:after="0" w:line="35" w:lineRule="exact"/>
        <w:rPr>
          <w:sz w:val="20"/>
          <w:szCs w:val="20"/>
          <w:color w:val="auto"/>
        </w:rPr>
      </w:pPr>
    </w:p>
    <w:p>
      <w:pPr>
        <w:ind w:left="1260" w:right="1000"/>
        <w:spacing w:after="0" w:line="27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„Dobrá,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ipravím tedy pro vás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ešení, které vám zajistí rentu a vy ji mohl trávit podle svých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edstav.“</w:t>
      </w:r>
    </w:p>
    <w:p>
      <w:pPr>
        <w:spacing w:after="0" w:line="267" w:lineRule="exact"/>
        <w:rPr>
          <w:sz w:val="20"/>
          <w:szCs w:val="20"/>
          <w:color w:val="auto"/>
        </w:rPr>
      </w:pPr>
    </w:p>
    <w:p>
      <w:pPr>
        <w:ind w:left="1260" w:right="1100"/>
        <w:spacing w:after="0" w:line="27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Komu byste ze svých známých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ál, aby se jednou 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l minimáln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tak dob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 jako vy?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(pár jmen)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POZNÁMKY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Manuál finan</w:t>
      </w:r>
      <w:r>
        <w:rPr>
          <w:rFonts w:ascii="Arial" w:cs="Arial" w:eastAsia="Arial" w:hAnsi="Arial"/>
          <w:sz w:val="16"/>
          <w:szCs w:val="16"/>
          <w:color w:val="auto"/>
        </w:rPr>
        <w:t>č</w:t>
      </w:r>
      <w:r>
        <w:rPr>
          <w:rFonts w:ascii="Arial" w:cs="Arial" w:eastAsia="Arial" w:hAnsi="Arial"/>
          <w:sz w:val="16"/>
          <w:szCs w:val="16"/>
          <w:color w:val="auto"/>
        </w:rPr>
        <w:t>ní analýzy – programy</w:t>
      </w:r>
    </w:p>
    <w:p>
      <w:pPr>
        <w:spacing w:after="0" w:line="23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poslední aktualizace - 27. 4. 2023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Partners market Turnov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6266180</wp:posOffset>
                </wp:positionH>
                <wp:positionV relativeFrom="paragraph">
                  <wp:posOffset>2540</wp:posOffset>
                </wp:positionV>
                <wp:extent cx="419100" cy="0"/>
                <wp:wrapNone/>
                <wp:docPr id="34" name="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7F7F7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4" o:spid="_x0000_s105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93.4pt,0.2pt" to="526.4pt,0.2pt" o:allowincell="f" strokecolor="#7F7F7F" strokeweight="0.4799pt"/>
            </w:pict>
          </mc:Fallback>
        </mc:AlternateContent>
      </w:r>
    </w:p>
    <w:p>
      <w:pPr>
        <w:sectPr>
          <w:pgSz w:w="11900" w:h="16840" w:orient="portrait"/>
          <w:cols w:equalWidth="0" w:num="1">
            <w:col w:w="10300"/>
          </w:cols>
          <w:pgMar w:left="1140" w:top="1418" w:right="460" w:bottom="259" w:gutter="0" w:footer="0" w:header="0"/>
        </w:sectPr>
      </w:pPr>
    </w:p>
    <w:p>
      <w:pPr>
        <w:spacing w:after="0" w:line="39" w:lineRule="exact"/>
        <w:rPr>
          <w:sz w:val="20"/>
          <w:szCs w:val="20"/>
          <w:color w:val="auto"/>
        </w:rPr>
      </w:pPr>
    </w:p>
    <w:p>
      <w:pPr>
        <w:ind w:left="10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color w:val="D10073"/>
        </w:rPr>
        <w:t>14</w:t>
      </w:r>
    </w:p>
    <w:p>
      <w:pPr>
        <w:sectPr>
          <w:pgSz w:w="11900" w:h="16840" w:orient="portrait"/>
          <w:cols w:equalWidth="0" w:num="1">
            <w:col w:w="10300"/>
          </w:cols>
          <w:pgMar w:left="1140" w:top="1418" w:right="460" w:bottom="259" w:gutter="0" w:footer="0" w:header="0"/>
          <w:type w:val="continuous"/>
        </w:sectPr>
      </w:pPr>
    </w:p>
    <w:bookmarkStart w:id="14" w:name="page15"/>
    <w:bookmarkEnd w:id="14"/>
    <w:p>
      <w:pPr>
        <w:ind w:left="720" w:right="1320" w:hanging="367"/>
        <w:spacing w:after="0"/>
        <w:tabs>
          <w:tab w:leader="none" w:pos="720" w:val="left"/>
        </w:tabs>
        <w:numPr>
          <w:ilvl w:val="0"/>
          <w:numId w:val="9"/>
        </w:numPr>
        <w:rPr>
          <w:rFonts w:ascii="Symbol" w:cs="Symbol" w:eastAsia="Symbol" w:hAnsi="Symbol"/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Data a osobní údaje – dote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ď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 xml:space="preserve"> jsme se bavili o motivech klienta, nyní je ideální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 xml:space="preserve"> č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as vzít si zp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tnou vazbu a získat doporu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ení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763270</wp:posOffset>
            </wp:positionH>
            <wp:positionV relativeFrom="paragraph">
              <wp:posOffset>177800</wp:posOffset>
            </wp:positionV>
            <wp:extent cx="4187825" cy="280733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25" cy="2807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8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„Než vás poprosím o ob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anku, rád bych od vás slyšel zp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tnou vazbu.“</w:t>
      </w: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„Jak se vám dnešní sch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zka líbila?“</w:t>
      </w: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„Dozv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d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l jste se ode 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co zajímavého?“</w:t>
      </w: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„Byl ten spole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strávený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as užite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ný?“</w:t>
      </w: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„Je tato sch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zka doporu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itelná?“</w:t>
      </w: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Kolik lidí z vašeho okolí má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íjem?</w:t>
      </w:r>
    </w:p>
    <w:p>
      <w:pPr>
        <w:spacing w:after="0" w:line="35" w:lineRule="exact"/>
        <w:rPr>
          <w:sz w:val="20"/>
          <w:szCs w:val="20"/>
          <w:color w:val="auto"/>
        </w:rPr>
      </w:pPr>
    </w:p>
    <w:p>
      <w:pPr>
        <w:ind w:left="1260" w:right="1720"/>
        <w:spacing w:after="0" w:line="27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Podívejte se, dnes nem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žu oslovit všechny lidi, proto poj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ď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me vybrat maximáln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10 nejbližších, kte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í se dozví ty samé informace jako dnes vy.</w:t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Než se podíváme na to, kdo to konkrétn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bude, je fér, abyste v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d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li, jak to bude probíhat.</w:t>
      </w: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Nechci vám jakkoli narušovat vaše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átelské vazby.</w:t>
      </w:r>
    </w:p>
    <w:p>
      <w:pPr>
        <w:spacing w:after="0" w:line="236" w:lineRule="exact"/>
        <w:rPr>
          <w:sz w:val="20"/>
          <w:szCs w:val="20"/>
          <w:color w:val="auto"/>
        </w:rPr>
      </w:pPr>
    </w:p>
    <w:p>
      <w:pPr>
        <w:ind w:left="1620" w:hanging="350"/>
        <w:spacing w:after="0"/>
        <w:tabs>
          <w:tab w:leader="none" w:pos="1620" w:val="left"/>
        </w:tabs>
        <w:numPr>
          <w:ilvl w:val="0"/>
          <w:numId w:val="10"/>
        </w:numPr>
        <w:rPr>
          <w:rFonts w:ascii="Arial" w:cs="Arial" w:eastAsia="Arial" w:hAnsi="Arial"/>
          <w:sz w:val="20"/>
          <w:szCs w:val="20"/>
          <w:i w:val="1"/>
          <w:iCs w:val="1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Nebude jim volat nikdo jiný než já</w:t>
      </w:r>
    </w:p>
    <w:p>
      <w:pPr>
        <w:spacing w:after="0" w:line="34" w:lineRule="exact"/>
        <w:rPr>
          <w:rFonts w:ascii="Arial" w:cs="Arial" w:eastAsia="Arial" w:hAnsi="Arial"/>
          <w:sz w:val="20"/>
          <w:szCs w:val="20"/>
          <w:i w:val="1"/>
          <w:iCs w:val="1"/>
          <w:color w:val="auto"/>
        </w:rPr>
      </w:pPr>
    </w:p>
    <w:p>
      <w:pPr>
        <w:ind w:left="1620" w:hanging="350"/>
        <w:spacing w:after="0"/>
        <w:tabs>
          <w:tab w:leader="none" w:pos="1620" w:val="left"/>
        </w:tabs>
        <w:numPr>
          <w:ilvl w:val="0"/>
          <w:numId w:val="10"/>
        </w:numPr>
        <w:rPr>
          <w:rFonts w:ascii="Arial" w:cs="Arial" w:eastAsia="Arial" w:hAnsi="Arial"/>
          <w:sz w:val="20"/>
          <w:szCs w:val="20"/>
          <w:i w:val="1"/>
          <w:iCs w:val="1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Pokud 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odmítnou, nebudu je dále nahán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t</w:t>
      </w:r>
    </w:p>
    <w:p>
      <w:pPr>
        <w:spacing w:after="0" w:line="34" w:lineRule="exact"/>
        <w:rPr>
          <w:rFonts w:ascii="Arial" w:cs="Arial" w:eastAsia="Arial" w:hAnsi="Arial"/>
          <w:sz w:val="20"/>
          <w:szCs w:val="20"/>
          <w:i w:val="1"/>
          <w:iCs w:val="1"/>
          <w:color w:val="auto"/>
        </w:rPr>
      </w:pPr>
    </w:p>
    <w:p>
      <w:pPr>
        <w:ind w:left="1620" w:right="960" w:hanging="350"/>
        <w:spacing w:after="0" w:line="274" w:lineRule="auto"/>
        <w:tabs>
          <w:tab w:leader="none" w:pos="1620" w:val="left"/>
        </w:tabs>
        <w:numPr>
          <w:ilvl w:val="0"/>
          <w:numId w:val="10"/>
        </w:numPr>
        <w:rPr>
          <w:rFonts w:ascii="Arial" w:cs="Arial" w:eastAsia="Arial" w:hAnsi="Arial"/>
          <w:sz w:val="20"/>
          <w:szCs w:val="20"/>
          <w:i w:val="1"/>
          <w:iCs w:val="1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Na sch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zce jim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edstavím naši službu a bude na nich, jestli budou nebo nebudou chtít spolupracovat.“</w:t>
      </w:r>
    </w:p>
    <w:p>
      <w:pPr>
        <w:spacing w:after="0" w:line="204" w:lineRule="exact"/>
        <w:rPr>
          <w:sz w:val="20"/>
          <w:szCs w:val="20"/>
          <w:color w:val="auto"/>
        </w:rPr>
      </w:pPr>
    </w:p>
    <w:p>
      <w:pPr>
        <w:ind w:left="1260" w:right="860"/>
        <w:spacing w:after="0" w:line="27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„S klienty to obvykle d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lám tak, že si vezmou do ruky mobilní telefon, protože tam máme ty naše nejbližší, se kterými jsme v kontaktu t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eba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es WhatsApp, Messenger, zprávy – tak se poj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ď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me na to podívat…“</w:t>
      </w:r>
    </w:p>
    <w:p>
      <w:pPr>
        <w:spacing w:after="0" w:line="202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„Odkud se znáte? Co d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lá? Rodinný stav (partnerka)? Odkud je?“</w:t>
      </w: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„Vra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ť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me se k jednotlivým program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m – u bydlení jste zmi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ň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oval, že … Máte na n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ě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j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íslo?“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Manuál finan</w:t>
      </w:r>
      <w:r>
        <w:rPr>
          <w:rFonts w:ascii="Arial" w:cs="Arial" w:eastAsia="Arial" w:hAnsi="Arial"/>
          <w:sz w:val="16"/>
          <w:szCs w:val="16"/>
          <w:color w:val="auto"/>
        </w:rPr>
        <w:t>č</w:t>
      </w:r>
      <w:r>
        <w:rPr>
          <w:rFonts w:ascii="Arial" w:cs="Arial" w:eastAsia="Arial" w:hAnsi="Arial"/>
          <w:sz w:val="16"/>
          <w:szCs w:val="16"/>
          <w:color w:val="auto"/>
        </w:rPr>
        <w:t>ní analýzy – programy</w:t>
      </w:r>
    </w:p>
    <w:p>
      <w:pPr>
        <w:spacing w:after="0" w:line="23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poslední aktualizace - 27. 4. 2023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Partners market Turnov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6266180</wp:posOffset>
                </wp:positionH>
                <wp:positionV relativeFrom="paragraph">
                  <wp:posOffset>2540</wp:posOffset>
                </wp:positionV>
                <wp:extent cx="419100" cy="0"/>
                <wp:wrapNone/>
                <wp:docPr id="36" name="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7F7F7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6" o:spid="_x0000_s106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93.4pt,0.2pt" to="526.4pt,0.2pt" o:allowincell="f" strokecolor="#7F7F7F" strokeweight="0.4799pt"/>
            </w:pict>
          </mc:Fallback>
        </mc:AlternateContent>
      </w:r>
    </w:p>
    <w:p>
      <w:pPr>
        <w:sectPr>
          <w:pgSz w:w="11900" w:h="16840" w:orient="portrait"/>
          <w:cols w:equalWidth="0" w:num="1">
            <w:col w:w="10300"/>
          </w:cols>
          <w:pgMar w:left="1140" w:top="1433" w:right="460" w:bottom="259" w:gutter="0" w:footer="0" w:header="0"/>
        </w:sectPr>
      </w:pPr>
    </w:p>
    <w:p>
      <w:pPr>
        <w:spacing w:after="0" w:line="39" w:lineRule="exact"/>
        <w:rPr>
          <w:sz w:val="20"/>
          <w:szCs w:val="20"/>
          <w:color w:val="auto"/>
        </w:rPr>
      </w:pPr>
    </w:p>
    <w:p>
      <w:pPr>
        <w:ind w:left="10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color w:val="D10073"/>
        </w:rPr>
        <w:t>15</w:t>
      </w:r>
    </w:p>
    <w:p>
      <w:pPr>
        <w:sectPr>
          <w:pgSz w:w="11900" w:h="16840" w:orient="portrait"/>
          <w:cols w:equalWidth="0" w:num="1">
            <w:col w:w="10300"/>
          </w:cols>
          <w:pgMar w:left="1140" w:top="1433" w:right="460" w:bottom="259" w:gutter="0" w:footer="0" w:header="0"/>
          <w:type w:val="continuous"/>
        </w:sectPr>
      </w:pPr>
    </w:p>
    <w:bookmarkStart w:id="15" w:name="page16"/>
    <w:bookmarkEnd w:id="15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1487170</wp:posOffset>
            </wp:positionH>
            <wp:positionV relativeFrom="page">
              <wp:posOffset>899160</wp:posOffset>
            </wp:positionV>
            <wp:extent cx="4187825" cy="281305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25" cy="281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POZNÁMKY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Manuál finan</w:t>
      </w:r>
      <w:r>
        <w:rPr>
          <w:rFonts w:ascii="Arial" w:cs="Arial" w:eastAsia="Arial" w:hAnsi="Arial"/>
          <w:sz w:val="16"/>
          <w:szCs w:val="16"/>
          <w:color w:val="auto"/>
        </w:rPr>
        <w:t>č</w:t>
      </w:r>
      <w:r>
        <w:rPr>
          <w:rFonts w:ascii="Arial" w:cs="Arial" w:eastAsia="Arial" w:hAnsi="Arial"/>
          <w:sz w:val="16"/>
          <w:szCs w:val="16"/>
          <w:color w:val="auto"/>
        </w:rPr>
        <w:t>ní analýzy – programy</w:t>
      </w:r>
    </w:p>
    <w:p>
      <w:pPr>
        <w:spacing w:after="0" w:line="23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poslední aktualizace - 27. 4. 2023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Partners market Turnov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6266180</wp:posOffset>
                </wp:positionH>
                <wp:positionV relativeFrom="paragraph">
                  <wp:posOffset>2540</wp:posOffset>
                </wp:positionV>
                <wp:extent cx="419100" cy="0"/>
                <wp:wrapNone/>
                <wp:docPr id="38" name="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7F7F7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8" o:spid="_x0000_s106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93.4pt,0.2pt" to="526.4pt,0.2pt" o:allowincell="f" strokecolor="#7F7F7F" strokeweight="0.4799pt"/>
            </w:pict>
          </mc:Fallback>
        </mc:AlternateContent>
      </w:r>
    </w:p>
    <w:p>
      <w:pPr>
        <w:spacing w:after="0" w:line="8" w:lineRule="exact"/>
        <w:rPr>
          <w:sz w:val="20"/>
          <w:szCs w:val="20"/>
          <w:color w:val="auto"/>
        </w:rPr>
      </w:pPr>
    </w:p>
    <w:p>
      <w:pPr>
        <w:jc w:val="right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D10073"/>
        </w:rPr>
        <w:t>16</w:t>
      </w:r>
    </w:p>
    <w:p>
      <w:pPr>
        <w:sectPr>
          <w:pgSz w:w="11900" w:h="16840" w:orient="portrait"/>
          <w:cols w:equalWidth="0" w:num="1">
            <w:col w:w="10300"/>
          </w:cols>
          <w:pgMar w:left="1140" w:top="1440" w:right="460" w:bottom="259" w:gutter="0" w:footer="0" w:header="0"/>
        </w:sectPr>
      </w:pPr>
    </w:p>
    <w:bookmarkStart w:id="16" w:name="page17"/>
    <w:bookmarkEnd w:id="16"/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„Te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ď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 xml:space="preserve"> tu ob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č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anku prosím“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763270</wp:posOffset>
            </wp:positionH>
            <wp:positionV relativeFrom="paragraph">
              <wp:posOffset>292100</wp:posOffset>
            </wp:positionV>
            <wp:extent cx="4187825" cy="282257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25" cy="282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9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Je nutné vyplnit údaje o ob</w:t>
      </w:r>
      <w:r>
        <w:rPr>
          <w:rFonts w:ascii="Arial" w:cs="Arial" w:eastAsia="Arial" w:hAnsi="Arial"/>
          <w:sz w:val="20"/>
          <w:szCs w:val="20"/>
          <w:color w:val="auto"/>
        </w:rPr>
        <w:t>č</w:t>
      </w:r>
      <w:r>
        <w:rPr>
          <w:rFonts w:ascii="Arial" w:cs="Arial" w:eastAsia="Arial" w:hAnsi="Arial"/>
          <w:sz w:val="20"/>
          <w:szCs w:val="20"/>
          <w:color w:val="auto"/>
        </w:rPr>
        <w:t>anském pr</w:t>
      </w:r>
      <w:r>
        <w:rPr>
          <w:rFonts w:ascii="Arial" w:cs="Arial" w:eastAsia="Arial" w:hAnsi="Arial"/>
          <w:sz w:val="20"/>
          <w:szCs w:val="20"/>
          <w:color w:val="auto"/>
        </w:rPr>
        <w:t>ů</w:t>
      </w:r>
      <w:r>
        <w:rPr>
          <w:rFonts w:ascii="Arial" w:cs="Arial" w:eastAsia="Arial" w:hAnsi="Arial"/>
          <w:sz w:val="20"/>
          <w:szCs w:val="20"/>
          <w:color w:val="auto"/>
        </w:rPr>
        <w:t>kazu a da</w:t>
      </w:r>
      <w:r>
        <w:rPr>
          <w:rFonts w:ascii="Arial" w:cs="Arial" w:eastAsia="Arial" w:hAnsi="Arial"/>
          <w:sz w:val="20"/>
          <w:szCs w:val="20"/>
          <w:color w:val="auto"/>
        </w:rPr>
        <w:t>ň</w:t>
      </w:r>
      <w:r>
        <w:rPr>
          <w:rFonts w:ascii="Arial" w:cs="Arial" w:eastAsia="Arial" w:hAnsi="Arial"/>
          <w:sz w:val="20"/>
          <w:szCs w:val="20"/>
          <w:color w:val="auto"/>
        </w:rPr>
        <w:t>ovou rezidenci. Nezapome</w:t>
      </w:r>
      <w:r>
        <w:rPr>
          <w:rFonts w:ascii="Arial" w:cs="Arial" w:eastAsia="Arial" w:hAnsi="Arial"/>
          <w:sz w:val="20"/>
          <w:szCs w:val="20"/>
          <w:color w:val="auto"/>
        </w:rPr>
        <w:t>ň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na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č</w:t>
      </w:r>
      <w:r>
        <w:rPr>
          <w:rFonts w:ascii="Arial" w:cs="Arial" w:eastAsia="Arial" w:hAnsi="Arial"/>
          <w:sz w:val="20"/>
          <w:szCs w:val="20"/>
          <w:color w:val="auto"/>
        </w:rPr>
        <w:t>íslo ú</w:t>
      </w:r>
      <w:r>
        <w:rPr>
          <w:rFonts w:ascii="Arial" w:cs="Arial" w:eastAsia="Arial" w:hAnsi="Arial"/>
          <w:sz w:val="20"/>
          <w:szCs w:val="20"/>
          <w:color w:val="auto"/>
        </w:rPr>
        <w:t>č</w:t>
      </w:r>
      <w:r>
        <w:rPr>
          <w:rFonts w:ascii="Arial" w:cs="Arial" w:eastAsia="Arial" w:hAnsi="Arial"/>
          <w:sz w:val="20"/>
          <w:szCs w:val="20"/>
          <w:color w:val="auto"/>
        </w:rPr>
        <w:t>tu.</w:t>
      </w: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i budování majetku bude velmi d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ležité i to, jak se stavíte k rizik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ů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m…“</w:t>
      </w:r>
    </w:p>
    <w:p>
      <w:pPr>
        <w:spacing w:after="0" w:line="276" w:lineRule="exact"/>
        <w:rPr>
          <w:sz w:val="20"/>
          <w:szCs w:val="20"/>
          <w:color w:val="auto"/>
        </w:rPr>
      </w:pPr>
    </w:p>
    <w:p>
      <w:pPr>
        <w:ind w:left="1260" w:right="980"/>
        <w:spacing w:after="0" w:line="23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Dotazník nevypl</w:t>
      </w:r>
      <w:r>
        <w:rPr>
          <w:rFonts w:ascii="Arial" w:cs="Arial" w:eastAsia="Arial" w:hAnsi="Arial"/>
          <w:sz w:val="20"/>
          <w:szCs w:val="20"/>
          <w:color w:val="auto"/>
        </w:rPr>
        <w:t>ň</w:t>
      </w:r>
      <w:r>
        <w:rPr>
          <w:rFonts w:ascii="Arial" w:cs="Arial" w:eastAsia="Arial" w:hAnsi="Arial"/>
          <w:sz w:val="20"/>
          <w:szCs w:val="20"/>
          <w:color w:val="auto"/>
        </w:rPr>
        <w:t>uju, jen se zeptám na otázky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č</w:t>
      </w:r>
      <w:r>
        <w:rPr>
          <w:rFonts w:ascii="Arial" w:cs="Arial" w:eastAsia="Arial" w:hAnsi="Arial"/>
          <w:sz w:val="20"/>
          <w:szCs w:val="20"/>
          <w:color w:val="auto"/>
        </w:rPr>
        <w:t>. 10 a 11 a odpov</w:t>
      </w:r>
      <w:r>
        <w:rPr>
          <w:rFonts w:ascii="Arial" w:cs="Arial" w:eastAsia="Arial" w:hAnsi="Arial"/>
          <w:sz w:val="20"/>
          <w:szCs w:val="20"/>
          <w:color w:val="auto"/>
        </w:rPr>
        <w:t>ě</w:t>
      </w:r>
      <w:r>
        <w:rPr>
          <w:rFonts w:ascii="Arial" w:cs="Arial" w:eastAsia="Arial" w:hAnsi="Arial"/>
          <w:sz w:val="20"/>
          <w:szCs w:val="20"/>
          <w:color w:val="auto"/>
        </w:rPr>
        <w:t>di na n</w:t>
      </w:r>
      <w:r>
        <w:rPr>
          <w:rFonts w:ascii="Arial" w:cs="Arial" w:eastAsia="Arial" w:hAnsi="Arial"/>
          <w:sz w:val="20"/>
          <w:szCs w:val="20"/>
          <w:color w:val="auto"/>
        </w:rPr>
        <w:t>ě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si poznamenám bokem, budou pot</w:t>
      </w:r>
      <w:r>
        <w:rPr>
          <w:rFonts w:ascii="Arial" w:cs="Arial" w:eastAsia="Arial" w:hAnsi="Arial"/>
          <w:sz w:val="20"/>
          <w:szCs w:val="20"/>
          <w:color w:val="auto"/>
        </w:rPr>
        <w:t>ř</w:t>
      </w:r>
      <w:r>
        <w:rPr>
          <w:rFonts w:ascii="Arial" w:cs="Arial" w:eastAsia="Arial" w:hAnsi="Arial"/>
          <w:sz w:val="20"/>
          <w:szCs w:val="20"/>
          <w:color w:val="auto"/>
        </w:rPr>
        <w:t>eba pro zadání finan</w:t>
      </w:r>
      <w:r>
        <w:rPr>
          <w:rFonts w:ascii="Arial" w:cs="Arial" w:eastAsia="Arial" w:hAnsi="Arial"/>
          <w:sz w:val="20"/>
          <w:szCs w:val="20"/>
          <w:color w:val="auto"/>
        </w:rPr>
        <w:t>č</w:t>
      </w:r>
      <w:r>
        <w:rPr>
          <w:rFonts w:ascii="Arial" w:cs="Arial" w:eastAsia="Arial" w:hAnsi="Arial"/>
          <w:sz w:val="20"/>
          <w:szCs w:val="20"/>
          <w:color w:val="auto"/>
        </w:rPr>
        <w:t>ního plánu.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763270</wp:posOffset>
            </wp:positionH>
            <wp:positionV relativeFrom="paragraph">
              <wp:posOffset>147955</wp:posOffset>
            </wp:positionV>
            <wp:extent cx="4187825" cy="28162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25" cy="281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0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Podpis.</w:t>
      </w:r>
    </w:p>
    <w:p>
      <w:pPr>
        <w:spacing w:after="0" w:line="236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„Zápis z dnešní analýzy vám p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ř</w:t>
      </w:r>
      <w:r>
        <w:rPr>
          <w:rFonts w:ascii="Arial" w:cs="Arial" w:eastAsia="Arial" w:hAnsi="Arial"/>
          <w:sz w:val="20"/>
          <w:szCs w:val="20"/>
          <w:i w:val="1"/>
          <w:iCs w:val="1"/>
          <w:color w:val="auto"/>
        </w:rPr>
        <w:t>ijde do e-mailu.“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Manuál finan</w:t>
      </w:r>
      <w:r>
        <w:rPr>
          <w:rFonts w:ascii="Arial" w:cs="Arial" w:eastAsia="Arial" w:hAnsi="Arial"/>
          <w:sz w:val="16"/>
          <w:szCs w:val="16"/>
          <w:color w:val="auto"/>
        </w:rPr>
        <w:t>č</w:t>
      </w:r>
      <w:r>
        <w:rPr>
          <w:rFonts w:ascii="Arial" w:cs="Arial" w:eastAsia="Arial" w:hAnsi="Arial"/>
          <w:sz w:val="16"/>
          <w:szCs w:val="16"/>
          <w:color w:val="auto"/>
        </w:rPr>
        <w:t>ní analýzy – programy</w:t>
      </w:r>
    </w:p>
    <w:p>
      <w:pPr>
        <w:spacing w:after="0" w:line="23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poslední aktualizace - 27. 4. 2023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Partners market Turnov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6266180</wp:posOffset>
                </wp:positionH>
                <wp:positionV relativeFrom="paragraph">
                  <wp:posOffset>2540</wp:posOffset>
                </wp:positionV>
                <wp:extent cx="419100" cy="0"/>
                <wp:wrapNone/>
                <wp:docPr id="41" name="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7F7F7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41" o:spid="_x0000_s106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93.4pt,0.2pt" to="526.4pt,0.2pt" o:allowincell="f" strokecolor="#7F7F7F" strokeweight="0.4799pt"/>
            </w:pict>
          </mc:Fallback>
        </mc:AlternateContent>
      </w:r>
    </w:p>
    <w:p>
      <w:pPr>
        <w:sectPr>
          <w:pgSz w:w="11900" w:h="16840" w:orient="portrait"/>
          <w:cols w:equalWidth="0" w:num="1">
            <w:col w:w="10300"/>
          </w:cols>
          <w:pgMar w:left="1140" w:top="1417" w:right="460" w:bottom="259" w:gutter="0" w:footer="0" w:header="0"/>
        </w:sectPr>
      </w:pPr>
    </w:p>
    <w:p>
      <w:pPr>
        <w:spacing w:after="0" w:line="39" w:lineRule="exact"/>
        <w:rPr>
          <w:sz w:val="20"/>
          <w:szCs w:val="20"/>
          <w:color w:val="auto"/>
        </w:rPr>
      </w:pPr>
    </w:p>
    <w:p>
      <w:pPr>
        <w:ind w:left="10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color w:val="D10073"/>
        </w:rPr>
        <w:t>17</w:t>
      </w:r>
    </w:p>
    <w:p>
      <w:pPr>
        <w:sectPr>
          <w:pgSz w:w="11900" w:h="16840" w:orient="portrait"/>
          <w:cols w:equalWidth="0" w:num="1">
            <w:col w:w="10300"/>
          </w:cols>
          <w:pgMar w:left="1140" w:top="1417" w:right="460" w:bottom="259" w:gutter="0" w:footer="0" w:header="0"/>
          <w:type w:val="continuous"/>
        </w:sectPr>
      </w:pPr>
    </w:p>
    <w:bookmarkStart w:id="17" w:name="page18"/>
    <w:bookmarkEnd w:id="17"/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Termín poradenství – zcela zásadní mít domluvený termín</w:t>
      </w: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ind w:left="1260" w:right="1000"/>
        <w:spacing w:after="0" w:line="254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Pokud nemáme k dispozici stávající smlouvy, domlouváme, do kdy a jakou formou je klient dodá. Termín poradenství domlouváme ideáln</w:t>
      </w:r>
      <w:r>
        <w:rPr>
          <w:rFonts w:ascii="Arial" w:cs="Arial" w:eastAsia="Arial" w:hAnsi="Arial"/>
          <w:sz w:val="20"/>
          <w:szCs w:val="20"/>
          <w:color w:val="auto"/>
        </w:rPr>
        <w:t>ě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do týdne od analýzy – aby se plán stihnul v klidu zpracovat a zárove</w:t>
      </w:r>
      <w:r>
        <w:rPr>
          <w:rFonts w:ascii="Arial" w:cs="Arial" w:eastAsia="Arial" w:hAnsi="Arial"/>
          <w:sz w:val="20"/>
          <w:szCs w:val="20"/>
          <w:color w:val="auto"/>
        </w:rPr>
        <w:t>ň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z klienta nevyprchala motivace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ř</w:t>
      </w:r>
      <w:r>
        <w:rPr>
          <w:rFonts w:ascii="Arial" w:cs="Arial" w:eastAsia="Arial" w:hAnsi="Arial"/>
          <w:sz w:val="20"/>
          <w:szCs w:val="20"/>
          <w:color w:val="auto"/>
        </w:rPr>
        <w:t>ešit své cíle.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ind w:left="7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Co si musím z každé analýzy odnést?</w:t>
      </w:r>
    </w:p>
    <w:p>
      <w:pPr>
        <w:spacing w:after="0" w:line="235" w:lineRule="exact"/>
        <w:rPr>
          <w:sz w:val="20"/>
          <w:szCs w:val="20"/>
          <w:color w:val="auto"/>
        </w:rPr>
      </w:pPr>
    </w:p>
    <w:p>
      <w:pPr>
        <w:ind w:left="1980" w:hanging="350"/>
        <w:spacing w:after="0"/>
        <w:tabs>
          <w:tab w:leader="none" w:pos="1980" w:val="left"/>
        </w:tabs>
        <w:numPr>
          <w:ilvl w:val="0"/>
          <w:numId w:val="11"/>
        </w:numPr>
        <w:rPr>
          <w:rFonts w:ascii="Symbol" w:cs="Symbol" w:eastAsia="Symbol" w:hAnsi="Symbol"/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Termín poradenství</w:t>
      </w:r>
    </w:p>
    <w:p>
      <w:pPr>
        <w:spacing w:after="0" w:line="33" w:lineRule="exact"/>
        <w:rPr>
          <w:rFonts w:ascii="Symbol" w:cs="Symbol" w:eastAsia="Symbol" w:hAnsi="Symbol"/>
          <w:sz w:val="20"/>
          <w:szCs w:val="20"/>
          <w:color w:val="auto"/>
        </w:rPr>
      </w:pPr>
    </w:p>
    <w:p>
      <w:pPr>
        <w:ind w:left="1980" w:hanging="350"/>
        <w:spacing w:after="0"/>
        <w:tabs>
          <w:tab w:leader="none" w:pos="1980" w:val="left"/>
        </w:tabs>
        <w:numPr>
          <w:ilvl w:val="0"/>
          <w:numId w:val="11"/>
        </w:numPr>
        <w:rPr>
          <w:rFonts w:ascii="Symbol" w:cs="Symbol" w:eastAsia="Symbol" w:hAnsi="Symbol"/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Motivy a cíle klienta</w:t>
      </w:r>
    </w:p>
    <w:p>
      <w:pPr>
        <w:spacing w:after="0" w:line="33" w:lineRule="exact"/>
        <w:rPr>
          <w:rFonts w:ascii="Symbol" w:cs="Symbol" w:eastAsia="Symbol" w:hAnsi="Symbol"/>
          <w:sz w:val="20"/>
          <w:szCs w:val="20"/>
          <w:color w:val="auto"/>
        </w:rPr>
      </w:pPr>
    </w:p>
    <w:p>
      <w:pPr>
        <w:ind w:left="1980" w:hanging="350"/>
        <w:spacing w:after="0"/>
        <w:tabs>
          <w:tab w:leader="none" w:pos="1980" w:val="left"/>
        </w:tabs>
        <w:numPr>
          <w:ilvl w:val="0"/>
          <w:numId w:val="11"/>
        </w:numPr>
        <w:rPr>
          <w:rFonts w:ascii="Symbol" w:cs="Symbol" w:eastAsia="Symbol" w:hAnsi="Symbol"/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Investi</w:t>
      </w:r>
      <w:r>
        <w:rPr>
          <w:rFonts w:ascii="Arial" w:cs="Arial" w:eastAsia="Arial" w:hAnsi="Arial"/>
          <w:sz w:val="20"/>
          <w:szCs w:val="20"/>
          <w:color w:val="auto"/>
        </w:rPr>
        <w:t>č</w:t>
      </w:r>
      <w:r>
        <w:rPr>
          <w:rFonts w:ascii="Arial" w:cs="Arial" w:eastAsia="Arial" w:hAnsi="Arial"/>
          <w:sz w:val="20"/>
          <w:szCs w:val="20"/>
          <w:color w:val="auto"/>
        </w:rPr>
        <w:t>ní</w:t>
      </w:r>
      <w:r>
        <w:rPr>
          <w:rFonts w:ascii="Arial" w:cs="Arial" w:eastAsia="Arial" w:hAnsi="Arial"/>
          <w:sz w:val="20"/>
          <w:szCs w:val="20"/>
          <w:color w:val="auto"/>
        </w:rPr>
        <w:t xml:space="preserve"> č</w:t>
      </w:r>
      <w:r>
        <w:rPr>
          <w:rFonts w:ascii="Arial" w:cs="Arial" w:eastAsia="Arial" w:hAnsi="Arial"/>
          <w:sz w:val="20"/>
          <w:szCs w:val="20"/>
          <w:color w:val="auto"/>
        </w:rPr>
        <w:t>ástka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POZNÁMKY</w:t>
      </w: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4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…………………………………………………………………………………………………………………………….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Manuál finan</w:t>
      </w:r>
      <w:r>
        <w:rPr>
          <w:rFonts w:ascii="Arial" w:cs="Arial" w:eastAsia="Arial" w:hAnsi="Arial"/>
          <w:sz w:val="16"/>
          <w:szCs w:val="16"/>
          <w:color w:val="auto"/>
        </w:rPr>
        <w:t>č</w:t>
      </w:r>
      <w:r>
        <w:rPr>
          <w:rFonts w:ascii="Arial" w:cs="Arial" w:eastAsia="Arial" w:hAnsi="Arial"/>
          <w:sz w:val="16"/>
          <w:szCs w:val="16"/>
          <w:color w:val="auto"/>
        </w:rPr>
        <w:t>ní analýzy – programy</w:t>
      </w:r>
    </w:p>
    <w:p>
      <w:pPr>
        <w:spacing w:after="0" w:line="23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poslední aktualizace - 27. 4. 2023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6"/>
          <w:szCs w:val="16"/>
          <w:color w:val="auto"/>
        </w:rPr>
        <w:t>Partners market Turnov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6266180</wp:posOffset>
                </wp:positionH>
                <wp:positionV relativeFrom="paragraph">
                  <wp:posOffset>2540</wp:posOffset>
                </wp:positionV>
                <wp:extent cx="419100" cy="0"/>
                <wp:wrapNone/>
                <wp:docPr id="42" name="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7F7F7F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42" o:spid="_x0000_s106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493.4pt,0.2pt" to="526.4pt,0.2pt" o:allowincell="f" strokecolor="#7F7F7F" strokeweight="0.4799pt"/>
            </w:pict>
          </mc:Fallback>
        </mc:AlternateContent>
      </w:r>
    </w:p>
    <w:p>
      <w:pPr>
        <w:sectPr>
          <w:pgSz w:w="11900" w:h="16840" w:orient="portrait"/>
          <w:cols w:equalWidth="0" w:num="1">
            <w:col w:w="10300"/>
          </w:cols>
          <w:pgMar w:left="1140" w:top="1417" w:right="460" w:bottom="259" w:gutter="0" w:footer="0" w:header="0"/>
        </w:sectPr>
      </w:pPr>
    </w:p>
    <w:p>
      <w:pPr>
        <w:spacing w:after="0" w:line="39" w:lineRule="exact"/>
        <w:rPr>
          <w:sz w:val="20"/>
          <w:szCs w:val="20"/>
          <w:color w:val="auto"/>
        </w:rPr>
      </w:pPr>
    </w:p>
    <w:p>
      <w:pPr>
        <w:ind w:left="10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color w:val="D10073"/>
        </w:rPr>
        <w:t>18</w:t>
      </w:r>
    </w:p>
    <w:sectPr>
      <w:pgSz w:w="11900" w:h="16840" w:orient="portrait"/>
      <w:cols w:equalWidth="0" w:num="1">
        <w:col w:w="10300"/>
      </w:cols>
      <w:pgMar w:left="1140" w:top="1417" w:right="460" w:bottom="259" w:gutter="0" w:footer="0" w:header="0"/>
      <w:type w:val="continuous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400001FF" w:csb1="FFFF0000"/>
  </w:font>
  <w:font w:name="Symbol">
    <w:panose1 w:val="05050102010706020507"/>
    <w:charset w:val="02"/>
    <w:family w:val="auto"/>
    <w:pitch w:val="variable"/>
    <w:sig w:usb0="00000000" w:usb1="0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w:abstractNumId="0">
    <w:nsid w:val="507ED7AB"/>
    <w:multiLevelType w:val="hybridMultilevel"/>
    <w:lvl w:ilvl="0">
      <w:lvlJc w:val="left"/>
      <w:lvlText w:val="·"/>
      <w:numFmt w:val="bullet"/>
      <w:start w:val="1"/>
    </w:lvl>
  </w:abstractNum>
  <w:abstractNum w:abstractNumId="1">
    <w:nsid w:val="2EB141F2"/>
    <w:multiLevelType w:val="hybridMultilevel"/>
    <w:lvl w:ilvl="0">
      <w:lvlJc w:val="left"/>
      <w:lvlText w:val="·"/>
      <w:numFmt w:val="bullet"/>
      <w:start w:val="1"/>
    </w:lvl>
  </w:abstractNum>
  <w:abstractNum w:abstractNumId="2">
    <w:nsid w:val="41B71EFB"/>
    <w:multiLevelType w:val="hybridMultilevel"/>
    <w:lvl w:ilvl="0">
      <w:lvlJc w:val="left"/>
      <w:lvlText w:val="·"/>
      <w:numFmt w:val="bullet"/>
      <w:start w:val="1"/>
    </w:lvl>
  </w:abstractNum>
  <w:abstractNum w:abstractNumId="3">
    <w:nsid w:val="79E2A9E3"/>
    <w:multiLevelType w:val="hybridMultilevel"/>
    <w:lvl w:ilvl="0">
      <w:lvlJc w:val="left"/>
      <w:lvlText w:val="·"/>
      <w:numFmt w:val="bullet"/>
      <w:start w:val="1"/>
    </w:lvl>
  </w:abstractNum>
  <w:abstractNum w:abstractNumId="4">
    <w:nsid w:val="7545E146"/>
    <w:multiLevelType w:val="hybridMultilevel"/>
    <w:lvl w:ilvl="0">
      <w:lvlJc w:val="left"/>
      <w:lvlText w:val="·"/>
      <w:numFmt w:val="bullet"/>
      <w:start w:val="1"/>
    </w:lvl>
  </w:abstractNum>
  <w:abstractNum w:abstractNumId="5">
    <w:nsid w:val="515F007C"/>
    <w:multiLevelType w:val="hybridMultilevel"/>
    <w:lvl w:ilvl="0">
      <w:lvlJc w:val="left"/>
      <w:lvlText w:val="·"/>
      <w:numFmt w:val="bullet"/>
      <w:start w:val="1"/>
    </w:lvl>
  </w:abstractNum>
  <w:abstractNum w:abstractNumId="6">
    <w:nsid w:val="5BD062C2"/>
    <w:multiLevelType w:val="hybridMultilevel"/>
    <w:lvl w:ilvl="0">
      <w:lvlJc w:val="left"/>
      <w:lvlText w:val="·"/>
      <w:numFmt w:val="bullet"/>
      <w:start w:val="1"/>
    </w:lvl>
  </w:abstractNum>
  <w:abstractNum w:abstractNumId="7">
    <w:nsid w:val="12200854"/>
    <w:multiLevelType w:val="hybridMultilevel"/>
    <w:lvl w:ilvl="0">
      <w:lvlJc w:val="left"/>
      <w:lvlText w:val="·"/>
      <w:numFmt w:val="bullet"/>
      <w:start w:val="1"/>
    </w:lvl>
  </w:abstractNum>
  <w:abstractNum w:abstractNumId="8">
    <w:nsid w:val="4DB127F8"/>
    <w:multiLevelType w:val="hybridMultilevel"/>
    <w:lvl w:ilvl="0">
      <w:lvlJc w:val="left"/>
      <w:lvlText w:val="·"/>
      <w:numFmt w:val="bullet"/>
      <w:start w:val="1"/>
    </w:lvl>
  </w:abstractNum>
  <w:abstractNum w:abstractNumId="9">
    <w:nsid w:val="216231B"/>
    <w:multiLevelType w:val="hybridMultilevel"/>
    <w:lvl w:ilvl="0">
      <w:lvlJc w:val="left"/>
      <w:lvlText w:val="%1)"/>
      <w:numFmt w:val="decimal"/>
      <w:start w:val="1"/>
    </w:lvl>
  </w:abstractNum>
  <w:abstractNum w:abstractNumId="10">
    <w:nsid w:val="1F16E9E8"/>
    <w:multiLevelType w:val="hybridMultilevel"/>
    <w:lvl w:ilvl="0">
      <w:lvlJc w:val="left"/>
      <w:lvlText w:val="·"/>
      <w:numFmt w:val="bullet"/>
      <w:start w:val="1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fontTable" Target="fontTable.xml"/><Relationship Id="rId4" Type="http://schemas.openxmlformats.org/officeDocument/2006/relationships/webSettings" Target="webSettings.xml"/><Relationship Id="rId11" Type="http://schemas.openxmlformats.org/officeDocument/2006/relationships/numbering" Target="numbering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2023-12-28T13:25:04Z</dcterms:created>
  <dcterms:modified xsi:type="dcterms:W3CDTF">2023-12-28T13:25:04Z</dcterms:modified>
</cp:coreProperties>
</file>