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5.png" ContentType="image/png"/>
  <Override PartName="/word/media/rId38.png" ContentType="image/png"/>
  <Override PartName="/word/media/rId42.png" ContentType="image/png"/>
  <Override PartName="/word/media/rId45.png" ContentType="image/png"/>
  <Override PartName="/word/media/rId50.png" ContentType="image/png"/>
  <Override PartName="/word/media/rId54.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2" w:name="嵌入式大气数据预测"/>
    <w:p>
      <w:pPr>
        <w:pStyle w:val="Heading1"/>
      </w:pPr>
      <w:r>
        <w:t xml:space="preserve">嵌入式大气数据预测</w:t>
      </w:r>
    </w:p>
    <w:bookmarkStart w:id="20" w:name="一问题描述"/>
    <w:p>
      <w:pPr>
        <w:pStyle w:val="Heading2"/>
      </w:pPr>
      <w:r>
        <w:t xml:space="preserve">一、问题描述</w:t>
      </w:r>
    </w:p>
    <w:p>
      <w:pPr>
        <w:pStyle w:val="FirstParagraph"/>
      </w:pPr>
      <w:r>
        <w:t xml:space="preserve"> </w:t>
      </w:r>
      <w:r>
        <w:t xml:space="preserve">关于嵌入式大气数据预测的背景,可以概括以下几点:</w:t>
      </w:r>
    </w:p>
    <w:p>
      <w:pPr>
        <w:numPr>
          <w:ilvl w:val="0"/>
          <w:numId w:val="1001"/>
        </w:numPr>
      </w:pPr>
      <w:r>
        <w:t xml:space="preserve">嵌入式系统在军事、民用等众多领域都有广泛应用,需要根据大气环境实时调整系统参数,提高系统可靠性和使用效率。</w:t>
      </w:r>
    </w:p>
    <w:p>
      <w:pPr>
        <w:numPr>
          <w:ilvl w:val="0"/>
          <w:numId w:val="1001"/>
        </w:numPr>
      </w:pPr>
      <w:r>
        <w:t xml:space="preserve">随着物联网、边缘计算等技术的发展,嵌入式系统具有更强的分布式部署和协作计算能力。这使得嵌入式系统可以部署更多环境传感设备,收集大量大气数据。</w:t>
      </w:r>
    </w:p>
    <w:p>
      <w:pPr>
        <w:numPr>
          <w:ilvl w:val="0"/>
          <w:numId w:val="1001"/>
        </w:numPr>
      </w:pPr>
      <w:r>
        <w:t xml:space="preserve">深度学习、神经网络等AI技术的进步,为嵌入式系统提供了更好的大气数据分析和预测能力。嵌入式AI芯片的出现,进一步推动了嵌入式智能化。</w:t>
      </w:r>
    </w:p>
    <w:p>
      <w:pPr>
        <w:numPr>
          <w:ilvl w:val="0"/>
          <w:numId w:val="1001"/>
        </w:numPr>
      </w:pPr>
      <w:r>
        <w:t xml:space="preserve">5G等新型宽带无线通信技术为嵌入式系统的分布式布局提供了通信保障。使嵌入式系统可以构建实时、动态的大气环境 。</w:t>
      </w:r>
    </w:p>
    <w:p>
      <w:pPr>
        <w:numPr>
          <w:ilvl w:val="0"/>
          <w:numId w:val="1001"/>
        </w:numPr>
      </w:pPr>
      <w:r>
        <w:t xml:space="preserve">大数据分析技术的发展为嵌入式大气预测系统提供了海量异构大气数据的整合分析能力。</w:t>
      </w:r>
    </w:p>
    <w:p>
      <w:pPr>
        <w:numPr>
          <w:ilvl w:val="0"/>
          <w:numId w:val="1001"/>
        </w:numPr>
      </w:pPr>
      <w:r>
        <w:t xml:space="preserve">嵌入式大气预测系统还需要考虑成本、功耗等约束条件。同时需要解决数据安全、系统可靠性等问题。</w:t>
      </w:r>
    </w:p>
    <w:p>
      <w:pPr>
        <w:pStyle w:val="FirstParagraph"/>
      </w:pPr>
      <w:r>
        <w:t xml:space="preserve"> </w:t>
      </w:r>
      <w:r>
        <w:t xml:space="preserve">具体到飞行器领域，嵌入式大气数据预测系统还有以下突出功能:</w:t>
      </w:r>
    </w:p>
    <w:p>
      <w:pPr>
        <w:numPr>
          <w:ilvl w:val="0"/>
          <w:numId w:val="1002"/>
        </w:numPr>
      </w:pPr>
      <w:r>
        <w:t xml:space="preserve">可以获取飞行器上的各种气象传感器数据,如温度、湿度、气压等,并结合卫星云图、气象雷达等外部大气数据进行综合分析。</w:t>
      </w:r>
    </w:p>
    <w:p>
      <w:pPr>
        <w:numPr>
          <w:ilvl w:val="0"/>
          <w:numId w:val="1002"/>
        </w:numPr>
      </w:pPr>
      <w:r>
        <w:t xml:space="preserve">利用机器学习算法建立大气环境数字孪生模型,进行风速、湿度、积冰区等参数的预测,为飞行控制提供支持。</w:t>
      </w:r>
    </w:p>
    <w:p>
      <w:pPr>
        <w:numPr>
          <w:ilvl w:val="0"/>
          <w:numId w:val="1002"/>
        </w:numPr>
      </w:pPr>
      <w:r>
        <w:t xml:space="preserve">可以部署在无人机等低成本飞行平台上,实现自主气象感知和避难。无人机还可以协同构建三维大气环境模型。</w:t>
      </w:r>
    </w:p>
    <w:p>
      <w:pPr>
        <w:numPr>
          <w:ilvl w:val="0"/>
          <w:numId w:val="1002"/>
        </w:numPr>
      </w:pPr>
      <w:r>
        <w:t xml:space="preserve">大气预测可以评估飞行安全风险,进行航线规划优化。例如绕开积冰区或气流涡流区等。</w:t>
      </w:r>
    </w:p>
    <w:p>
      <w:pPr>
        <w:numPr>
          <w:ilvl w:val="0"/>
          <w:numId w:val="1002"/>
        </w:numPr>
      </w:pPr>
      <w:r>
        <w:t xml:space="preserve">预测空中湍流、垂直风切变等参数,优化飞行控制参数,实现顺风飞行,降低燃油消耗。</w:t>
      </w:r>
    </w:p>
    <w:p>
      <w:pPr>
        <w:numPr>
          <w:ilvl w:val="0"/>
          <w:numId w:val="1002"/>
        </w:numPr>
      </w:pPr>
      <w:r>
        <w:t xml:space="preserve">针对高超声速飞行,需要预测高空大气环境参数,进行空气动力学与飞行动力学的协同控制。</w:t>
      </w:r>
    </w:p>
    <w:p>
      <w:pPr>
        <w:numPr>
          <w:ilvl w:val="0"/>
          <w:numId w:val="1002"/>
        </w:numPr>
      </w:pPr>
      <w:r>
        <w:t xml:space="preserve">预测闪电风暴等情况,提前规划避雷航线。也可以用于天气修改系统的气象控制。</w:t>
      </w:r>
    </w:p>
    <w:p>
      <w:pPr>
        <w:numPr>
          <w:ilvl w:val="0"/>
          <w:numId w:val="1002"/>
        </w:numPr>
      </w:pPr>
      <w:r>
        <w:t xml:space="preserve">预测飞行过程中的积冰情况,优化除冰系统的策略。</w:t>
      </w:r>
    </w:p>
    <w:p>
      <w:pPr>
        <w:pStyle w:val="FirstParagraph"/>
      </w:pPr>
      <w:r>
        <w:t xml:space="preserve"> </w:t>
      </w:r>
      <w:r>
        <w:t xml:space="preserve">本文基于自注意力层和感知机模型，建立了由八个测压点到四个参数——侧滑角、马赫数、来流静压、攻角的简单模型。</w:t>
      </w:r>
    </w:p>
    <w:bookmarkEnd w:id="20"/>
    <w:bookmarkStart w:id="21" w:name="二文献调研"/>
    <w:p>
      <w:pPr>
        <w:pStyle w:val="Heading2"/>
      </w:pPr>
      <w:r>
        <w:t xml:space="preserve">二、文献调研</w:t>
      </w:r>
    </w:p>
    <w:p>
      <w:pPr>
        <w:pStyle w:val="FirstParagraph"/>
      </w:pPr>
      <w:r>
        <w:t xml:space="preserve">[1^]: Redmon, Joseph, et al. “You only look once: Unified, real-time object detection.” Proceedings of the IEEE conference on computer vision and pattern recognition. 2016.</w:t>
      </w:r>
    </w:p>
    <w:p>
      <w:pPr>
        <w:pStyle w:val="BodyText"/>
      </w:pPr>
      <w:r>
        <w:t xml:space="preserve">[2^]: 许潘. 嵌入式大气数据系统神经网络技术及应用研究[D].南京航空航天大学,2014.</w:t>
      </w:r>
    </w:p>
    <w:p>
      <w:pPr>
        <w:pStyle w:val="BodyText"/>
      </w:pPr>
      <w:r>
        <w:t xml:space="preserve">[3^]: Susanne Weiss. Comparing three algorithms for modeling flush air data systems[C].40th AerospaceSciences Meeting &amp; Exhibit, Nevada, 2002.</w:t>
      </w:r>
    </w:p>
    <w:bookmarkEnd w:id="21"/>
    <w:bookmarkStart w:id="34" w:name="三神经网络"/>
    <w:p>
      <w:pPr>
        <w:pStyle w:val="Heading2"/>
      </w:pPr>
      <w:r>
        <w:t xml:space="preserve">三、神经网络</w:t>
      </w:r>
    </w:p>
    <w:p>
      <w:pPr>
        <w:pStyle w:val="FirstParagraph"/>
      </w:pPr>
      <w:r>
        <w:drawing>
          <wp:inline>
            <wp:extent cx="5334000" cy="3238710"/>
            <wp:effectExtent b="0" l="0" r="0" t="0"/>
            <wp:docPr descr="" title="fig:" id="23" name="Picture"/>
            <a:graphic>
              <a:graphicData uri="http://schemas.openxmlformats.org/drawingml/2006/picture">
                <pic:pic>
                  <pic:nvPicPr>
                    <pic:cNvPr descr="D:\IDEA\DeepLearn\Test\note\report.assets\image-20230822104744886.png" id="24" name="Picture"/>
                    <pic:cNvPicPr>
                      <a:picLocks noChangeArrowheads="1" noChangeAspect="1"/>
                    </pic:cNvPicPr>
                  </pic:nvPicPr>
                  <pic:blipFill>
                    <a:blip r:embed="rId22"/>
                    <a:stretch>
                      <a:fillRect/>
                    </a:stretch>
                  </pic:blipFill>
                  <pic:spPr bwMode="auto">
                    <a:xfrm>
                      <a:off x="0" y="0"/>
                      <a:ext cx="5334000" cy="3238710"/>
                    </a:xfrm>
                    <a:prstGeom prst="rect">
                      <a:avLst/>
                    </a:prstGeom>
                    <a:noFill/>
                    <a:ln w="9525">
                      <a:noFill/>
                      <a:headEnd/>
                      <a:tailEnd/>
                    </a:ln>
                  </pic:spPr>
                </pic:pic>
              </a:graphicData>
            </a:graphic>
          </wp:inline>
        </w:drawing>
      </w:r>
    </w:p>
    <w:bookmarkStart w:id="28" w:name="Xd14fc07150f14b7c7283e66cff5008c53496480"/>
    <w:p>
      <w:pPr>
        <w:pStyle w:val="Heading3"/>
      </w:pPr>
      <w:r>
        <w:t xml:space="preserve">3.1 一维卷积层</w:t>
      </w:r>
    </w:p>
    <w:p>
      <w:pPr>
        <w:pStyle w:val="FirstParagraph"/>
      </w:pPr>
      <w:r>
        <w:drawing>
          <wp:inline>
            <wp:extent cx="5334000" cy="2725136"/>
            <wp:effectExtent b="0" l="0" r="0" t="0"/>
            <wp:docPr descr="image-20230822110539395" title="fig:" id="26" name="Picture"/>
            <a:graphic>
              <a:graphicData uri="http://schemas.openxmlformats.org/drawingml/2006/picture">
                <pic:pic>
                  <pic:nvPicPr>
                    <pic:cNvPr descr="D:\IDEA\DeepLearn\Test\note\report.assets\image-20230822110539395.png" id="27" name="Picture"/>
                    <pic:cNvPicPr>
                      <a:picLocks noChangeArrowheads="1" noChangeAspect="1"/>
                    </pic:cNvPicPr>
                  </pic:nvPicPr>
                  <pic:blipFill>
                    <a:blip r:embed="rId25"/>
                    <a:stretch>
                      <a:fillRect/>
                    </a:stretch>
                  </pic:blipFill>
                  <pic:spPr bwMode="auto">
                    <a:xfrm>
                      <a:off x="0" y="0"/>
                      <a:ext cx="5334000" cy="2725136"/>
                    </a:xfrm>
                    <a:prstGeom prst="rect">
                      <a:avLst/>
                    </a:prstGeom>
                    <a:noFill/>
                    <a:ln w="9525">
                      <a:noFill/>
                      <a:headEnd/>
                      <a:tailEnd/>
                    </a:ln>
                  </pic:spPr>
                </pic:pic>
              </a:graphicData>
            </a:graphic>
          </wp:inline>
        </w:drawing>
      </w:r>
    </w:p>
    <w:p>
      <w:pPr>
        <w:pStyle w:val="BodyText"/>
      </w:pPr>
      <w:r>
        <w:t xml:space="preserve"> </w:t>
      </w:r>
      <w:r>
        <w:t xml:space="preserve">卷积层使用</w:t>
      </w:r>
      <m:oMath>
        <m:r>
          <m:t>1</m:t>
        </m:r>
        <m:r>
          <m:rPr>
            <m:sty m:val="p"/>
          </m:rPr>
          <m:t>×</m:t>
        </m:r>
        <m:r>
          <m:t>1</m:t>
        </m:r>
      </m:oMath>
      <w:r>
        <w:t xml:space="preserve">卷积核，主要承担以下任务：</w:t>
      </w:r>
    </w:p>
    <w:p>
      <w:pPr>
        <w:numPr>
          <w:ilvl w:val="0"/>
          <w:numId w:val="1003"/>
        </w:numPr>
      </w:pPr>
      <w:r>
        <w:t xml:space="preserve">提升计算效率:</w:t>
      </w:r>
      <m:oMath>
        <m:r>
          <m:t>1</m:t>
        </m:r>
        <m:r>
          <m:rPr>
            <m:sty m:val="p"/>
          </m:rPr>
          <m:t>×</m:t>
        </m:r>
        <m:r>
          <m:t>1</m:t>
        </m:r>
      </m:oMath>
      <w:r>
        <w:t xml:space="preserve">卷积核可以在不改变特征图大小的情况下减少网络参数量和计算量。它可以在两个较大的卷积层之间加入,起到“通道数调整”的作用。</w:t>
      </w:r>
    </w:p>
    <w:p>
      <w:pPr>
        <w:numPr>
          <w:ilvl w:val="0"/>
          <w:numId w:val="1003"/>
        </w:numPr>
      </w:pPr>
      <w:r>
        <w:t xml:space="preserve">增加非线性能力:</w:t>
      </w:r>
      <m:oMath>
        <m:r>
          <m:t>1</m:t>
        </m:r>
        <m:r>
          <m:rPr>
            <m:sty m:val="p"/>
          </m:rPr>
          <m:t>×</m:t>
        </m:r>
        <m:r>
          <m:t>1</m:t>
        </m:r>
      </m:oMath>
      <w:r>
        <w:t xml:space="preserve">卷积核本身就带有非线性激活函数,可以增加网络表达能力,有利于学习更复杂的特征表示。</w:t>
      </w:r>
    </w:p>
    <w:p>
      <w:pPr>
        <w:pStyle w:val="FirstParagraph"/>
      </w:pPr>
      <w:r>
        <w:t xml:space="preserve"> </w:t>
      </w:r>
      <w:r>
        <w:t xml:space="preserve">之所以不选择带有视野的卷积核，是因为自注意力层已经承担了相关性计算的任务，出于减小计算量的考虑，采用了</w:t>
      </w:r>
      <m:oMath>
        <m:r>
          <m:t>1</m:t>
        </m:r>
        <m:r>
          <m:rPr>
            <m:sty m:val="p"/>
          </m:rPr>
          <m:t>×</m:t>
        </m:r>
        <m:r>
          <m:t>1</m:t>
        </m:r>
      </m:oMath>
      <w:r>
        <w:t xml:space="preserve">卷积核。</w:t>
      </w:r>
    </w:p>
    <w:bookmarkEnd w:id="28"/>
    <w:bookmarkStart w:id="32" w:name="X2857b10a8f59bd68596c01530d84139e84e820a"/>
    <w:p>
      <w:pPr>
        <w:pStyle w:val="Heading3"/>
      </w:pPr>
      <w:r>
        <w:t xml:space="preserve">3.2 自注意力层</w:t>
      </w:r>
    </w:p>
    <w:p>
      <w:pPr>
        <w:pStyle w:val="FirstParagraph"/>
      </w:pPr>
      <w:r>
        <w:drawing>
          <wp:inline>
            <wp:extent cx="5334000" cy="2779310"/>
            <wp:effectExtent b="0" l="0" r="0" t="0"/>
            <wp:docPr descr="image-20230822110616259" title="fig:" id="30" name="Picture"/>
            <a:graphic>
              <a:graphicData uri="http://schemas.openxmlformats.org/drawingml/2006/picture">
                <pic:pic>
                  <pic:nvPicPr>
                    <pic:cNvPr descr="D:\IDEA\DeepLearn\Test\note\report.assets\image-20230822110616259.png" id="31" name="Picture"/>
                    <pic:cNvPicPr>
                      <a:picLocks noChangeArrowheads="1" noChangeAspect="1"/>
                    </pic:cNvPicPr>
                  </pic:nvPicPr>
                  <pic:blipFill>
                    <a:blip r:embed="rId29"/>
                    <a:stretch>
                      <a:fillRect/>
                    </a:stretch>
                  </pic:blipFill>
                  <pic:spPr bwMode="auto">
                    <a:xfrm>
                      <a:off x="0" y="0"/>
                      <a:ext cx="5334000" cy="2779310"/>
                    </a:xfrm>
                    <a:prstGeom prst="rect">
                      <a:avLst/>
                    </a:prstGeom>
                    <a:noFill/>
                    <a:ln w="9525">
                      <a:noFill/>
                      <a:headEnd/>
                      <a:tailEnd/>
                    </a:ln>
                  </pic:spPr>
                </pic:pic>
              </a:graphicData>
            </a:graphic>
          </wp:inline>
        </w:drawing>
      </w:r>
    </w:p>
    <w:p>
      <w:pPr>
        <w:pStyle w:val="BodyText"/>
      </w:pPr>
      <w:r>
        <w:t xml:space="preserve"> </w:t>
      </w:r>
      <w:r>
        <w:t xml:space="preserve">自注意力层(Self-Attention Layer)是注意力机制在深度学习中很重要的一个组件，它的主要思想是允许模型学习到序列中不同位置间的相关性,以此来获取序列的高级语义特征表示。</w:t>
      </w:r>
    </w:p>
    <w:p>
      <w:pPr>
        <w:pStyle w:val="BodyText"/>
      </w:pPr>
      <w:r>
        <w:t xml:space="preserve"> </w:t>
      </w:r>
      <w:r>
        <w:t xml:space="preserve">自注意力层的计算过程主要分为以下几步:</w:t>
      </w:r>
    </w:p>
    <w:p>
      <w:pPr>
        <w:numPr>
          <w:ilvl w:val="0"/>
          <w:numId w:val="1004"/>
        </w:numPr>
      </w:pPr>
      <w:r>
        <w:t xml:space="preserve">对输入序列进行线性映射,得到QUERY、KEY、VALUE三个向量序列。</w:t>
      </w:r>
    </w:p>
    <w:p>
      <w:pPr>
        <w:numPr>
          <w:ilvl w:val="0"/>
          <w:numId w:val="1004"/>
        </w:numPr>
      </w:pPr>
      <w:r>
        <w:t xml:space="preserve">计算QUERY和KEY的点积相似度,通过Softmax归一化得到注意力分布。这反映了Query与Key之间的相关性。</w:t>
      </w:r>
    </w:p>
    <w:p>
      <w:pPr>
        <w:numPr>
          <w:ilvl w:val="0"/>
          <w:numId w:val="1004"/>
        </w:numPr>
      </w:pPr>
      <w:r>
        <w:t xml:space="preserve">根据注意力分布,对VALUE进行加权求和,作为最终的自注意力输出。</w:t>
      </w:r>
    </w:p>
    <w:p>
      <w:pPr>
        <w:numPr>
          <w:ilvl w:val="0"/>
          <w:numId w:val="1004"/>
        </w:numPr>
      </w:pPr>
      <w:r>
        <w:t xml:space="preserve">注意力输出可再过线性层等后处理,然后与序列其他特征一起表示最终语义。</w:t>
      </w:r>
    </w:p>
    <w:p>
      <w:pPr>
        <w:pStyle w:val="FirstParagraph"/>
      </w:pPr>
      <w:r>
        <w:t xml:space="preserve"> </w:t>
      </w:r>
      <w:r>
        <w:t xml:space="preserve">该网络采用自注意力层主要是考虑到各测压点之间可能的相关性。</w:t>
      </w:r>
    </w:p>
    <w:bookmarkEnd w:id="32"/>
    <w:bookmarkStart w:id="33" w:name="Xbcadb0b4acbea667c6e492c3e70b0cb3618e4ee"/>
    <w:p>
      <w:pPr>
        <w:pStyle w:val="Heading3"/>
      </w:pPr>
      <w:r>
        <w:t xml:space="preserve">3.3 感知机模型</w:t>
      </w:r>
    </w:p>
    <w:p>
      <w:pPr>
        <w:pStyle w:val="FirstParagraph"/>
      </w:pPr>
      <w:r>
        <w:t xml:space="preserve"> </w:t>
      </w:r>
      <w:r>
        <w:t xml:space="preserve">感知机(Perceptron)是一种简单而典型的神经网络模型,是多层前馈神经网络的雏形,常被用于介绍神经网络的基本概念。</w:t>
      </w:r>
    </w:p>
    <w:p>
      <w:pPr>
        <w:pStyle w:val="BodyText"/>
      </w:pPr>
      <w:r>
        <w:t xml:space="preserve"> </w:t>
      </w:r>
      <w:r>
        <w:t xml:space="preserve">感知机的主要特点包括：</w:t>
      </w:r>
    </w:p>
    <w:p>
      <w:pPr>
        <w:numPr>
          <w:ilvl w:val="0"/>
          <w:numId w:val="1005"/>
        </w:numPr>
      </w:pPr>
      <w:r>
        <w:t xml:space="preserve">作为神经网络的基本组成单元。多层感知机就是由多个感知机单元通过前向后向传播算法堆叠而成。</w:t>
      </w:r>
    </w:p>
    <w:p>
      <w:pPr>
        <w:numPr>
          <w:ilvl w:val="0"/>
          <w:numId w:val="1005"/>
        </w:numPr>
      </w:pPr>
      <w:r>
        <w:t xml:space="preserve">模型解释能力。使用感知机模型可以解释和理解神经网络中权重、偏置、激活函数等的作用。</w:t>
      </w:r>
    </w:p>
    <w:p>
      <w:pPr>
        <w:numPr>
          <w:ilvl w:val="0"/>
          <w:numId w:val="1005"/>
        </w:numPr>
      </w:pPr>
      <w:r>
        <w:t xml:space="preserve">模型调试。使用感知机模型可以隔离和测试神经网络中的单个或几个神经元的行为。</w:t>
      </w:r>
    </w:p>
    <w:p>
      <w:pPr>
        <w:numPr>
          <w:ilvl w:val="0"/>
          <w:numId w:val="1005"/>
        </w:numPr>
      </w:pPr>
      <w:r>
        <w:t xml:space="preserve">算法测试。可以使用感知机模型来测试神经网络的前向传播、反向传播等算法实现的正确性。</w:t>
      </w:r>
    </w:p>
    <w:p>
      <w:pPr>
        <w:numPr>
          <w:ilvl w:val="0"/>
          <w:numId w:val="1005"/>
        </w:numPr>
      </w:pPr>
      <w:r>
        <w:t xml:space="preserve">权重初始化。感知机模型可以给出神经网络权重矩阵合理的初始化方案。</w:t>
      </w:r>
    </w:p>
    <w:bookmarkEnd w:id="33"/>
    <w:bookmarkEnd w:id="34"/>
    <w:bookmarkStart w:id="49" w:name="四训练情况"/>
    <w:p>
      <w:pPr>
        <w:pStyle w:val="Heading2"/>
      </w:pPr>
      <w:r>
        <w:t xml:space="preserve">四、训练情况</w:t>
      </w:r>
    </w:p>
    <w:bookmarkStart w:id="41" w:name="Xc738287f8b6bb2c8652501bb31af8e1f70cab93"/>
    <w:p>
      <w:pPr>
        <w:pStyle w:val="Heading3"/>
      </w:pPr>
      <w:r>
        <w:t xml:space="preserve">4.1 均方误差损失函数</w:t>
      </w:r>
    </w:p>
    <w:p>
      <w:pPr>
        <w:pStyle w:val="FirstParagraph"/>
      </w:pPr>
      <w:r>
        <w:t xml:space="preserve"> </w:t>
      </w:r>
      <w:r>
        <w:t xml:space="preserve">当学习率较大时，尽管损失值仍然有减小的趋势，但会出现波动的情况，且在随机选取训练样本的情况下稳定性较差。</w:t>
      </w:r>
    </w:p>
    <w:p>
      <w:pPr>
        <w:pStyle w:val="BodyText"/>
      </w:pPr>
      <w:r>
        <w:drawing>
          <wp:inline>
            <wp:extent cx="5334000" cy="3975339"/>
            <wp:effectExtent b="0" l="0" r="0" t="0"/>
            <wp:docPr descr="loss" title="fig:" id="36" name="Picture"/>
            <a:graphic>
              <a:graphicData uri="http://schemas.openxmlformats.org/drawingml/2006/picture">
                <pic:pic>
                  <pic:nvPicPr>
                    <pic:cNvPr descr="D:\IDEA\DeepLearn\Test\note\report.assets\image-20230823090708444.png" id="37" name="Picture"/>
                    <pic:cNvPicPr>
                      <a:picLocks noChangeArrowheads="1" noChangeAspect="1"/>
                    </pic:cNvPicPr>
                  </pic:nvPicPr>
                  <pic:blipFill>
                    <a:blip r:embed="rId35"/>
                    <a:stretch>
                      <a:fillRect/>
                    </a:stretch>
                  </pic:blipFill>
                  <pic:spPr bwMode="auto">
                    <a:xfrm>
                      <a:off x="0" y="0"/>
                      <a:ext cx="5334000" cy="3975339"/>
                    </a:xfrm>
                    <a:prstGeom prst="rect">
                      <a:avLst/>
                    </a:prstGeom>
                    <a:noFill/>
                    <a:ln w="9525">
                      <a:noFill/>
                      <a:headEnd/>
                      <a:tailEnd/>
                    </a:ln>
                  </pic:spPr>
                </pic:pic>
              </a:graphicData>
            </a:graphic>
          </wp:inline>
        </w:drawing>
      </w:r>
    </w:p>
    <w:p>
      <w:pPr>
        <w:pStyle w:val="BodyText"/>
      </w:pPr>
      <w:r>
        <w:t xml:space="preserve"> </w:t>
      </w:r>
      <w:r>
        <w:t xml:space="preserve">减小学习率后、增加训练轮数以后，损失值的变化明显更加稳定。</w:t>
      </w:r>
    </w:p>
    <w:p>
      <w:pPr>
        <w:pStyle w:val="BodyText"/>
      </w:pPr>
      <w:r>
        <w:drawing>
          <wp:inline>
            <wp:extent cx="5334000" cy="4309335"/>
            <wp:effectExtent b="0" l="0" r="0" t="0"/>
            <wp:docPr descr="image-20230823090918194" title="fig:" id="39" name="Picture"/>
            <a:graphic>
              <a:graphicData uri="http://schemas.openxmlformats.org/drawingml/2006/picture">
                <pic:pic>
                  <pic:nvPicPr>
                    <pic:cNvPr descr="D:\IDEA\DeepLearn\Test\note\report.assets\image-20230823090918194.png" id="40" name="Picture"/>
                    <pic:cNvPicPr>
                      <a:picLocks noChangeArrowheads="1" noChangeAspect="1"/>
                    </pic:cNvPicPr>
                  </pic:nvPicPr>
                  <pic:blipFill>
                    <a:blip r:embed="rId38"/>
                    <a:stretch>
                      <a:fillRect/>
                    </a:stretch>
                  </pic:blipFill>
                  <pic:spPr bwMode="auto">
                    <a:xfrm>
                      <a:off x="0" y="0"/>
                      <a:ext cx="5334000" cy="4309335"/>
                    </a:xfrm>
                    <a:prstGeom prst="rect">
                      <a:avLst/>
                    </a:prstGeom>
                    <a:noFill/>
                    <a:ln w="9525">
                      <a:noFill/>
                      <a:headEnd/>
                      <a:tailEnd/>
                    </a:ln>
                  </pic:spPr>
                </pic:pic>
              </a:graphicData>
            </a:graphic>
          </wp:inline>
        </w:drawing>
      </w:r>
    </w:p>
    <w:p>
      <w:pPr>
        <w:pStyle w:val="BodyText"/>
      </w:pPr>
      <w:r>
        <w:rPr>
          <w:bCs/>
          <w:b/>
        </w:rPr>
        <w:t xml:space="preserve">总结：</w:t>
      </w:r>
    </w:p>
    <w:p>
      <w:pPr>
        <w:pStyle w:val="BodyText"/>
      </w:pPr>
      <w:r>
        <w:t xml:space="preserve">-学习率(lr) : 太大会导致Loss波动</w:t>
      </w:r>
    </w:p>
    <w:p>
      <w:pPr>
        <w:pStyle w:val="BodyText"/>
      </w:pPr>
      <w:r>
        <w:t xml:space="preserve">-批次大小(Batch) : 太小会导致训练时间太长</w:t>
      </w:r>
    </w:p>
    <w:bookmarkEnd w:id="41"/>
    <w:bookmarkStart w:id="48" w:name="X09b2725b18fa673ed8477c45fefcd622e4a8ef6"/>
    <w:p>
      <w:pPr>
        <w:pStyle w:val="Heading3"/>
      </w:pPr>
      <w:r>
        <w:t xml:space="preserve">4.2 可学习参数变化情况</w:t>
      </w:r>
    </w:p>
    <w:p>
      <w:pPr>
        <w:pStyle w:val="FirstParagraph"/>
      </w:pPr>
      <w:r>
        <w:t xml:space="preserve"> </w:t>
      </w:r>
      <w:r>
        <w:t xml:space="preserve">以自注意力层中的QUERY、KEY为例：</w:t>
      </w:r>
    </w:p>
    <w:p>
      <w:pPr>
        <w:pStyle w:val="BodyText"/>
      </w:pPr>
      <w:r>
        <w:t xml:space="preserve"> </w:t>
      </w:r>
      <w:r>
        <w:t xml:space="preserve">KEY是长度为8的一维向量，图例中从左向右代表了8个参数的变化情况，观察发现其数值均在趋向于稳定：</w:t>
      </w:r>
    </w:p>
    <w:p>
      <w:pPr>
        <w:pStyle w:val="BodyText"/>
      </w:pPr>
      <w:r>
        <w:drawing>
          <wp:inline>
            <wp:extent cx="5334000" cy="4649945"/>
            <wp:effectExtent b="0" l="0" r="0" t="0"/>
            <wp:docPr descr="image-20230823092102676" title="fig:" id="43" name="Picture"/>
            <a:graphic>
              <a:graphicData uri="http://schemas.openxmlformats.org/drawingml/2006/picture">
                <pic:pic>
                  <pic:nvPicPr>
                    <pic:cNvPr descr="D:\IDEA\DeepLearn\Test\note\report.assets\image-20230823092102676.png" id="44" name="Picture"/>
                    <pic:cNvPicPr>
                      <a:picLocks noChangeArrowheads="1" noChangeAspect="1"/>
                    </pic:cNvPicPr>
                  </pic:nvPicPr>
                  <pic:blipFill>
                    <a:blip r:embed="rId42"/>
                    <a:stretch>
                      <a:fillRect/>
                    </a:stretch>
                  </pic:blipFill>
                  <pic:spPr bwMode="auto">
                    <a:xfrm>
                      <a:off x="0" y="0"/>
                      <a:ext cx="5334000" cy="4649945"/>
                    </a:xfrm>
                    <a:prstGeom prst="rect">
                      <a:avLst/>
                    </a:prstGeom>
                    <a:noFill/>
                    <a:ln w="9525">
                      <a:noFill/>
                      <a:headEnd/>
                      <a:tailEnd/>
                    </a:ln>
                  </pic:spPr>
                </pic:pic>
              </a:graphicData>
            </a:graphic>
          </wp:inline>
        </w:drawing>
      </w:r>
    </w:p>
    <w:p>
      <w:pPr>
        <w:pStyle w:val="BodyText"/>
      </w:pPr>
      <w:r>
        <w:t xml:space="preserve">观察发现，当轮数增加达到一定次数时，参数值就会达到稳定状态：</w:t>
      </w:r>
    </w:p>
    <w:p>
      <w:pPr>
        <w:pStyle w:val="BodyText"/>
      </w:pPr>
      <w:r>
        <w:drawing>
          <wp:inline>
            <wp:extent cx="5334000" cy="2641417"/>
            <wp:effectExtent b="0" l="0" r="0" t="0"/>
            <wp:docPr descr="image-20230823092826033" title="fig:" id="46" name="Picture"/>
            <a:graphic>
              <a:graphicData uri="http://schemas.openxmlformats.org/drawingml/2006/picture">
                <pic:pic>
                  <pic:nvPicPr>
                    <pic:cNvPr descr="D:\IDEA\DeepLearn\Test\note\report.assets\image-20230823092826033.png" id="47" name="Picture"/>
                    <pic:cNvPicPr>
                      <a:picLocks noChangeArrowheads="1" noChangeAspect="1"/>
                    </pic:cNvPicPr>
                  </pic:nvPicPr>
                  <pic:blipFill>
                    <a:blip r:embed="rId45"/>
                    <a:stretch>
                      <a:fillRect/>
                    </a:stretch>
                  </pic:blipFill>
                  <pic:spPr bwMode="auto">
                    <a:xfrm>
                      <a:off x="0" y="0"/>
                      <a:ext cx="5334000" cy="2641417"/>
                    </a:xfrm>
                    <a:prstGeom prst="rect">
                      <a:avLst/>
                    </a:prstGeom>
                    <a:noFill/>
                    <a:ln w="9525">
                      <a:noFill/>
                      <a:headEnd/>
                      <a:tailEnd/>
                    </a:ln>
                  </pic:spPr>
                </pic:pic>
              </a:graphicData>
            </a:graphic>
          </wp:inline>
        </w:drawing>
      </w:r>
    </w:p>
    <w:bookmarkEnd w:id="48"/>
    <w:bookmarkEnd w:id="49"/>
    <w:bookmarkStart w:id="53" w:name="五测试结果"/>
    <w:p>
      <w:pPr>
        <w:pStyle w:val="Heading2"/>
      </w:pPr>
      <w:r>
        <w:t xml:space="preserve">五、测试结果</w:t>
      </w:r>
    </w:p>
    <w:p>
      <w:pPr>
        <w:pStyle w:val="FirstParagraph"/>
      </w:pPr>
      <w:r>
        <w:drawing>
          <wp:inline>
            <wp:extent cx="5334000" cy="2643700"/>
            <wp:effectExtent b="0" l="0" r="0" t="0"/>
            <wp:docPr descr="" title="fig:" id="51" name="Picture"/>
            <a:graphic>
              <a:graphicData uri="http://schemas.openxmlformats.org/drawingml/2006/picture">
                <pic:pic>
                  <pic:nvPicPr>
                    <pic:cNvPr descr="D:\IDEA\DeepLearn\Test\note\report.assets\image-20230823093126105.png" id="52" name="Picture"/>
                    <pic:cNvPicPr>
                      <a:picLocks noChangeArrowheads="1" noChangeAspect="1"/>
                    </pic:cNvPicPr>
                  </pic:nvPicPr>
                  <pic:blipFill>
                    <a:blip r:embed="rId50"/>
                    <a:stretch>
                      <a:fillRect/>
                    </a:stretch>
                  </pic:blipFill>
                  <pic:spPr bwMode="auto">
                    <a:xfrm>
                      <a:off x="0" y="0"/>
                      <a:ext cx="5334000" cy="2643700"/>
                    </a:xfrm>
                    <a:prstGeom prst="rect">
                      <a:avLst/>
                    </a:prstGeom>
                    <a:noFill/>
                    <a:ln w="9525">
                      <a:noFill/>
                      <a:headEnd/>
                      <a:tailEnd/>
                    </a:ln>
                  </pic:spPr>
                </pic:pic>
              </a:graphicData>
            </a:graphic>
          </wp:inline>
        </w:drawing>
      </w:r>
    </w:p>
    <w:p>
      <w:pPr>
        <w:pStyle w:val="BodyText"/>
      </w:pPr>
      <w:r>
        <w:t xml:space="preserve"> </w:t>
      </w:r>
      <w:r>
        <w:t xml:space="preserve">左侧为归一化后的八个测压点输入情况，输出四个预测值，经过反归一化后得到四个标准预测值，与最右侧的标准值对比。</w:t>
      </w:r>
    </w:p>
    <w:bookmarkEnd w:id="53"/>
    <w:bookmarkStart w:id="61" w:name="六网络比较"/>
    <w:p>
      <w:pPr>
        <w:pStyle w:val="Heading2"/>
      </w:pPr>
      <w:r>
        <w:t xml:space="preserve">六、网络比较</w:t>
      </w:r>
    </w:p>
    <w:bookmarkStart w:id="60" w:name="X123bb7d4c1fda25e690d60843a2e63a1c30be87"/>
    <w:p>
      <w:pPr>
        <w:pStyle w:val="Heading3"/>
      </w:pPr>
      <w:r>
        <w:t xml:space="preserve">6.1</w:t>
      </w:r>
      <w:r>
        <w:t xml:space="preserve"> </w:t>
      </w:r>
      <w:r>
        <w:rPr>
          <w:bCs/>
          <w:b/>
        </w:rPr>
        <w:t xml:space="preserve">双层感知机</w:t>
      </w:r>
      <w:r>
        <w:t xml:space="preserve"> </w:t>
      </w:r>
      <w:r>
        <w:rPr>
          <w:bCs/>
          <w:b/>
        </w:rPr>
        <w:t xml:space="preserve">VS</w:t>
      </w:r>
      <w:r>
        <w:t xml:space="preserve"> </w:t>
      </w:r>
      <w:r>
        <w:rPr>
          <w:bCs/>
          <w:b/>
        </w:rPr>
        <w:t xml:space="preserve">双层感知机+自注意力</w:t>
      </w:r>
    </w:p>
    <w:p>
      <w:pPr>
        <w:pStyle w:val="FirstParagraph"/>
      </w:pPr>
      <w:r>
        <w:t xml:space="preserve"> </w:t>
      </w:r>
      <w:r>
        <w:t xml:space="preserve">在仅使用双层感知机时，损失值在小学习率的情况下仍会出现波动，且较难趋于稳定：</w:t>
      </w:r>
    </w:p>
    <w:p>
      <w:pPr>
        <w:pStyle w:val="BodyText"/>
      </w:pPr>
      <w:r>
        <w:drawing>
          <wp:inline>
            <wp:extent cx="5334000" cy="4092698"/>
            <wp:effectExtent b="0" l="0" r="0" t="0"/>
            <wp:docPr descr="image-20230823093744220" title="fig:" id="55" name="Picture"/>
            <a:graphic>
              <a:graphicData uri="http://schemas.openxmlformats.org/drawingml/2006/picture">
                <pic:pic>
                  <pic:nvPicPr>
                    <pic:cNvPr descr="D:\IDEA\DeepLearn\Test\note\report.assets\image-20230823093744220.png" id="56" name="Picture"/>
                    <pic:cNvPicPr>
                      <a:picLocks noChangeArrowheads="1" noChangeAspect="1"/>
                    </pic:cNvPicPr>
                  </pic:nvPicPr>
                  <pic:blipFill>
                    <a:blip r:embed="rId54"/>
                    <a:stretch>
                      <a:fillRect/>
                    </a:stretch>
                  </pic:blipFill>
                  <pic:spPr bwMode="auto">
                    <a:xfrm>
                      <a:off x="0" y="0"/>
                      <a:ext cx="5334000" cy="4092698"/>
                    </a:xfrm>
                    <a:prstGeom prst="rect">
                      <a:avLst/>
                    </a:prstGeom>
                    <a:noFill/>
                    <a:ln w="9525">
                      <a:noFill/>
                      <a:headEnd/>
                      <a:tailEnd/>
                    </a:ln>
                  </pic:spPr>
                </pic:pic>
              </a:graphicData>
            </a:graphic>
          </wp:inline>
        </w:drawing>
      </w:r>
    </w:p>
    <w:p>
      <w:pPr>
        <w:pStyle w:val="BodyText"/>
      </w:pPr>
      <w:r>
        <w:t xml:space="preserve"> </w:t>
      </w:r>
      <w:r>
        <w:t xml:space="preserve">在增加了自注意力层后，损失值在一定程度上消除了波动，而且下降速度快，多次训练表现稳定：</w:t>
      </w:r>
    </w:p>
    <w:p>
      <w:pPr>
        <w:pStyle w:val="BodyText"/>
      </w:pPr>
      <w:r>
        <w:drawing>
          <wp:inline>
            <wp:extent cx="5334000" cy="4280370"/>
            <wp:effectExtent b="0" l="0" r="0" t="0"/>
            <wp:docPr descr="image-20230823093855059" title="fig:" id="58" name="Picture"/>
            <a:graphic>
              <a:graphicData uri="http://schemas.openxmlformats.org/drawingml/2006/picture">
                <pic:pic>
                  <pic:nvPicPr>
                    <pic:cNvPr descr="D:\IDEA\DeepLearn\Test\note\report.assets\image-20230823093855059.png" id="59" name="Picture"/>
                    <pic:cNvPicPr>
                      <a:picLocks noChangeArrowheads="1" noChangeAspect="1"/>
                    </pic:cNvPicPr>
                  </pic:nvPicPr>
                  <pic:blipFill>
                    <a:blip r:embed="rId57"/>
                    <a:stretch>
                      <a:fillRect/>
                    </a:stretch>
                  </pic:blipFill>
                  <pic:spPr bwMode="auto">
                    <a:xfrm>
                      <a:off x="0" y="0"/>
                      <a:ext cx="5334000" cy="4280370"/>
                    </a:xfrm>
                    <a:prstGeom prst="rect">
                      <a:avLst/>
                    </a:prstGeom>
                    <a:noFill/>
                    <a:ln w="9525">
                      <a:noFill/>
                      <a:headEnd/>
                      <a:tailEnd/>
                    </a:ln>
                  </pic:spPr>
                </pic:pic>
              </a:graphicData>
            </a:graphic>
          </wp:inline>
        </w:drawing>
      </w:r>
    </w:p>
    <w:p>
      <w:pPr>
        <w:pStyle w:val="BodyText"/>
      </w:pPr>
      <w:r>
        <w:rPr>
          <w:bCs/>
          <w:b/>
        </w:rPr>
        <w:t xml:space="preserve">总结：</w:t>
      </w:r>
    </w:p>
    <w:p>
      <w:pPr>
        <w:pStyle w:val="BodyText"/>
      </w:pPr>
      <w:r>
        <w:t xml:space="preserve">-网络稳定性： 加入自注意力层后，网络明显更加稳定</w:t>
      </w:r>
    </w:p>
    <w:p>
      <w:pPr>
        <w:pStyle w:val="BodyText"/>
      </w:pPr>
      <w:r>
        <w:t xml:space="preserve">-残差损失： 残差损失波动更小，下降变快</w:t>
      </w:r>
    </w:p>
    <w:p>
      <w:pPr>
        <w:pStyle w:val="BodyText"/>
      </w:pPr>
      <w:r>
        <w:t xml:space="preserve">-训练速度： 加入自注意力层后，训练速度略微下降</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2023-08-26T09:11:24Z</dcterms:created>
  <dcterms:modified xsi:type="dcterms:W3CDTF">2023-08-26T09:11:24Z</dcterms:modified>
</cp:coreProperties>
</file>

<file path=docProps/custom.xml><?xml version="1.0" encoding="utf-8"?>
<Properties xmlns="http://schemas.openxmlformats.org/officeDocument/2006/custom-properties" xmlns:vt="http://schemas.openxmlformats.org/officeDocument/2006/docPropsVTypes"/>
</file>