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8C0E4" w14:textId="24B05BDB" w:rsidR="003328AF" w:rsidRDefault="003328AF">
      <w:r>
        <w:t>Zespół .NET – E-DZIEKANAT</w:t>
      </w:r>
    </w:p>
    <w:p w14:paraId="175E0E88" w14:textId="3BD289B9" w:rsidR="003328AF" w:rsidRDefault="00782CCA">
      <w:r>
        <w:t>FUNKCJONALNOŚCI</w:t>
      </w:r>
    </w:p>
    <w:p w14:paraId="19967A92" w14:textId="38A8C099" w:rsidR="003328AF" w:rsidRDefault="003328AF"/>
    <w:p w14:paraId="3161AEB3" w14:textId="04A26A11" w:rsidR="003328AF" w:rsidRDefault="003D22AE">
      <w:r>
        <w:t>Zespół .NET</w:t>
      </w:r>
    </w:p>
    <w:p w14:paraId="126E8C40" w14:textId="36074167" w:rsidR="003328AF" w:rsidRDefault="003328AF"/>
    <w:p w14:paraId="4F64D134" w14:textId="6892276F" w:rsidR="003328AF" w:rsidRDefault="003328AF">
      <w:r>
        <w:t>Wersja &lt;</w:t>
      </w:r>
      <w:r w:rsidR="00782CCA">
        <w:t>1.</w:t>
      </w:r>
      <w:r w:rsidR="00AA66D1">
        <w:t>1</w:t>
      </w:r>
      <w:r>
        <w:t>&gt;</w:t>
      </w:r>
    </w:p>
    <w:p w14:paraId="26069CAC" w14:textId="680EAF7E" w:rsidR="003328AF" w:rsidRDefault="00782CCA">
      <w:r>
        <w:t>Zmiany:</w:t>
      </w:r>
    </w:p>
    <w:p w14:paraId="166F57E8" w14:textId="641D8EDF" w:rsidR="00782CCA" w:rsidRDefault="00782CCA" w:rsidP="00782CCA">
      <w:pPr>
        <w:pStyle w:val="Akapitzlist"/>
        <w:numPr>
          <w:ilvl w:val="0"/>
          <w:numId w:val="2"/>
        </w:numPr>
      </w:pPr>
      <w:r>
        <w:t>Wersja 1.0, Mikołaj – Powstanie dokumentu Funkcjonalności</w:t>
      </w:r>
    </w:p>
    <w:p w14:paraId="1A813385" w14:textId="1586815D" w:rsidR="00782CCA" w:rsidRDefault="00782CCA" w:rsidP="00782CCA">
      <w:pPr>
        <w:pStyle w:val="Akapitzlist"/>
        <w:numPr>
          <w:ilvl w:val="0"/>
          <w:numId w:val="2"/>
        </w:numPr>
      </w:pPr>
      <w:r>
        <w:t>Wersja 1.1, Mikołaj – Dodanie opisów do Funkcjonalności</w:t>
      </w:r>
    </w:p>
    <w:p w14:paraId="7BF0B9BB" w14:textId="670B77A7" w:rsidR="0007572E" w:rsidRDefault="0007572E" w:rsidP="0007572E"/>
    <w:p w14:paraId="3DFA4086" w14:textId="448A277A" w:rsidR="0007572E" w:rsidRDefault="0007572E" w:rsidP="0007572E"/>
    <w:p w14:paraId="03194226" w14:textId="7B0B6293" w:rsidR="0007572E" w:rsidRDefault="0007572E" w:rsidP="0007572E"/>
    <w:p w14:paraId="7ED19923" w14:textId="49ECCEAC" w:rsidR="0007572E" w:rsidRDefault="0007572E" w:rsidP="0007572E"/>
    <w:p w14:paraId="1CC1792C" w14:textId="45525AE9" w:rsidR="0007572E" w:rsidRDefault="0007572E" w:rsidP="0007572E"/>
    <w:p w14:paraId="037672E4" w14:textId="72224AEC" w:rsidR="0007572E" w:rsidRDefault="0007572E" w:rsidP="0007572E"/>
    <w:p w14:paraId="28A1457C" w14:textId="4DF3625D" w:rsidR="0007572E" w:rsidRDefault="0007572E" w:rsidP="0007572E"/>
    <w:p w14:paraId="0D116C18" w14:textId="706C942E" w:rsidR="0007572E" w:rsidRDefault="0007572E" w:rsidP="0007572E"/>
    <w:p w14:paraId="107DA326" w14:textId="3EE894CA" w:rsidR="0007572E" w:rsidRDefault="0007572E" w:rsidP="0007572E"/>
    <w:p w14:paraId="7BA0D4C2" w14:textId="640F0C56" w:rsidR="0007572E" w:rsidRDefault="0007572E" w:rsidP="0007572E"/>
    <w:p w14:paraId="305934CE" w14:textId="694B9C73" w:rsidR="0007572E" w:rsidRDefault="0007572E" w:rsidP="0007572E"/>
    <w:p w14:paraId="14BDCAE9" w14:textId="501E0C09" w:rsidR="0007572E" w:rsidRDefault="0007572E" w:rsidP="0007572E"/>
    <w:p w14:paraId="2BC0825F" w14:textId="13564CD5" w:rsidR="0007572E" w:rsidRDefault="0007572E" w:rsidP="0007572E"/>
    <w:p w14:paraId="70CE4471" w14:textId="3424A4AE" w:rsidR="0007572E" w:rsidRDefault="0007572E" w:rsidP="0007572E"/>
    <w:p w14:paraId="7CCE63F9" w14:textId="14DE5393" w:rsidR="0007572E" w:rsidRDefault="0007572E" w:rsidP="0007572E"/>
    <w:p w14:paraId="3038FBA8" w14:textId="151B19ED" w:rsidR="0007572E" w:rsidRDefault="0007572E" w:rsidP="0007572E"/>
    <w:p w14:paraId="4BBE4DEC" w14:textId="71913D51" w:rsidR="0007572E" w:rsidRDefault="0007572E" w:rsidP="0007572E"/>
    <w:p w14:paraId="6BEA4AAD" w14:textId="163FD19A" w:rsidR="00D740CE" w:rsidRDefault="00D740CE" w:rsidP="0007572E"/>
    <w:p w14:paraId="2958B313" w14:textId="4ADAA73C" w:rsidR="00D740CE" w:rsidRDefault="00D740CE" w:rsidP="0007572E"/>
    <w:p w14:paraId="414E7FA4" w14:textId="7B837E0E" w:rsidR="00D740CE" w:rsidRDefault="00D740CE" w:rsidP="0007572E"/>
    <w:p w14:paraId="7E87EA39" w14:textId="3F3198C0" w:rsidR="00D740CE" w:rsidRDefault="00D740CE" w:rsidP="0007572E"/>
    <w:p w14:paraId="6CBDC3F5" w14:textId="77777777" w:rsidR="00D740CE" w:rsidRDefault="00D740CE" w:rsidP="0007572E"/>
    <w:p w14:paraId="3E7FAF1F" w14:textId="717101C6" w:rsidR="003328AF" w:rsidRDefault="003328AF">
      <w:r>
        <w:lastRenderedPageBreak/>
        <w:t>Wymagania funkcjonalne</w:t>
      </w:r>
    </w:p>
    <w:p w14:paraId="09C3EF5C" w14:textId="791C9B09" w:rsidR="003328AF" w:rsidRDefault="003328AF">
      <w:r>
        <w:t>Ogółem</w:t>
      </w:r>
    </w:p>
    <w:p w14:paraId="3DE0F989" w14:textId="74996FEE" w:rsidR="0023281D" w:rsidRDefault="00AA66D1">
      <w:r>
        <w:rPr>
          <w:noProof/>
        </w:rPr>
        <w:drawing>
          <wp:inline distT="0" distB="0" distL="0" distR="0" wp14:anchorId="3D67E982" wp14:editId="37DC8D29">
            <wp:extent cx="5760720" cy="173736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_Ogoln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90F4" w14:textId="5CF32190" w:rsidR="003328AF" w:rsidRDefault="003328AF"/>
    <w:p w14:paraId="15683505" w14:textId="425F9D5A" w:rsidR="0065206F" w:rsidRDefault="003328AF" w:rsidP="0065206F">
      <w:r>
        <w:t>Funkcjonalności:</w:t>
      </w:r>
    </w:p>
    <w:p w14:paraId="0DF2747C" w14:textId="40374E3E" w:rsidR="0065206F" w:rsidRDefault="0065206F" w:rsidP="0065206F">
      <w:pPr>
        <w:pStyle w:val="Akapitzlist"/>
        <w:numPr>
          <w:ilvl w:val="0"/>
          <w:numId w:val="1"/>
        </w:numPr>
      </w:pPr>
      <w:r>
        <w:t>Wyświetlenie strony startowej</w:t>
      </w:r>
    </w:p>
    <w:p w14:paraId="24C17B0A" w14:textId="1A18BA35" w:rsidR="0065206F" w:rsidRDefault="0065206F" w:rsidP="0065206F">
      <w:pPr>
        <w:pStyle w:val="Akapitzlist"/>
        <w:numPr>
          <w:ilvl w:val="1"/>
          <w:numId w:val="1"/>
        </w:numPr>
      </w:pPr>
      <w:r>
        <w:t>Przebieg podstawowy (funkcje)</w:t>
      </w:r>
    </w:p>
    <w:p w14:paraId="41AC3515" w14:textId="0C4722D6" w:rsidR="00DF7FE0" w:rsidRDefault="00DF7FE0" w:rsidP="00DF7FE0">
      <w:pPr>
        <w:pStyle w:val="Akapitzlist"/>
        <w:numPr>
          <w:ilvl w:val="2"/>
          <w:numId w:val="1"/>
        </w:numPr>
      </w:pPr>
      <w:r>
        <w:t>Połączenie z serwerem</w:t>
      </w:r>
    </w:p>
    <w:p w14:paraId="05DE3BC3" w14:textId="234B2608" w:rsidR="00DF7FE0" w:rsidRDefault="00DF7FE0" w:rsidP="00DF7FE0">
      <w:pPr>
        <w:pStyle w:val="Akapitzlist"/>
        <w:numPr>
          <w:ilvl w:val="2"/>
          <w:numId w:val="1"/>
        </w:numPr>
      </w:pPr>
      <w:r>
        <w:t>Wyświetlenie strony startowej</w:t>
      </w:r>
    </w:p>
    <w:p w14:paraId="36CE566F" w14:textId="3E7E330D" w:rsidR="008F521E" w:rsidRDefault="008F521E" w:rsidP="0065206F">
      <w:pPr>
        <w:pStyle w:val="Akapitzlist"/>
        <w:numPr>
          <w:ilvl w:val="1"/>
          <w:numId w:val="1"/>
        </w:numPr>
      </w:pPr>
      <w:r>
        <w:t>Przebieg alternatywny</w:t>
      </w:r>
      <w:r w:rsidR="00DF7FE0">
        <w:t xml:space="preserve"> – w punkcie 1 w przypadku braku połączenia z Internetem lub wyłączonego serwera</w:t>
      </w:r>
    </w:p>
    <w:p w14:paraId="0A7956CA" w14:textId="35DA65CC" w:rsidR="00DF7FE0" w:rsidRDefault="00DF7FE0" w:rsidP="00DF7FE0">
      <w:pPr>
        <w:pStyle w:val="Akapitzlist"/>
        <w:numPr>
          <w:ilvl w:val="2"/>
          <w:numId w:val="1"/>
        </w:numPr>
      </w:pPr>
      <w:r>
        <w:t>Połączenie z serwerem</w:t>
      </w:r>
    </w:p>
    <w:p w14:paraId="16802066" w14:textId="11AF7FDE" w:rsidR="00DF7FE0" w:rsidRDefault="00DF7FE0" w:rsidP="00DF7FE0">
      <w:pPr>
        <w:pStyle w:val="Akapitzlist"/>
        <w:numPr>
          <w:ilvl w:val="2"/>
          <w:numId w:val="1"/>
        </w:numPr>
      </w:pPr>
      <w:r>
        <w:t>Wyświetlenie błędu</w:t>
      </w:r>
    </w:p>
    <w:p w14:paraId="10CC52B4" w14:textId="14C91415" w:rsidR="008F521E" w:rsidRDefault="008F521E" w:rsidP="0065206F">
      <w:pPr>
        <w:pStyle w:val="Akapitzlist"/>
        <w:numPr>
          <w:ilvl w:val="1"/>
          <w:numId w:val="1"/>
        </w:numPr>
      </w:pPr>
      <w:r>
        <w:t>Wykonawcy</w:t>
      </w:r>
    </w:p>
    <w:p w14:paraId="01143875" w14:textId="10881B24" w:rsidR="00DF7FE0" w:rsidRDefault="00DF7FE0" w:rsidP="00DF7FE0">
      <w:pPr>
        <w:pStyle w:val="Akapitzlist"/>
        <w:numPr>
          <w:ilvl w:val="2"/>
          <w:numId w:val="1"/>
        </w:numPr>
      </w:pPr>
      <w:r>
        <w:t>System informatyczny</w:t>
      </w:r>
    </w:p>
    <w:p w14:paraId="724696E1" w14:textId="5085EC0D" w:rsidR="008F521E" w:rsidRDefault="008F521E" w:rsidP="0065206F">
      <w:pPr>
        <w:pStyle w:val="Akapitzlist"/>
        <w:numPr>
          <w:ilvl w:val="1"/>
          <w:numId w:val="1"/>
        </w:numPr>
      </w:pPr>
      <w:r>
        <w:t>Zakres danych</w:t>
      </w:r>
    </w:p>
    <w:p w14:paraId="3CBD7C80" w14:textId="2D60EC7E" w:rsidR="00DF7FE0" w:rsidRDefault="00DF7FE0" w:rsidP="00DF7FE0">
      <w:pPr>
        <w:pStyle w:val="Akapitzlist"/>
        <w:numPr>
          <w:ilvl w:val="2"/>
          <w:numId w:val="1"/>
        </w:numPr>
      </w:pPr>
      <w:r>
        <w:t>Dane z Bazy Danych</w:t>
      </w:r>
    </w:p>
    <w:p w14:paraId="4C46E1D0" w14:textId="18BAA17A" w:rsidR="008F521E" w:rsidRDefault="008F521E" w:rsidP="0065206F">
      <w:pPr>
        <w:pStyle w:val="Akapitzlist"/>
        <w:numPr>
          <w:ilvl w:val="1"/>
          <w:numId w:val="1"/>
        </w:numPr>
      </w:pPr>
      <w:r>
        <w:t>Opis</w:t>
      </w:r>
      <w:r w:rsidR="00DF7FE0">
        <w:t xml:space="preserve"> – strona główna pełna przycisków: Logowanie, przeglądanie planu zajęć itp.</w:t>
      </w:r>
      <w:bookmarkStart w:id="0" w:name="_GoBack"/>
      <w:bookmarkEnd w:id="0"/>
    </w:p>
    <w:p w14:paraId="32A5C5A0" w14:textId="6FDD738B" w:rsidR="0065206F" w:rsidRDefault="0065206F" w:rsidP="003328AF">
      <w:pPr>
        <w:pStyle w:val="Akapitzlist"/>
        <w:numPr>
          <w:ilvl w:val="0"/>
          <w:numId w:val="1"/>
        </w:numPr>
      </w:pPr>
      <w:r>
        <w:t>Wyświetlenie planu zajęć</w:t>
      </w:r>
    </w:p>
    <w:p w14:paraId="429EB0D8" w14:textId="2C33BC62" w:rsidR="003328AF" w:rsidRDefault="003328AF" w:rsidP="003328AF">
      <w:pPr>
        <w:pStyle w:val="Akapitzlist"/>
        <w:numPr>
          <w:ilvl w:val="1"/>
          <w:numId w:val="1"/>
        </w:numPr>
      </w:pPr>
      <w:r>
        <w:t>Przebieg podstawowy (funkcje)</w:t>
      </w:r>
    </w:p>
    <w:p w14:paraId="57CED118" w14:textId="7ED729AB" w:rsidR="003F0F67" w:rsidRDefault="003F0F67" w:rsidP="003F0F67">
      <w:pPr>
        <w:pStyle w:val="Akapitzlist"/>
        <w:numPr>
          <w:ilvl w:val="2"/>
          <w:numId w:val="1"/>
        </w:numPr>
      </w:pPr>
      <w:r>
        <w:t>Wyświetlenie strony głównej</w:t>
      </w:r>
      <w:r w:rsidR="00300A77">
        <w:t xml:space="preserve"> (strona główna – strona startowa e-dziekanatu)</w:t>
      </w:r>
    </w:p>
    <w:p w14:paraId="3FC6336E" w14:textId="49912043" w:rsidR="003328AF" w:rsidRDefault="003F0F67" w:rsidP="003328AF">
      <w:pPr>
        <w:pStyle w:val="Akapitzlist"/>
        <w:numPr>
          <w:ilvl w:val="2"/>
          <w:numId w:val="1"/>
        </w:numPr>
      </w:pPr>
      <w:r>
        <w:t>Wybranie rodzaju planu</w:t>
      </w:r>
    </w:p>
    <w:p w14:paraId="5F8F9376" w14:textId="7196F6CF" w:rsidR="003F0F67" w:rsidRDefault="00B96B8E" w:rsidP="003F0F67">
      <w:pPr>
        <w:pStyle w:val="Akapitzlist"/>
        <w:numPr>
          <w:ilvl w:val="2"/>
          <w:numId w:val="1"/>
        </w:numPr>
      </w:pPr>
      <w:r>
        <w:t xml:space="preserve">(Opcjonalnie) </w:t>
      </w:r>
      <w:r w:rsidR="003F0F67">
        <w:t>Wybranie semestru</w:t>
      </w:r>
      <w:r>
        <w:t xml:space="preserve"> </w:t>
      </w:r>
    </w:p>
    <w:p w14:paraId="3CC90A98" w14:textId="2A4ECDA3" w:rsidR="003F0F67" w:rsidRDefault="003F0F67" w:rsidP="003328AF">
      <w:pPr>
        <w:pStyle w:val="Akapitzlist"/>
        <w:numPr>
          <w:ilvl w:val="2"/>
          <w:numId w:val="1"/>
        </w:numPr>
      </w:pPr>
      <w:r>
        <w:t>Wyświetlenie planu według wybranych opcji</w:t>
      </w:r>
    </w:p>
    <w:p w14:paraId="388B2F80" w14:textId="01DB7161" w:rsidR="003F0F67" w:rsidRDefault="003F0F67" w:rsidP="003328AF">
      <w:pPr>
        <w:pStyle w:val="Akapitzlist"/>
        <w:numPr>
          <w:ilvl w:val="2"/>
          <w:numId w:val="1"/>
        </w:numPr>
      </w:pPr>
      <w:r>
        <w:t>(Opcjonalnie) Wyświetlenie listy zajęć w semestrze</w:t>
      </w:r>
    </w:p>
    <w:p w14:paraId="5A993F86" w14:textId="7596B7E4" w:rsidR="00E77E59" w:rsidRDefault="00E77E59" w:rsidP="00E77E59">
      <w:pPr>
        <w:pStyle w:val="Akapitzlist"/>
        <w:numPr>
          <w:ilvl w:val="1"/>
          <w:numId w:val="1"/>
        </w:numPr>
      </w:pPr>
      <w:r>
        <w:t>Przebieg alternatywny (Gdy w punkcie 3 okaże się, że nie można pobrać planu)</w:t>
      </w:r>
    </w:p>
    <w:p w14:paraId="00F2806A" w14:textId="1B37EAA9" w:rsidR="00E77E59" w:rsidRDefault="00E77E59" w:rsidP="00E77E59">
      <w:pPr>
        <w:pStyle w:val="Akapitzlist"/>
        <w:numPr>
          <w:ilvl w:val="2"/>
          <w:numId w:val="1"/>
        </w:numPr>
      </w:pPr>
      <w:r>
        <w:t>Wyświetlenie strony głównej</w:t>
      </w:r>
    </w:p>
    <w:p w14:paraId="4B321A54" w14:textId="35411E25" w:rsidR="00E77E59" w:rsidRDefault="00E77E59" w:rsidP="00E77E59">
      <w:pPr>
        <w:pStyle w:val="Akapitzlist"/>
        <w:numPr>
          <w:ilvl w:val="2"/>
          <w:numId w:val="1"/>
        </w:numPr>
      </w:pPr>
      <w:r>
        <w:t>Wybranie rodzaju planu</w:t>
      </w:r>
    </w:p>
    <w:p w14:paraId="1E2E4C42" w14:textId="63BE7B57" w:rsidR="00E77E59" w:rsidRDefault="00E77E59" w:rsidP="00E77E59">
      <w:pPr>
        <w:pStyle w:val="Akapitzlist"/>
        <w:numPr>
          <w:ilvl w:val="2"/>
          <w:numId w:val="1"/>
        </w:numPr>
      </w:pPr>
      <w:r>
        <w:t>Wybranie semestru</w:t>
      </w:r>
    </w:p>
    <w:p w14:paraId="1D8E9CF0" w14:textId="3B428E3E" w:rsidR="00E77E59" w:rsidRDefault="00E77E59" w:rsidP="00E77E59">
      <w:pPr>
        <w:pStyle w:val="Akapitzlist"/>
        <w:numPr>
          <w:ilvl w:val="2"/>
          <w:numId w:val="1"/>
        </w:numPr>
      </w:pPr>
      <w:r>
        <w:t>Wyświetlenie komunikatu błędu</w:t>
      </w:r>
    </w:p>
    <w:p w14:paraId="0357AD54" w14:textId="3F7D0384" w:rsidR="00E77E59" w:rsidRDefault="00E77E59" w:rsidP="00E77E59">
      <w:pPr>
        <w:pStyle w:val="Akapitzlist"/>
        <w:numPr>
          <w:ilvl w:val="2"/>
          <w:numId w:val="1"/>
        </w:numPr>
      </w:pPr>
      <w:r>
        <w:t>Wyświetlenie strony głównej</w:t>
      </w:r>
    </w:p>
    <w:p w14:paraId="5E21D931" w14:textId="061B58C2" w:rsidR="00E77E59" w:rsidRDefault="00B96B8E" w:rsidP="00E77E59">
      <w:pPr>
        <w:pStyle w:val="Akapitzlist"/>
        <w:numPr>
          <w:ilvl w:val="1"/>
          <w:numId w:val="1"/>
        </w:numPr>
      </w:pPr>
      <w:r>
        <w:t>Wykonawcy</w:t>
      </w:r>
    </w:p>
    <w:p w14:paraId="6228B782" w14:textId="29D8A90F" w:rsidR="00B96B8E" w:rsidRDefault="00B96B8E" w:rsidP="00B96B8E">
      <w:pPr>
        <w:pStyle w:val="Akapitzlist"/>
        <w:numPr>
          <w:ilvl w:val="2"/>
          <w:numId w:val="1"/>
        </w:numPr>
      </w:pPr>
      <w:r>
        <w:t>Użytkownik (bezpośredni)</w:t>
      </w:r>
    </w:p>
    <w:p w14:paraId="38DE22E5" w14:textId="77DA74FE" w:rsidR="00B96B8E" w:rsidRDefault="00B96B8E" w:rsidP="00B96B8E">
      <w:pPr>
        <w:pStyle w:val="Akapitzlist"/>
        <w:numPr>
          <w:ilvl w:val="2"/>
          <w:numId w:val="1"/>
        </w:numPr>
      </w:pPr>
      <w:r>
        <w:t>System informatyczny (bezpośredni)</w:t>
      </w:r>
    </w:p>
    <w:p w14:paraId="12C73E98" w14:textId="25F2C6F9" w:rsidR="00B96B8E" w:rsidRDefault="00B96B8E" w:rsidP="00B96B8E">
      <w:pPr>
        <w:pStyle w:val="Akapitzlist"/>
        <w:numPr>
          <w:ilvl w:val="1"/>
          <w:numId w:val="1"/>
        </w:numPr>
      </w:pPr>
      <w:r>
        <w:t>Zakres danych</w:t>
      </w:r>
    </w:p>
    <w:p w14:paraId="6DC800EA" w14:textId="028EB55E" w:rsidR="00B96B8E" w:rsidRDefault="00B96B8E" w:rsidP="00B96B8E">
      <w:pPr>
        <w:pStyle w:val="Akapitzlist"/>
        <w:numPr>
          <w:ilvl w:val="2"/>
          <w:numId w:val="1"/>
        </w:numPr>
      </w:pPr>
      <w:r>
        <w:t>Baza danych z planem zajęć</w:t>
      </w:r>
    </w:p>
    <w:p w14:paraId="37D085E8" w14:textId="131ACDAA" w:rsidR="00F04835" w:rsidRDefault="00175A37" w:rsidP="00F04835">
      <w:pPr>
        <w:pStyle w:val="Akapitzlist"/>
        <w:numPr>
          <w:ilvl w:val="1"/>
          <w:numId w:val="1"/>
        </w:numPr>
      </w:pPr>
      <w:r>
        <w:lastRenderedPageBreak/>
        <w:t>Opis – Użytkownik (Student) chcąc sprawdzić</w:t>
      </w:r>
      <w:r w:rsidR="00B53415">
        <w:t xml:space="preserve"> swój plan zajęć wejdzie na stronę</w:t>
      </w:r>
      <w:r w:rsidR="00782CCA">
        <w:t xml:space="preserve"> e-dziekanatu. Pojawi się strona główna z całym interfejsem. W interfejsie szuka opcji wyświetlenia planu zajęć, rozwija pasek opcji takich jak wybór semestru, a następnie w</w:t>
      </w:r>
      <w:r w:rsidR="00155B35">
        <w:t xml:space="preserve">ybiera konkretny semestr, którego plan chce przejrzeć. </w:t>
      </w:r>
    </w:p>
    <w:p w14:paraId="7C45825B" w14:textId="4EAA247B" w:rsidR="003328AF" w:rsidRDefault="003328AF" w:rsidP="003328AF">
      <w:pPr>
        <w:pStyle w:val="Akapitzlist"/>
        <w:numPr>
          <w:ilvl w:val="0"/>
          <w:numId w:val="1"/>
        </w:numPr>
      </w:pPr>
      <w:r>
        <w:t xml:space="preserve">Wyświetlenie konsultacji </w:t>
      </w:r>
    </w:p>
    <w:p w14:paraId="70465A7F" w14:textId="2465A353" w:rsidR="003F0F67" w:rsidRDefault="003F0F67" w:rsidP="003F0F67">
      <w:pPr>
        <w:pStyle w:val="Akapitzlist"/>
        <w:numPr>
          <w:ilvl w:val="1"/>
          <w:numId w:val="1"/>
        </w:numPr>
      </w:pPr>
      <w:r>
        <w:t>Przebieg podstawowy (funkcje)</w:t>
      </w:r>
    </w:p>
    <w:p w14:paraId="6A376A83" w14:textId="41982349" w:rsidR="00B96B8E" w:rsidRDefault="00B96B8E" w:rsidP="00B96B8E">
      <w:pPr>
        <w:pStyle w:val="Akapitzlist"/>
        <w:numPr>
          <w:ilvl w:val="2"/>
          <w:numId w:val="1"/>
        </w:numPr>
      </w:pPr>
      <w:r>
        <w:t>Wyświetlenie strony głównej</w:t>
      </w:r>
    </w:p>
    <w:p w14:paraId="048E91C6" w14:textId="6501BC2F" w:rsidR="00570A46" w:rsidRDefault="00570A46" w:rsidP="00B96B8E">
      <w:pPr>
        <w:pStyle w:val="Akapitzlist"/>
        <w:numPr>
          <w:ilvl w:val="2"/>
          <w:numId w:val="1"/>
        </w:numPr>
      </w:pPr>
      <w:r>
        <w:t>Wyświetlenie strony pracowników (chodzi o listę pracowników)</w:t>
      </w:r>
    </w:p>
    <w:p w14:paraId="145621DC" w14:textId="6031C1AE" w:rsidR="00B96B8E" w:rsidRDefault="00B96B8E" w:rsidP="00B96B8E">
      <w:pPr>
        <w:pStyle w:val="Akapitzlist"/>
        <w:numPr>
          <w:ilvl w:val="2"/>
          <w:numId w:val="1"/>
        </w:numPr>
      </w:pPr>
      <w:r>
        <w:t>Wybranie prowadzącego z listy prowadzących</w:t>
      </w:r>
    </w:p>
    <w:p w14:paraId="6FE013F0" w14:textId="1A726AB6" w:rsidR="00B96B8E" w:rsidRDefault="00B96B8E" w:rsidP="00B96B8E">
      <w:pPr>
        <w:pStyle w:val="Akapitzlist"/>
        <w:numPr>
          <w:ilvl w:val="2"/>
          <w:numId w:val="1"/>
        </w:numPr>
      </w:pPr>
      <w:r>
        <w:t>(Opcjonalne) Wyszukanie prowadzącego</w:t>
      </w:r>
    </w:p>
    <w:p w14:paraId="78BF5BCD" w14:textId="377CC0CC" w:rsidR="00B96B8E" w:rsidRDefault="00B96B8E" w:rsidP="00133F21">
      <w:pPr>
        <w:pStyle w:val="Akapitzlist"/>
        <w:numPr>
          <w:ilvl w:val="2"/>
          <w:numId w:val="1"/>
        </w:numPr>
      </w:pPr>
      <w:r>
        <w:t xml:space="preserve">Wyświetlenie konsultacji wybranego prowadzącego </w:t>
      </w:r>
    </w:p>
    <w:p w14:paraId="336E9F0A" w14:textId="6CA05005" w:rsidR="003F0F67" w:rsidRDefault="00B96B8E" w:rsidP="00B96B8E">
      <w:pPr>
        <w:pStyle w:val="Akapitzlist"/>
        <w:numPr>
          <w:ilvl w:val="1"/>
          <w:numId w:val="1"/>
        </w:numPr>
      </w:pPr>
      <w:r>
        <w:t>Przebieg alternatywny</w:t>
      </w:r>
      <w:r w:rsidR="000616F0">
        <w:t xml:space="preserve"> </w:t>
      </w:r>
      <w:r w:rsidR="00D24167">
        <w:t>A</w:t>
      </w:r>
      <w:r>
        <w:t xml:space="preserve"> (W punkcie </w:t>
      </w:r>
      <w:proofErr w:type="gramStart"/>
      <w:r>
        <w:t>3</w:t>
      </w:r>
      <w:proofErr w:type="gramEnd"/>
      <w:r>
        <w:t xml:space="preserve"> jeśli </w:t>
      </w:r>
      <w:r w:rsidR="00570A46">
        <w:t>okaże się, że podany prowadzący nie istnieje w bazie danych)</w:t>
      </w:r>
    </w:p>
    <w:p w14:paraId="3D485EC4" w14:textId="345D1FF1" w:rsidR="00B96B8E" w:rsidRDefault="00B96B8E" w:rsidP="00B96B8E">
      <w:pPr>
        <w:pStyle w:val="Akapitzlist"/>
        <w:numPr>
          <w:ilvl w:val="2"/>
          <w:numId w:val="1"/>
        </w:numPr>
      </w:pPr>
      <w:r>
        <w:t>Wyświetlenie strony głównej</w:t>
      </w:r>
    </w:p>
    <w:p w14:paraId="739F3751" w14:textId="00B6DC61" w:rsidR="00570A46" w:rsidRDefault="00570A46" w:rsidP="00B96B8E">
      <w:pPr>
        <w:pStyle w:val="Akapitzlist"/>
        <w:numPr>
          <w:ilvl w:val="2"/>
          <w:numId w:val="1"/>
        </w:numPr>
      </w:pPr>
      <w:r>
        <w:t>Wyświetlenie strony pracowników</w:t>
      </w:r>
    </w:p>
    <w:p w14:paraId="07AF189E" w14:textId="28B1DFDF" w:rsidR="00B96B8E" w:rsidRDefault="00B96B8E" w:rsidP="00B96B8E">
      <w:pPr>
        <w:pStyle w:val="Akapitzlist"/>
        <w:numPr>
          <w:ilvl w:val="2"/>
          <w:numId w:val="1"/>
        </w:numPr>
      </w:pPr>
      <w:r>
        <w:t>Wybranie prowadzącego z listy prowadzących</w:t>
      </w:r>
    </w:p>
    <w:p w14:paraId="4AE63A70" w14:textId="11B7BFF3" w:rsidR="00B96B8E" w:rsidRDefault="00B96B8E" w:rsidP="00B96B8E">
      <w:pPr>
        <w:pStyle w:val="Akapitzlist"/>
        <w:numPr>
          <w:ilvl w:val="2"/>
          <w:numId w:val="1"/>
        </w:numPr>
      </w:pPr>
      <w:r>
        <w:t xml:space="preserve">Wyświetlenie komunikatu błędu </w:t>
      </w:r>
    </w:p>
    <w:p w14:paraId="514B97FB" w14:textId="689C2C72" w:rsidR="00570A46" w:rsidRDefault="00570A46" w:rsidP="00B96B8E">
      <w:pPr>
        <w:pStyle w:val="Akapitzlist"/>
        <w:numPr>
          <w:ilvl w:val="2"/>
          <w:numId w:val="1"/>
        </w:numPr>
      </w:pPr>
      <w:r>
        <w:t xml:space="preserve">Powrót do strony pracowników </w:t>
      </w:r>
    </w:p>
    <w:p w14:paraId="4A62016E" w14:textId="5B7A3609" w:rsidR="000616F0" w:rsidRDefault="000616F0" w:rsidP="000616F0">
      <w:pPr>
        <w:pStyle w:val="Akapitzlist"/>
        <w:numPr>
          <w:ilvl w:val="1"/>
          <w:numId w:val="1"/>
        </w:numPr>
      </w:pPr>
      <w:r>
        <w:t xml:space="preserve">Przebieg alternatywny </w:t>
      </w:r>
      <w:r w:rsidR="00D24167">
        <w:t>B</w:t>
      </w:r>
      <w:r>
        <w:t xml:space="preserve"> (w punkcie </w:t>
      </w:r>
      <w:proofErr w:type="gramStart"/>
      <w:r>
        <w:t>3</w:t>
      </w:r>
      <w:proofErr w:type="gramEnd"/>
      <w:r>
        <w:t xml:space="preserve"> jeśli okaże się, że prowadzący nie ma wprowadzonych zajęć)</w:t>
      </w:r>
    </w:p>
    <w:p w14:paraId="328AFFC0" w14:textId="77777777" w:rsidR="000616F0" w:rsidRDefault="000616F0" w:rsidP="000616F0">
      <w:pPr>
        <w:pStyle w:val="Akapitzlist"/>
        <w:numPr>
          <w:ilvl w:val="2"/>
          <w:numId w:val="1"/>
        </w:numPr>
      </w:pPr>
      <w:r>
        <w:t>Wyświetlenie strony głównej</w:t>
      </w:r>
    </w:p>
    <w:p w14:paraId="19823DF2" w14:textId="77777777" w:rsidR="000616F0" w:rsidRDefault="000616F0" w:rsidP="000616F0">
      <w:pPr>
        <w:pStyle w:val="Akapitzlist"/>
        <w:numPr>
          <w:ilvl w:val="2"/>
          <w:numId w:val="1"/>
        </w:numPr>
      </w:pPr>
      <w:r>
        <w:t>Wyświetlenie strony pracowników</w:t>
      </w:r>
    </w:p>
    <w:p w14:paraId="348F348C" w14:textId="77777777" w:rsidR="000616F0" w:rsidRDefault="000616F0" w:rsidP="000616F0">
      <w:pPr>
        <w:pStyle w:val="Akapitzlist"/>
        <w:numPr>
          <w:ilvl w:val="2"/>
          <w:numId w:val="1"/>
        </w:numPr>
      </w:pPr>
      <w:r>
        <w:t>Wybranie prowadzącego z listy prowadzących</w:t>
      </w:r>
    </w:p>
    <w:p w14:paraId="74DFAB35" w14:textId="77777777" w:rsidR="000616F0" w:rsidRDefault="000616F0" w:rsidP="000616F0">
      <w:pPr>
        <w:pStyle w:val="Akapitzlist"/>
        <w:numPr>
          <w:ilvl w:val="2"/>
          <w:numId w:val="1"/>
        </w:numPr>
      </w:pPr>
      <w:r>
        <w:t xml:space="preserve">Wyświetlenie komunikatu błędu </w:t>
      </w:r>
    </w:p>
    <w:p w14:paraId="4F04C25E" w14:textId="2ABC0D76" w:rsidR="000616F0" w:rsidRDefault="000616F0" w:rsidP="000616F0">
      <w:pPr>
        <w:pStyle w:val="Akapitzlist"/>
        <w:numPr>
          <w:ilvl w:val="2"/>
          <w:numId w:val="1"/>
        </w:numPr>
      </w:pPr>
      <w:r>
        <w:t xml:space="preserve">Powrót do strony pracowników </w:t>
      </w:r>
    </w:p>
    <w:p w14:paraId="5191EBEF" w14:textId="0D0223AB" w:rsidR="00B96B8E" w:rsidRDefault="00B96B8E" w:rsidP="00B96B8E">
      <w:pPr>
        <w:pStyle w:val="Akapitzlist"/>
        <w:numPr>
          <w:ilvl w:val="1"/>
          <w:numId w:val="1"/>
        </w:numPr>
      </w:pPr>
      <w:r>
        <w:t>Wykonawcy</w:t>
      </w:r>
    </w:p>
    <w:p w14:paraId="261F1217" w14:textId="23032F2A" w:rsidR="003B512A" w:rsidRDefault="003B512A" w:rsidP="003B512A">
      <w:pPr>
        <w:pStyle w:val="Akapitzlist"/>
        <w:numPr>
          <w:ilvl w:val="2"/>
          <w:numId w:val="1"/>
        </w:numPr>
      </w:pPr>
      <w:r>
        <w:t>Użytkownik (bezpośredni)</w:t>
      </w:r>
    </w:p>
    <w:p w14:paraId="4C3510D6" w14:textId="7E23BFC7" w:rsidR="003B512A" w:rsidRDefault="003B512A" w:rsidP="003B512A">
      <w:pPr>
        <w:pStyle w:val="Akapitzlist"/>
        <w:numPr>
          <w:ilvl w:val="2"/>
          <w:numId w:val="1"/>
        </w:numPr>
      </w:pPr>
      <w:r>
        <w:t>System informatyczny (bezpośredni)</w:t>
      </w:r>
    </w:p>
    <w:p w14:paraId="46871C2A" w14:textId="21A8A8A6" w:rsidR="00B96B8E" w:rsidRDefault="00B96B8E" w:rsidP="00B96B8E">
      <w:pPr>
        <w:pStyle w:val="Akapitzlist"/>
        <w:numPr>
          <w:ilvl w:val="1"/>
          <w:numId w:val="1"/>
        </w:numPr>
      </w:pPr>
      <w:r>
        <w:t>Zakres danych</w:t>
      </w:r>
    </w:p>
    <w:p w14:paraId="5E5AA346" w14:textId="0D26A765" w:rsidR="000616F0" w:rsidRDefault="000616F0" w:rsidP="000616F0">
      <w:pPr>
        <w:pStyle w:val="Akapitzlist"/>
        <w:numPr>
          <w:ilvl w:val="2"/>
          <w:numId w:val="1"/>
        </w:numPr>
      </w:pPr>
      <w:r>
        <w:t xml:space="preserve">Baza danych z listą prowadzących oraz z </w:t>
      </w:r>
      <w:r w:rsidR="009137B3">
        <w:t>informacjami o konsultacjach</w:t>
      </w:r>
    </w:p>
    <w:p w14:paraId="1EF09361" w14:textId="5D308501" w:rsidR="004332BC" w:rsidRDefault="004332BC" w:rsidP="004332BC">
      <w:pPr>
        <w:pStyle w:val="Akapitzlist"/>
        <w:numPr>
          <w:ilvl w:val="1"/>
          <w:numId w:val="1"/>
        </w:numPr>
      </w:pPr>
      <w:r>
        <w:t xml:space="preserve">Opis - Użytkownik (Student) chcąc sprawdzić konsultacje prowadzącego wejdzie na stronę e-dziekanatu. Pojawi się strona główna z całym interfejsem. W interfejsie szuka przycisku odpowiadającego Konsultacjom. </w:t>
      </w:r>
      <w:r w:rsidR="00BE2964">
        <w:t>Po naciśnięciu otworzy się strona z listą pracowników. Użytkownik będzie mógł wyszukać pracownika po jego nazwisku, ale może też szukać ręcznie z listy</w:t>
      </w:r>
      <w:r>
        <w:t>.</w:t>
      </w:r>
      <w:r w:rsidR="00BE2964">
        <w:t xml:space="preserve"> Po wybraniu informacje powinny zostać wyświetlone.</w:t>
      </w:r>
    </w:p>
    <w:p w14:paraId="5AF8D0FB" w14:textId="21212AD5" w:rsidR="003328AF" w:rsidRDefault="003328AF" w:rsidP="003328AF">
      <w:pPr>
        <w:pStyle w:val="Akapitzlist"/>
        <w:numPr>
          <w:ilvl w:val="0"/>
          <w:numId w:val="1"/>
        </w:numPr>
      </w:pPr>
      <w:r>
        <w:t>Wyświetlenie sylabusa</w:t>
      </w:r>
    </w:p>
    <w:p w14:paraId="1075044D" w14:textId="2B806751" w:rsidR="00B96B8E" w:rsidRDefault="00B96B8E" w:rsidP="00B96B8E">
      <w:pPr>
        <w:pStyle w:val="Akapitzlist"/>
        <w:numPr>
          <w:ilvl w:val="1"/>
          <w:numId w:val="1"/>
        </w:numPr>
      </w:pPr>
      <w:r>
        <w:t>Przebieg podstawowy (funkcje)</w:t>
      </w:r>
    </w:p>
    <w:p w14:paraId="1B20E1EE" w14:textId="77777777" w:rsidR="002F699E" w:rsidRDefault="00300A77" w:rsidP="002F699E">
      <w:pPr>
        <w:pStyle w:val="Akapitzlist"/>
        <w:numPr>
          <w:ilvl w:val="2"/>
          <w:numId w:val="1"/>
        </w:numPr>
      </w:pPr>
      <w:r>
        <w:t xml:space="preserve">Wyświetlenie strony głównej </w:t>
      </w:r>
    </w:p>
    <w:p w14:paraId="0DED2B91" w14:textId="79B06ED1" w:rsidR="00300A77" w:rsidRDefault="002F699E" w:rsidP="002F699E">
      <w:pPr>
        <w:pStyle w:val="Akapitzlist"/>
        <w:numPr>
          <w:ilvl w:val="2"/>
          <w:numId w:val="1"/>
        </w:numPr>
      </w:pPr>
      <w:r>
        <w:t>Wybranie</w:t>
      </w:r>
      <w:r w:rsidR="00552A94">
        <w:t xml:space="preserve"> </w:t>
      </w:r>
      <w:r>
        <w:t xml:space="preserve">rozwinięcia </w:t>
      </w:r>
      <w:r w:rsidR="00552A94">
        <w:t>listy przedmiotów</w:t>
      </w:r>
    </w:p>
    <w:p w14:paraId="011AE7D2" w14:textId="5BE63486" w:rsidR="002F699E" w:rsidRDefault="002F699E" w:rsidP="00300A77">
      <w:pPr>
        <w:pStyle w:val="Akapitzlist"/>
        <w:numPr>
          <w:ilvl w:val="2"/>
          <w:numId w:val="1"/>
        </w:numPr>
      </w:pPr>
      <w:r>
        <w:t xml:space="preserve">Wybranie semestru </w:t>
      </w:r>
    </w:p>
    <w:p w14:paraId="6A5B7E37" w14:textId="2979D31F" w:rsidR="002F699E" w:rsidRDefault="002F699E" w:rsidP="00300A77">
      <w:pPr>
        <w:pStyle w:val="Akapitzlist"/>
        <w:numPr>
          <w:ilvl w:val="2"/>
          <w:numId w:val="1"/>
        </w:numPr>
      </w:pPr>
      <w:r>
        <w:t>Wybranie sylabusa dla danego przedmiotu z listy przedmiotów</w:t>
      </w:r>
    </w:p>
    <w:p w14:paraId="41A508F4" w14:textId="769F3278" w:rsidR="002F699E" w:rsidRDefault="002F699E" w:rsidP="00300A77">
      <w:pPr>
        <w:pStyle w:val="Akapitzlist"/>
        <w:numPr>
          <w:ilvl w:val="2"/>
          <w:numId w:val="1"/>
        </w:numPr>
      </w:pPr>
      <w:r>
        <w:t>Wyświetlenie sylabusa dla wybranego przedmiotu</w:t>
      </w:r>
    </w:p>
    <w:p w14:paraId="15A1D1DF" w14:textId="76761E5E" w:rsidR="00B96B8E" w:rsidRDefault="00B96B8E" w:rsidP="00B96B8E">
      <w:pPr>
        <w:pStyle w:val="Akapitzlist"/>
        <w:numPr>
          <w:ilvl w:val="1"/>
          <w:numId w:val="1"/>
        </w:numPr>
      </w:pPr>
      <w:r>
        <w:t>Przebieg alternatywny</w:t>
      </w:r>
      <w:r w:rsidR="00DC6EC6">
        <w:t xml:space="preserve"> A (punkt 3 – gdy nie ma informacji o przedmiotach na wybranym semestrze)</w:t>
      </w:r>
    </w:p>
    <w:p w14:paraId="2653E966" w14:textId="77777777" w:rsidR="00DC6EC6" w:rsidRDefault="00DC6EC6" w:rsidP="00DC6EC6">
      <w:pPr>
        <w:pStyle w:val="Akapitzlist"/>
        <w:numPr>
          <w:ilvl w:val="2"/>
          <w:numId w:val="1"/>
        </w:numPr>
      </w:pPr>
      <w:r>
        <w:t xml:space="preserve">Wyświetlenie strony głównej </w:t>
      </w:r>
    </w:p>
    <w:p w14:paraId="7C2DB515" w14:textId="77777777" w:rsidR="00DC6EC6" w:rsidRDefault="00DC6EC6" w:rsidP="00DC6EC6">
      <w:pPr>
        <w:pStyle w:val="Akapitzlist"/>
        <w:numPr>
          <w:ilvl w:val="2"/>
          <w:numId w:val="1"/>
        </w:numPr>
      </w:pPr>
      <w:r>
        <w:t>Wybranie rozwinięcia listy przedmiotów</w:t>
      </w:r>
    </w:p>
    <w:p w14:paraId="0088EE54" w14:textId="77777777" w:rsidR="00DC6EC6" w:rsidRDefault="00DC6EC6" w:rsidP="00DC6EC6">
      <w:pPr>
        <w:pStyle w:val="Akapitzlist"/>
        <w:numPr>
          <w:ilvl w:val="2"/>
          <w:numId w:val="1"/>
        </w:numPr>
      </w:pPr>
      <w:r>
        <w:t xml:space="preserve">Wybranie semestru </w:t>
      </w:r>
    </w:p>
    <w:p w14:paraId="202BBE32" w14:textId="2412C7E0" w:rsidR="00DC6EC6" w:rsidRDefault="00DC6EC6" w:rsidP="00DC6EC6">
      <w:pPr>
        <w:pStyle w:val="Akapitzlist"/>
        <w:numPr>
          <w:ilvl w:val="2"/>
          <w:numId w:val="1"/>
        </w:numPr>
      </w:pPr>
      <w:r>
        <w:lastRenderedPageBreak/>
        <w:t>Wyświetlenie komunikatu błędu</w:t>
      </w:r>
    </w:p>
    <w:p w14:paraId="7F8A9A90" w14:textId="6DE32192" w:rsidR="00DC6EC6" w:rsidRDefault="00DC6EC6" w:rsidP="00DC6EC6">
      <w:pPr>
        <w:pStyle w:val="Akapitzlist"/>
        <w:numPr>
          <w:ilvl w:val="2"/>
          <w:numId w:val="1"/>
        </w:numPr>
      </w:pPr>
      <w:r>
        <w:t>Zgłoszenie błędu do serwera</w:t>
      </w:r>
    </w:p>
    <w:p w14:paraId="697809F8" w14:textId="128AF79B" w:rsidR="00DC6EC6" w:rsidRDefault="00DC6EC6" w:rsidP="00DC6EC6">
      <w:pPr>
        <w:pStyle w:val="Akapitzlist"/>
        <w:numPr>
          <w:ilvl w:val="2"/>
          <w:numId w:val="1"/>
        </w:numPr>
      </w:pPr>
      <w:r>
        <w:t>(opcjonalne) Powrót do strony głównej</w:t>
      </w:r>
    </w:p>
    <w:p w14:paraId="62F7A679" w14:textId="5033F51F" w:rsidR="00DC6EC6" w:rsidRDefault="00DC6EC6" w:rsidP="00DC6EC6">
      <w:pPr>
        <w:pStyle w:val="Akapitzlist"/>
        <w:numPr>
          <w:ilvl w:val="1"/>
          <w:numId w:val="1"/>
        </w:numPr>
      </w:pPr>
      <w:r>
        <w:t>Przebieg alternatywny B (punkt 4 – brak sylabusa dla wybranego przedmiotu)</w:t>
      </w:r>
    </w:p>
    <w:p w14:paraId="0F2D67B9" w14:textId="77777777" w:rsidR="00DC6EC6" w:rsidRDefault="00DC6EC6" w:rsidP="00DC6EC6">
      <w:pPr>
        <w:pStyle w:val="Akapitzlist"/>
        <w:numPr>
          <w:ilvl w:val="2"/>
          <w:numId w:val="1"/>
        </w:numPr>
      </w:pPr>
      <w:r>
        <w:t xml:space="preserve">Wyświetlenie strony głównej </w:t>
      </w:r>
    </w:p>
    <w:p w14:paraId="5BF0E53E" w14:textId="77777777" w:rsidR="00DC6EC6" w:rsidRDefault="00DC6EC6" w:rsidP="00DC6EC6">
      <w:pPr>
        <w:pStyle w:val="Akapitzlist"/>
        <w:numPr>
          <w:ilvl w:val="2"/>
          <w:numId w:val="1"/>
        </w:numPr>
      </w:pPr>
      <w:r>
        <w:t>Wybranie rozwinięcia listy przedmiotów</w:t>
      </w:r>
    </w:p>
    <w:p w14:paraId="43976ED7" w14:textId="77777777" w:rsidR="00DC6EC6" w:rsidRDefault="00DC6EC6" w:rsidP="00DC6EC6">
      <w:pPr>
        <w:pStyle w:val="Akapitzlist"/>
        <w:numPr>
          <w:ilvl w:val="2"/>
          <w:numId w:val="1"/>
        </w:numPr>
      </w:pPr>
      <w:r>
        <w:t xml:space="preserve">Wybranie semestru </w:t>
      </w:r>
    </w:p>
    <w:p w14:paraId="2383F67D" w14:textId="77777777" w:rsidR="00DC6EC6" w:rsidRDefault="00DC6EC6" w:rsidP="00DC6EC6">
      <w:pPr>
        <w:pStyle w:val="Akapitzlist"/>
        <w:numPr>
          <w:ilvl w:val="2"/>
          <w:numId w:val="1"/>
        </w:numPr>
      </w:pPr>
      <w:r>
        <w:t>Wybranie sylabusa dla danego przedmiotu z listy przedmiotów</w:t>
      </w:r>
    </w:p>
    <w:p w14:paraId="38E6F40D" w14:textId="259795F9" w:rsidR="00DC6EC6" w:rsidRDefault="00DC6EC6" w:rsidP="00DC6EC6">
      <w:pPr>
        <w:pStyle w:val="Akapitzlist"/>
        <w:numPr>
          <w:ilvl w:val="2"/>
          <w:numId w:val="1"/>
        </w:numPr>
      </w:pPr>
      <w:r>
        <w:t>Wyświetlenie komunikatu błędu</w:t>
      </w:r>
    </w:p>
    <w:p w14:paraId="436138CA" w14:textId="1C7B8BCE" w:rsidR="00DC6EC6" w:rsidRDefault="00DC6EC6" w:rsidP="00DC6EC6">
      <w:pPr>
        <w:pStyle w:val="Akapitzlist"/>
        <w:numPr>
          <w:ilvl w:val="2"/>
          <w:numId w:val="1"/>
        </w:numPr>
      </w:pPr>
      <w:r>
        <w:t>Zgłoszenie braku sylabusa do serwera</w:t>
      </w:r>
    </w:p>
    <w:p w14:paraId="4AAF1DE6" w14:textId="7332806B" w:rsidR="00DC6EC6" w:rsidRDefault="00DC6EC6" w:rsidP="00DC6EC6">
      <w:pPr>
        <w:pStyle w:val="Akapitzlist"/>
        <w:numPr>
          <w:ilvl w:val="2"/>
          <w:numId w:val="1"/>
        </w:numPr>
      </w:pPr>
      <w:r>
        <w:t>(opcjonalne) Powrót do strony głównej</w:t>
      </w:r>
    </w:p>
    <w:p w14:paraId="4A91DD51" w14:textId="73757537" w:rsidR="00B96B8E" w:rsidRDefault="00B96B8E" w:rsidP="00B96B8E">
      <w:pPr>
        <w:pStyle w:val="Akapitzlist"/>
        <w:numPr>
          <w:ilvl w:val="1"/>
          <w:numId w:val="1"/>
        </w:numPr>
      </w:pPr>
      <w:r>
        <w:t>Wykonawcy</w:t>
      </w:r>
    </w:p>
    <w:p w14:paraId="7C1EB1FE" w14:textId="6F399307" w:rsidR="00DC6EC6" w:rsidRDefault="00DC6EC6" w:rsidP="00DC6EC6">
      <w:pPr>
        <w:pStyle w:val="Akapitzlist"/>
        <w:numPr>
          <w:ilvl w:val="2"/>
          <w:numId w:val="1"/>
        </w:numPr>
      </w:pPr>
      <w:r>
        <w:t>Użytkownik (bezpośredni)</w:t>
      </w:r>
    </w:p>
    <w:p w14:paraId="5F6926B5" w14:textId="6A13CD9D" w:rsidR="00DC6EC6" w:rsidRDefault="00DC6EC6" w:rsidP="00DC6EC6">
      <w:pPr>
        <w:pStyle w:val="Akapitzlist"/>
        <w:numPr>
          <w:ilvl w:val="2"/>
          <w:numId w:val="1"/>
        </w:numPr>
      </w:pPr>
      <w:r>
        <w:t>System informatyczny (bezpośredni)</w:t>
      </w:r>
    </w:p>
    <w:p w14:paraId="259A1D60" w14:textId="19403668" w:rsidR="00B96B8E" w:rsidRDefault="00B96B8E" w:rsidP="00DC6EC6">
      <w:pPr>
        <w:pStyle w:val="Akapitzlist"/>
        <w:numPr>
          <w:ilvl w:val="1"/>
          <w:numId w:val="1"/>
        </w:numPr>
      </w:pPr>
      <w:r>
        <w:t>Zakres Danych</w:t>
      </w:r>
    </w:p>
    <w:p w14:paraId="4F740321" w14:textId="5FD0EF98" w:rsidR="00DC6EC6" w:rsidRDefault="00DC6EC6" w:rsidP="00DC6EC6">
      <w:pPr>
        <w:pStyle w:val="Akapitzlist"/>
        <w:numPr>
          <w:ilvl w:val="2"/>
          <w:numId w:val="1"/>
        </w:numPr>
      </w:pPr>
      <w:r>
        <w:t>Baza danych z przedmiotami i ich sylabusem</w:t>
      </w:r>
    </w:p>
    <w:p w14:paraId="6D84781A" w14:textId="1BEAF71A" w:rsidR="00422BC5" w:rsidRDefault="00422BC5" w:rsidP="00422BC5">
      <w:pPr>
        <w:pStyle w:val="Akapitzlist"/>
        <w:numPr>
          <w:ilvl w:val="1"/>
          <w:numId w:val="1"/>
        </w:numPr>
      </w:pPr>
      <w:r>
        <w:t xml:space="preserve">Opis - </w:t>
      </w:r>
      <w:r w:rsidR="005D6096">
        <w:t xml:space="preserve">Użytkownik (Student) chcąc sprawdzić sylabus wybranego przez siebie programu wejdzie na stronę e-dziekanatu. Pojawi się strona główna z całym interfejsem. W interfejsie szuka opcji wyświetlenia </w:t>
      </w:r>
      <w:r w:rsidR="00137313">
        <w:t>sylabusa przedmiotu. Używając odpowiedniego przycisku</w:t>
      </w:r>
      <w:r w:rsidR="002838C4">
        <w:t xml:space="preserve"> przechodzi do listy przedmiotów. Z listy wybiera przedmiot, który go interesuje i pojawia się sylabus tego przedmiotu.</w:t>
      </w:r>
    </w:p>
    <w:sectPr w:rsidR="00422B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416A9"/>
    <w:multiLevelType w:val="hybridMultilevel"/>
    <w:tmpl w:val="D9784E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76BE1"/>
    <w:multiLevelType w:val="hybridMultilevel"/>
    <w:tmpl w:val="6A64D7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5359A"/>
    <w:multiLevelType w:val="hybridMultilevel"/>
    <w:tmpl w:val="2D9AB18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BE6"/>
    <w:rsid w:val="000616F0"/>
    <w:rsid w:val="0007572E"/>
    <w:rsid w:val="00133F21"/>
    <w:rsid w:val="00137313"/>
    <w:rsid w:val="00155B35"/>
    <w:rsid w:val="00175A37"/>
    <w:rsid w:val="001F1A5E"/>
    <w:rsid w:val="0023281D"/>
    <w:rsid w:val="002838C4"/>
    <w:rsid w:val="002F184F"/>
    <w:rsid w:val="002F699E"/>
    <w:rsid w:val="00300A77"/>
    <w:rsid w:val="003328AF"/>
    <w:rsid w:val="003B512A"/>
    <w:rsid w:val="003D22AE"/>
    <w:rsid w:val="003F0F67"/>
    <w:rsid w:val="00422BC5"/>
    <w:rsid w:val="004332BC"/>
    <w:rsid w:val="004849C7"/>
    <w:rsid w:val="00552A94"/>
    <w:rsid w:val="00570A46"/>
    <w:rsid w:val="005D6096"/>
    <w:rsid w:val="0065206F"/>
    <w:rsid w:val="0069799F"/>
    <w:rsid w:val="00782CCA"/>
    <w:rsid w:val="008F521E"/>
    <w:rsid w:val="009137B3"/>
    <w:rsid w:val="00AA66D1"/>
    <w:rsid w:val="00B4638D"/>
    <w:rsid w:val="00B53415"/>
    <w:rsid w:val="00B96B8E"/>
    <w:rsid w:val="00BE2964"/>
    <w:rsid w:val="00C46436"/>
    <w:rsid w:val="00D05BE6"/>
    <w:rsid w:val="00D24167"/>
    <w:rsid w:val="00D740CE"/>
    <w:rsid w:val="00DC6EC6"/>
    <w:rsid w:val="00DF7FE0"/>
    <w:rsid w:val="00E17B94"/>
    <w:rsid w:val="00E77E59"/>
    <w:rsid w:val="00F0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FD497"/>
  <w15:chartTrackingRefBased/>
  <w15:docId w15:val="{B2D64D9F-AC7D-4F65-B67B-52E8D03DB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32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611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</dc:creator>
  <cp:keywords/>
  <dc:description/>
  <cp:lastModifiedBy>Mikołaj</cp:lastModifiedBy>
  <cp:revision>28</cp:revision>
  <dcterms:created xsi:type="dcterms:W3CDTF">2018-04-18T15:14:00Z</dcterms:created>
  <dcterms:modified xsi:type="dcterms:W3CDTF">2018-04-24T14:09:00Z</dcterms:modified>
</cp:coreProperties>
</file>