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84" w:rsidRPr="00265D0B" w:rsidRDefault="00522D84" w:rsidP="00522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5"/>
        </w:rPr>
      </w:pPr>
      <w:r w:rsidRPr="00265D0B">
        <w:rPr>
          <w:rFonts w:ascii="Arial" w:hAnsi="Arial" w:cs="Arial"/>
          <w:b/>
          <w:bCs/>
          <w:i/>
          <w:iCs/>
          <w:color w:val="000000"/>
          <w:sz w:val="28"/>
          <w:szCs w:val="19"/>
        </w:rPr>
        <w:t>К</w:t>
      </w:r>
      <w:r w:rsidRPr="00265D0B">
        <w:rPr>
          <w:rFonts w:ascii="Arial" w:hAnsi="Arial" w:cs="Arial"/>
          <w:b/>
          <w:bCs/>
          <w:i/>
          <w:iCs/>
          <w:color w:val="000000"/>
          <w:szCs w:val="15"/>
        </w:rPr>
        <w:t>РИТЕРИЙ ПРИМЕНИМОСТИ НАСЛЕДОВАНИЯ</w:t>
      </w:r>
    </w:p>
    <w:p w:rsidR="00522D84" w:rsidRPr="00265D0B" w:rsidRDefault="00522D84" w:rsidP="00522D84">
      <w:pPr>
        <w:pStyle w:val="Default"/>
        <w:rPr>
          <w:sz w:val="32"/>
          <w:szCs w:val="21"/>
        </w:rPr>
      </w:pPr>
      <w:r w:rsidRPr="00265D0B">
        <w:rPr>
          <w:rFonts w:ascii="Arial" w:hAnsi="Arial" w:cs="Arial"/>
          <w:szCs w:val="17"/>
        </w:rPr>
        <w:t xml:space="preserve">Если имеются классы </w:t>
      </w:r>
      <w:r w:rsidRPr="00265D0B">
        <w:rPr>
          <w:rFonts w:ascii="Courier New" w:hAnsi="Courier New" w:cs="Courier New"/>
          <w:szCs w:val="17"/>
        </w:rPr>
        <w:t xml:space="preserve">A1 </w:t>
      </w:r>
      <w:r w:rsidRPr="00265D0B">
        <w:rPr>
          <w:rFonts w:ascii="Arial" w:hAnsi="Arial" w:cs="Arial"/>
          <w:szCs w:val="17"/>
        </w:rPr>
        <w:t xml:space="preserve">и </w:t>
      </w:r>
      <w:r w:rsidRPr="00265D0B">
        <w:rPr>
          <w:rFonts w:ascii="Courier New" w:hAnsi="Courier New" w:cs="Courier New"/>
          <w:szCs w:val="17"/>
        </w:rPr>
        <w:t xml:space="preserve">A2 </w:t>
      </w:r>
      <w:r w:rsidRPr="00265D0B">
        <w:rPr>
          <w:rFonts w:ascii="Arial" w:hAnsi="Arial" w:cs="Arial"/>
          <w:szCs w:val="17"/>
        </w:rPr>
        <w:t xml:space="preserve">и можно считать, что </w:t>
      </w:r>
      <w:r w:rsidRPr="00265D0B">
        <w:rPr>
          <w:rFonts w:ascii="Courier New" w:hAnsi="Courier New" w:cs="Courier New"/>
          <w:szCs w:val="17"/>
        </w:rPr>
        <w:t xml:space="preserve">A2 </w:t>
      </w:r>
      <w:r w:rsidRPr="00265D0B">
        <w:rPr>
          <w:rFonts w:ascii="Arial" w:hAnsi="Arial" w:cs="Arial"/>
          <w:szCs w:val="17"/>
        </w:rPr>
        <w:t xml:space="preserve">является модифицированным (усложненным или измененным) вариантом </w:t>
      </w:r>
      <w:r w:rsidRPr="00265D0B">
        <w:rPr>
          <w:rFonts w:ascii="Courier New" w:hAnsi="Courier New" w:cs="Courier New"/>
          <w:szCs w:val="17"/>
        </w:rPr>
        <w:t xml:space="preserve">A1 </w:t>
      </w:r>
      <w:r w:rsidRPr="00265D0B">
        <w:rPr>
          <w:rFonts w:ascii="Arial" w:hAnsi="Arial" w:cs="Arial"/>
          <w:szCs w:val="17"/>
        </w:rPr>
        <w:t xml:space="preserve">с сохранением всех особенностей поведения </w:t>
      </w:r>
      <w:r w:rsidRPr="00265D0B">
        <w:rPr>
          <w:rFonts w:ascii="Courier New" w:hAnsi="Courier New" w:cs="Courier New"/>
          <w:szCs w:val="17"/>
        </w:rPr>
        <w:t>A1</w:t>
      </w:r>
      <w:r w:rsidRPr="00265D0B">
        <w:rPr>
          <w:rFonts w:ascii="Arial" w:hAnsi="Arial" w:cs="Arial"/>
          <w:szCs w:val="17"/>
        </w:rPr>
        <w:t xml:space="preserve">, то </w:t>
      </w:r>
      <w:r w:rsidRPr="00265D0B">
        <w:rPr>
          <w:rFonts w:ascii="Courier New" w:hAnsi="Courier New" w:cs="Courier New"/>
          <w:szCs w:val="17"/>
        </w:rPr>
        <w:t xml:space="preserve">A2 </w:t>
      </w:r>
      <w:r w:rsidRPr="00265D0B">
        <w:rPr>
          <w:rFonts w:ascii="Arial" w:hAnsi="Arial" w:cs="Arial"/>
          <w:szCs w:val="17"/>
        </w:rPr>
        <w:t xml:space="preserve">должен описываться как потомок </w:t>
      </w:r>
      <w:r w:rsidRPr="00265D0B">
        <w:rPr>
          <w:rFonts w:ascii="Courier New" w:hAnsi="Courier New" w:cs="Courier New"/>
          <w:szCs w:val="17"/>
        </w:rPr>
        <w:t>A1</w:t>
      </w:r>
      <w:r w:rsidRPr="00265D0B">
        <w:rPr>
          <w:rFonts w:ascii="Arial" w:hAnsi="Arial" w:cs="Arial"/>
          <w:szCs w:val="17"/>
        </w:rPr>
        <w:t xml:space="preserve">. На уровне абстракции, описывающей поведение, объект типа </w:t>
      </w:r>
      <w:r w:rsidRPr="00265D0B">
        <w:rPr>
          <w:rFonts w:ascii="Courier New" w:hAnsi="Courier New" w:cs="Courier New"/>
          <w:szCs w:val="17"/>
        </w:rPr>
        <w:t xml:space="preserve">A2 </w:t>
      </w:r>
      <w:r w:rsidRPr="00265D0B">
        <w:rPr>
          <w:rFonts w:ascii="Arial" w:hAnsi="Arial" w:cs="Arial"/>
          <w:szCs w:val="17"/>
        </w:rPr>
        <w:t xml:space="preserve">должен вести себя, как объект типа </w:t>
      </w:r>
      <w:r w:rsidRPr="00265D0B">
        <w:rPr>
          <w:rFonts w:ascii="Courier New" w:hAnsi="Courier New" w:cs="Courier New"/>
          <w:szCs w:val="17"/>
        </w:rPr>
        <w:t xml:space="preserve">A1 </w:t>
      </w:r>
      <w:r w:rsidRPr="00265D0B">
        <w:rPr>
          <w:rFonts w:ascii="Arial" w:hAnsi="Arial" w:cs="Arial"/>
          <w:i/>
          <w:iCs/>
          <w:szCs w:val="17"/>
        </w:rPr>
        <w:t>при любых значениях полей данных</w:t>
      </w:r>
      <w:r w:rsidRPr="00265D0B">
        <w:rPr>
          <w:rFonts w:ascii="Arial" w:hAnsi="Arial" w:cs="Arial"/>
          <w:szCs w:val="17"/>
        </w:rPr>
        <w:t>.</w:t>
      </w:r>
    </w:p>
    <w:p w:rsidR="00522D84" w:rsidRDefault="00522D84" w:rsidP="00265D0B">
      <w:pPr>
        <w:pStyle w:val="Default"/>
        <w:rPr>
          <w:sz w:val="32"/>
          <w:szCs w:val="21"/>
        </w:rPr>
      </w:pPr>
    </w:p>
    <w:p w:rsidR="00265D0B" w:rsidRPr="00265D0B" w:rsidRDefault="00265D0B" w:rsidP="00522D84">
      <w:pPr>
        <w:pStyle w:val="Default"/>
        <w:jc w:val="center"/>
        <w:rPr>
          <w:sz w:val="32"/>
          <w:szCs w:val="21"/>
        </w:rPr>
      </w:pPr>
      <w:r w:rsidRPr="00265D0B">
        <w:rPr>
          <w:sz w:val="32"/>
          <w:szCs w:val="21"/>
        </w:rPr>
        <w:t>пять основных</w:t>
      </w:r>
      <w:r w:rsidR="00775AE3">
        <w:rPr>
          <w:sz w:val="32"/>
          <w:szCs w:val="21"/>
        </w:rPr>
        <w:t xml:space="preserve"> </w:t>
      </w:r>
      <w:r w:rsidRPr="00522D84">
        <w:rPr>
          <w:b/>
          <w:sz w:val="32"/>
          <w:szCs w:val="21"/>
        </w:rPr>
        <w:t>критериев правильности построения иерархии</w:t>
      </w:r>
      <w:r w:rsidRPr="00265D0B">
        <w:rPr>
          <w:sz w:val="32"/>
          <w:szCs w:val="21"/>
        </w:rPr>
        <w:t>:</w:t>
      </w:r>
    </w:p>
    <w:p w:rsidR="00265D0B" w:rsidRPr="00265D0B" w:rsidRDefault="00265D0B" w:rsidP="00265D0B">
      <w:pPr>
        <w:pStyle w:val="Default"/>
        <w:rPr>
          <w:sz w:val="32"/>
          <w:szCs w:val="21"/>
        </w:rPr>
      </w:pPr>
    </w:p>
    <w:p w:rsidR="00265D0B" w:rsidRPr="00265D0B" w:rsidRDefault="00265D0B" w:rsidP="00265D0B">
      <w:pPr>
        <w:pStyle w:val="Default"/>
        <w:spacing w:after="102"/>
        <w:rPr>
          <w:b/>
          <w:sz w:val="32"/>
          <w:szCs w:val="21"/>
        </w:rPr>
      </w:pPr>
      <w:r w:rsidRPr="00265D0B">
        <w:rPr>
          <w:b/>
          <w:sz w:val="32"/>
          <w:szCs w:val="21"/>
        </w:rPr>
        <w:t xml:space="preserve">1. В процессе наследования должно идти расширение (усложнение, специализация, конкретизация) классов, а не наоборот. </w:t>
      </w:r>
    </w:p>
    <w:p w:rsidR="00265D0B" w:rsidRPr="00265D0B" w:rsidRDefault="00265D0B" w:rsidP="00265D0B">
      <w:pPr>
        <w:pStyle w:val="Default"/>
        <w:spacing w:after="102"/>
        <w:rPr>
          <w:b/>
          <w:sz w:val="32"/>
          <w:szCs w:val="21"/>
        </w:rPr>
      </w:pPr>
      <w:r w:rsidRPr="00265D0B">
        <w:rPr>
          <w:b/>
          <w:sz w:val="32"/>
          <w:szCs w:val="21"/>
        </w:rPr>
        <w:t xml:space="preserve">2. Наследование должно идти только от абстрактных классов (или интерфейсов как варианта полностью абстрактных классов — </w:t>
      </w:r>
      <w:r w:rsidRPr="00265D0B">
        <w:rPr>
          <w:b/>
          <w:i/>
          <w:iCs/>
          <w:sz w:val="32"/>
          <w:szCs w:val="21"/>
        </w:rPr>
        <w:t>см. главу 9</w:t>
      </w:r>
      <w:r w:rsidRPr="00265D0B">
        <w:rPr>
          <w:b/>
          <w:sz w:val="32"/>
          <w:szCs w:val="21"/>
        </w:rPr>
        <w:t xml:space="preserve">). </w:t>
      </w:r>
    </w:p>
    <w:p w:rsidR="00265D0B" w:rsidRPr="00265D0B" w:rsidRDefault="00265D0B" w:rsidP="00265D0B">
      <w:pPr>
        <w:pStyle w:val="Default"/>
        <w:spacing w:after="102"/>
        <w:rPr>
          <w:b/>
          <w:sz w:val="32"/>
          <w:szCs w:val="21"/>
        </w:rPr>
      </w:pPr>
      <w:r w:rsidRPr="00265D0B">
        <w:rPr>
          <w:b/>
          <w:sz w:val="32"/>
          <w:szCs w:val="21"/>
        </w:rPr>
        <w:t>3. Названия всех методов должны давать точное представление о том, что делает метод. Причем эти имена должны восприниматься как команды (установить что-то, прочитать что-то, показать что-то и т. д.). Заметим, что названия методов при построен</w:t>
      </w:r>
      <w:proofErr w:type="gramStart"/>
      <w:r w:rsidRPr="00265D0B">
        <w:rPr>
          <w:b/>
          <w:sz w:val="32"/>
          <w:szCs w:val="21"/>
        </w:rPr>
        <w:t>ии ие</w:t>
      </w:r>
      <w:proofErr w:type="gramEnd"/>
      <w:r w:rsidRPr="00265D0B">
        <w:rPr>
          <w:b/>
          <w:sz w:val="32"/>
          <w:szCs w:val="21"/>
        </w:rPr>
        <w:t xml:space="preserve">рархии очень важны, так как именно они отражают абстракцию поведения объектов. </w:t>
      </w:r>
    </w:p>
    <w:p w:rsidR="00265D0B" w:rsidRPr="00265D0B" w:rsidRDefault="00265D0B" w:rsidP="00265D0B">
      <w:pPr>
        <w:pStyle w:val="Default"/>
        <w:spacing w:after="102"/>
        <w:rPr>
          <w:b/>
          <w:sz w:val="32"/>
          <w:szCs w:val="21"/>
        </w:rPr>
      </w:pPr>
      <w:r w:rsidRPr="00265D0B">
        <w:rPr>
          <w:b/>
          <w:sz w:val="32"/>
          <w:szCs w:val="21"/>
        </w:rPr>
        <w:t>4. Недопустимы названия методов, содержащие связку "и" ("</w:t>
      </w:r>
      <w:proofErr w:type="spellStart"/>
      <w:r w:rsidRPr="00265D0B">
        <w:rPr>
          <w:b/>
          <w:sz w:val="32"/>
          <w:szCs w:val="21"/>
        </w:rPr>
        <w:t>and</w:t>
      </w:r>
      <w:proofErr w:type="spellEnd"/>
      <w:r w:rsidRPr="00265D0B">
        <w:rPr>
          <w:b/>
          <w:sz w:val="32"/>
          <w:szCs w:val="21"/>
        </w:rPr>
        <w:t xml:space="preserve">"). Например, </w:t>
      </w:r>
      <w:proofErr w:type="spellStart"/>
      <w:r w:rsidRPr="00265D0B">
        <w:rPr>
          <w:rFonts w:ascii="Courier New" w:hAnsi="Courier New" w:cs="Courier New"/>
          <w:b/>
          <w:szCs w:val="17"/>
        </w:rPr>
        <w:t>readAndShowSpeed</w:t>
      </w:r>
      <w:proofErr w:type="spellEnd"/>
      <w:r w:rsidRPr="00265D0B">
        <w:rPr>
          <w:b/>
          <w:sz w:val="32"/>
          <w:szCs w:val="21"/>
        </w:rPr>
        <w:t xml:space="preserve">, </w:t>
      </w:r>
      <w:proofErr w:type="spellStart"/>
      <w:r w:rsidRPr="00265D0B">
        <w:rPr>
          <w:rFonts w:ascii="Courier New" w:hAnsi="Courier New" w:cs="Courier New"/>
          <w:b/>
          <w:szCs w:val="17"/>
        </w:rPr>
        <w:t>calculateIntegralAndWriteToFile</w:t>
      </w:r>
      <w:proofErr w:type="spellEnd"/>
      <w:r w:rsidRPr="00265D0B">
        <w:rPr>
          <w:rFonts w:ascii="Courier New" w:hAnsi="Courier New" w:cs="Courier New"/>
          <w:b/>
          <w:szCs w:val="17"/>
        </w:rPr>
        <w:t xml:space="preserve"> </w:t>
      </w:r>
      <w:r w:rsidRPr="00265D0B">
        <w:rPr>
          <w:b/>
          <w:sz w:val="32"/>
          <w:szCs w:val="21"/>
        </w:rPr>
        <w:t xml:space="preserve">и т. п. Такого рода гибриды следует разделять на два и более независимых метода — </w:t>
      </w:r>
      <w:proofErr w:type="spellStart"/>
      <w:r w:rsidRPr="00265D0B">
        <w:rPr>
          <w:rFonts w:ascii="Courier New" w:hAnsi="Courier New" w:cs="Courier New"/>
          <w:b/>
          <w:szCs w:val="17"/>
        </w:rPr>
        <w:t>readSpeed</w:t>
      </w:r>
      <w:proofErr w:type="spellEnd"/>
      <w:r w:rsidRPr="00265D0B">
        <w:rPr>
          <w:rFonts w:ascii="Courier New" w:hAnsi="Courier New" w:cs="Courier New"/>
          <w:b/>
          <w:szCs w:val="17"/>
        </w:rPr>
        <w:t xml:space="preserve"> </w:t>
      </w:r>
      <w:r w:rsidRPr="00265D0B">
        <w:rPr>
          <w:b/>
          <w:sz w:val="32"/>
          <w:szCs w:val="21"/>
        </w:rPr>
        <w:t xml:space="preserve">и </w:t>
      </w:r>
      <w:proofErr w:type="spellStart"/>
      <w:r w:rsidRPr="00265D0B">
        <w:rPr>
          <w:rFonts w:ascii="Courier New" w:hAnsi="Courier New" w:cs="Courier New"/>
          <w:b/>
          <w:szCs w:val="17"/>
        </w:rPr>
        <w:t>ShowSpeed</w:t>
      </w:r>
      <w:proofErr w:type="spellEnd"/>
      <w:r w:rsidRPr="00265D0B">
        <w:rPr>
          <w:b/>
          <w:sz w:val="32"/>
          <w:szCs w:val="21"/>
        </w:rPr>
        <w:t xml:space="preserve">; </w:t>
      </w:r>
      <w:proofErr w:type="spellStart"/>
      <w:r w:rsidRPr="00265D0B">
        <w:rPr>
          <w:rFonts w:ascii="Courier New" w:hAnsi="Courier New" w:cs="Courier New"/>
          <w:b/>
          <w:szCs w:val="17"/>
        </w:rPr>
        <w:t>calculateIntegral</w:t>
      </w:r>
      <w:proofErr w:type="spellEnd"/>
      <w:r w:rsidRPr="00265D0B">
        <w:rPr>
          <w:rFonts w:ascii="Courier New" w:hAnsi="Courier New" w:cs="Courier New"/>
          <w:b/>
          <w:szCs w:val="17"/>
        </w:rPr>
        <w:t xml:space="preserve"> </w:t>
      </w:r>
      <w:r w:rsidRPr="00265D0B">
        <w:rPr>
          <w:b/>
          <w:sz w:val="32"/>
          <w:szCs w:val="21"/>
        </w:rPr>
        <w:t xml:space="preserve">и </w:t>
      </w:r>
      <w:proofErr w:type="spellStart"/>
      <w:r w:rsidRPr="00265D0B">
        <w:rPr>
          <w:rFonts w:ascii="Courier New" w:hAnsi="Courier New" w:cs="Courier New"/>
          <w:b/>
          <w:szCs w:val="17"/>
        </w:rPr>
        <w:t>writeToFile</w:t>
      </w:r>
      <w:proofErr w:type="spellEnd"/>
      <w:r w:rsidRPr="00265D0B">
        <w:rPr>
          <w:b/>
          <w:sz w:val="32"/>
          <w:szCs w:val="21"/>
        </w:rPr>
        <w:t xml:space="preserve">, и т. д. </w:t>
      </w:r>
    </w:p>
    <w:p w:rsidR="00265D0B" w:rsidRPr="00265D0B" w:rsidRDefault="00265D0B" w:rsidP="00265D0B">
      <w:pPr>
        <w:pStyle w:val="Default"/>
        <w:rPr>
          <w:b/>
          <w:sz w:val="32"/>
          <w:szCs w:val="21"/>
        </w:rPr>
      </w:pPr>
      <w:r w:rsidRPr="00265D0B">
        <w:rPr>
          <w:b/>
          <w:sz w:val="32"/>
          <w:szCs w:val="21"/>
        </w:rPr>
        <w:t xml:space="preserve">5. Названия всех классов должны давать четкое представление о соответствующих абстракциях поведения, в том числе для неабстрактных классов. </w:t>
      </w:r>
    </w:p>
    <w:p w:rsidR="00265D0B" w:rsidRPr="00522D84" w:rsidRDefault="00265D0B" w:rsidP="00522D84">
      <w:pPr>
        <w:pStyle w:val="Default"/>
        <w:rPr>
          <w:rFonts w:ascii="Arial" w:hAnsi="Arial" w:cs="Arial"/>
          <w:szCs w:val="17"/>
        </w:rPr>
      </w:pPr>
      <w:r w:rsidRPr="00522D84">
        <w:rPr>
          <w:rFonts w:ascii="Arial" w:hAnsi="Arial" w:cs="Arial"/>
          <w:szCs w:val="17"/>
        </w:rPr>
        <w:t xml:space="preserve">Последнее требование кажется слишком расплывчатым, поэтому можно рекомендовать следующий простой способ его проверки — завести объектную переменную с соответствующим классу именем. В этом случае вызов метода </w:t>
      </w:r>
      <w:proofErr w:type="spellStart"/>
      <w:r w:rsidRPr="00522D84">
        <w:rPr>
          <w:rFonts w:ascii="Arial" w:hAnsi="Arial" w:cs="Arial"/>
          <w:szCs w:val="17"/>
        </w:rPr>
        <w:t>figure.show</w:t>
      </w:r>
      <w:proofErr w:type="spellEnd"/>
      <w:r w:rsidRPr="00522D84">
        <w:rPr>
          <w:rFonts w:ascii="Arial" w:hAnsi="Arial" w:cs="Arial"/>
          <w:szCs w:val="17"/>
        </w:rPr>
        <w:t xml:space="preserve">() будет означать "показать фигуру", и эта расшифровка смысла вызова должна быть правильной по логике независимо от того, на объект какого типа ссылается переменная </w:t>
      </w:r>
      <w:proofErr w:type="spellStart"/>
      <w:r w:rsidRPr="00522D84">
        <w:rPr>
          <w:rFonts w:ascii="Arial" w:hAnsi="Arial" w:cs="Arial"/>
          <w:szCs w:val="17"/>
        </w:rPr>
        <w:t>figure</w:t>
      </w:r>
      <w:proofErr w:type="spellEnd"/>
      <w:r w:rsidRPr="00522D84">
        <w:rPr>
          <w:rFonts w:ascii="Arial" w:hAnsi="Arial" w:cs="Arial"/>
          <w:szCs w:val="17"/>
        </w:rPr>
        <w:t xml:space="preserve">. Точно так же вызов </w:t>
      </w:r>
      <w:proofErr w:type="spellStart"/>
      <w:r w:rsidRPr="00522D84">
        <w:rPr>
          <w:rFonts w:ascii="Arial" w:hAnsi="Arial" w:cs="Arial"/>
          <w:szCs w:val="17"/>
        </w:rPr>
        <w:t>dot.show</w:t>
      </w:r>
      <w:proofErr w:type="spellEnd"/>
      <w:r w:rsidRPr="00522D84">
        <w:rPr>
          <w:rFonts w:ascii="Arial" w:hAnsi="Arial" w:cs="Arial"/>
          <w:szCs w:val="17"/>
        </w:rPr>
        <w:t xml:space="preserve">() будет означать "показать точку", вызов </w:t>
      </w:r>
      <w:proofErr w:type="spellStart"/>
      <w:r w:rsidRPr="00522D84">
        <w:rPr>
          <w:rFonts w:ascii="Arial" w:hAnsi="Arial" w:cs="Arial"/>
          <w:szCs w:val="17"/>
        </w:rPr>
        <w:t>scalableFigure.show</w:t>
      </w:r>
      <w:proofErr w:type="spellEnd"/>
      <w:r w:rsidRPr="00522D84">
        <w:rPr>
          <w:rFonts w:ascii="Arial" w:hAnsi="Arial" w:cs="Arial"/>
          <w:szCs w:val="17"/>
        </w:rPr>
        <w:t>()— "показать масштабируемую фигуру" и т. д.</w:t>
      </w:r>
    </w:p>
    <w:p w:rsidR="00775AE3" w:rsidRPr="00775AE3" w:rsidRDefault="00775AE3" w:rsidP="00775AE3">
      <w:pPr>
        <w:pStyle w:val="Default"/>
        <w:rPr>
          <w:b/>
          <w:sz w:val="32"/>
          <w:szCs w:val="21"/>
        </w:rPr>
      </w:pPr>
      <w:r w:rsidRPr="00775AE3">
        <w:rPr>
          <w:b/>
          <w:sz w:val="32"/>
          <w:szCs w:val="21"/>
        </w:rPr>
        <w:t>Но если у вас имеет</w:t>
      </w:r>
      <w:r w:rsidR="005B457A">
        <w:rPr>
          <w:b/>
          <w:sz w:val="32"/>
          <w:szCs w:val="21"/>
        </w:rPr>
        <w:t>ся иерархия, не удовлетво</w:t>
      </w:r>
      <w:bookmarkStart w:id="0" w:name="_GoBack"/>
      <w:bookmarkEnd w:id="0"/>
      <w:r w:rsidRPr="00775AE3">
        <w:rPr>
          <w:b/>
          <w:sz w:val="32"/>
          <w:szCs w:val="21"/>
        </w:rPr>
        <w:t>ряющая этим критериям, сразу встает вопрос о необходимости ее доработки или отказа от нее</w:t>
      </w:r>
      <w:r>
        <w:rPr>
          <w:b/>
          <w:sz w:val="32"/>
          <w:szCs w:val="21"/>
        </w:rPr>
        <w:t>.</w:t>
      </w:r>
      <w:r w:rsidRPr="00775AE3">
        <w:rPr>
          <w:b/>
          <w:sz w:val="32"/>
          <w:szCs w:val="21"/>
        </w:rPr>
        <w:t xml:space="preserve"> </w:t>
      </w:r>
    </w:p>
    <w:p w:rsidR="00265D0B" w:rsidRPr="00265D0B" w:rsidRDefault="00522D84" w:rsidP="00240957">
      <w:pPr>
        <w:pStyle w:val="Default"/>
        <w:rPr>
          <w:sz w:val="32"/>
          <w:szCs w:val="21"/>
        </w:rPr>
      </w:pPr>
      <w:r>
        <w:rPr>
          <w:sz w:val="32"/>
          <w:szCs w:val="21"/>
        </w:rPr>
        <w:lastRenderedPageBreak/>
        <w:t>В</w:t>
      </w:r>
      <w:r w:rsidR="00265D0B" w:rsidRPr="00265D0B">
        <w:rPr>
          <w:sz w:val="32"/>
          <w:szCs w:val="21"/>
        </w:rPr>
        <w:t xml:space="preserve">стречается следующий критерий: </w:t>
      </w:r>
      <w:r w:rsidR="00265D0B" w:rsidRPr="00522D84">
        <w:rPr>
          <w:b/>
          <w:sz w:val="32"/>
          <w:szCs w:val="21"/>
        </w:rPr>
        <w:t xml:space="preserve">"если имеются классы </w:t>
      </w:r>
      <w:r w:rsidR="00265D0B" w:rsidRPr="00522D84">
        <w:rPr>
          <w:rFonts w:ascii="Courier New" w:hAnsi="Courier New" w:cs="Courier New"/>
          <w:b/>
          <w:szCs w:val="17"/>
        </w:rPr>
        <w:t xml:space="preserve">A1 </w:t>
      </w:r>
      <w:r w:rsidR="00265D0B" w:rsidRPr="00522D84">
        <w:rPr>
          <w:b/>
          <w:sz w:val="32"/>
          <w:szCs w:val="21"/>
        </w:rPr>
        <w:t xml:space="preserve">и </w:t>
      </w:r>
      <w:r w:rsidR="00265D0B" w:rsidRPr="00522D84">
        <w:rPr>
          <w:rFonts w:ascii="Courier New" w:hAnsi="Courier New" w:cs="Courier New"/>
          <w:b/>
          <w:szCs w:val="17"/>
        </w:rPr>
        <w:t xml:space="preserve">A2 </w:t>
      </w:r>
      <w:r w:rsidR="00265D0B" w:rsidRPr="00522D84">
        <w:rPr>
          <w:b/>
          <w:sz w:val="32"/>
          <w:szCs w:val="21"/>
        </w:rPr>
        <w:t xml:space="preserve">и можно сказать, что </w:t>
      </w:r>
      <w:r w:rsidR="00265D0B" w:rsidRPr="00522D84">
        <w:rPr>
          <w:rFonts w:ascii="Courier New" w:hAnsi="Courier New" w:cs="Courier New"/>
          <w:b/>
          <w:szCs w:val="17"/>
        </w:rPr>
        <w:t xml:space="preserve">A2 </w:t>
      </w:r>
      <w:r w:rsidR="00265D0B" w:rsidRPr="00522D84">
        <w:rPr>
          <w:b/>
          <w:sz w:val="32"/>
          <w:szCs w:val="21"/>
        </w:rPr>
        <w:t xml:space="preserve">является частным случаем </w:t>
      </w:r>
      <w:r w:rsidR="00265D0B" w:rsidRPr="00522D84">
        <w:rPr>
          <w:rFonts w:ascii="Courier New" w:hAnsi="Courier New" w:cs="Courier New"/>
          <w:b/>
          <w:szCs w:val="17"/>
        </w:rPr>
        <w:t>A1</w:t>
      </w:r>
      <w:r w:rsidR="00265D0B" w:rsidRPr="00522D84">
        <w:rPr>
          <w:b/>
          <w:sz w:val="32"/>
          <w:szCs w:val="21"/>
        </w:rPr>
        <w:t xml:space="preserve">, то </w:t>
      </w:r>
      <w:r w:rsidR="00265D0B" w:rsidRPr="00522D84">
        <w:rPr>
          <w:rFonts w:ascii="Courier New" w:hAnsi="Courier New" w:cs="Courier New"/>
          <w:b/>
          <w:szCs w:val="17"/>
        </w:rPr>
        <w:t xml:space="preserve">A2 </w:t>
      </w:r>
      <w:r w:rsidR="00265D0B" w:rsidRPr="00522D84">
        <w:rPr>
          <w:b/>
          <w:sz w:val="32"/>
          <w:szCs w:val="21"/>
        </w:rPr>
        <w:t xml:space="preserve">должен описываться как потомок </w:t>
      </w:r>
      <w:r w:rsidR="00265D0B" w:rsidRPr="00522D84">
        <w:rPr>
          <w:rFonts w:ascii="Courier New" w:hAnsi="Courier New" w:cs="Courier New"/>
          <w:b/>
          <w:szCs w:val="17"/>
        </w:rPr>
        <w:t>A1</w:t>
      </w:r>
      <w:r w:rsidR="00265D0B" w:rsidRPr="00522D84">
        <w:rPr>
          <w:b/>
          <w:sz w:val="32"/>
          <w:szCs w:val="21"/>
        </w:rPr>
        <w:t>"</w:t>
      </w:r>
      <w:r w:rsidR="00265D0B" w:rsidRPr="00265D0B">
        <w:rPr>
          <w:sz w:val="32"/>
          <w:szCs w:val="21"/>
        </w:rPr>
        <w:t xml:space="preserve">. </w:t>
      </w:r>
      <w:r>
        <w:rPr>
          <w:sz w:val="32"/>
          <w:szCs w:val="21"/>
        </w:rPr>
        <w:t>Это не совсем корректно</w:t>
      </w:r>
      <w:r w:rsidR="00265D0B" w:rsidRPr="00265D0B">
        <w:rPr>
          <w:sz w:val="32"/>
          <w:szCs w:val="21"/>
        </w:rPr>
        <w:t>.</w:t>
      </w:r>
    </w:p>
    <w:p w:rsidR="00240957" w:rsidRPr="00265D0B" w:rsidRDefault="00240957" w:rsidP="00240957">
      <w:pPr>
        <w:pStyle w:val="Default"/>
        <w:rPr>
          <w:sz w:val="32"/>
          <w:szCs w:val="21"/>
        </w:rPr>
      </w:pPr>
      <w:r w:rsidRPr="00522D84">
        <w:rPr>
          <w:b/>
          <w:i/>
          <w:iCs/>
          <w:sz w:val="32"/>
          <w:szCs w:val="21"/>
        </w:rPr>
        <w:t>Наследовани</w:t>
      </w:r>
      <w:r w:rsidRPr="00265D0B">
        <w:rPr>
          <w:i/>
          <w:iCs/>
          <w:sz w:val="32"/>
          <w:szCs w:val="21"/>
        </w:rPr>
        <w:t xml:space="preserve">е </w:t>
      </w:r>
      <w:r w:rsidRPr="00265D0B">
        <w:rPr>
          <w:sz w:val="32"/>
          <w:szCs w:val="21"/>
        </w:rPr>
        <w:t xml:space="preserve">опирается на инкапсуляцию. Оно позволяет строить на основе первоначального класса другие, добавляя в классы новые поля данных и методы. Первоначальный класс называется </w:t>
      </w:r>
      <w:r w:rsidRPr="00775AE3">
        <w:rPr>
          <w:b/>
          <w:i/>
          <w:iCs/>
          <w:sz w:val="32"/>
          <w:szCs w:val="21"/>
        </w:rPr>
        <w:t xml:space="preserve">прародителем </w:t>
      </w:r>
      <w:r w:rsidRPr="00775AE3">
        <w:rPr>
          <w:b/>
          <w:sz w:val="32"/>
          <w:szCs w:val="21"/>
        </w:rPr>
        <w:t>(</w:t>
      </w:r>
      <w:proofErr w:type="spellStart"/>
      <w:r w:rsidRPr="00775AE3">
        <w:rPr>
          <w:b/>
          <w:sz w:val="32"/>
          <w:szCs w:val="21"/>
        </w:rPr>
        <w:t>ancestor</w:t>
      </w:r>
      <w:proofErr w:type="spellEnd"/>
      <w:r w:rsidRPr="00775AE3">
        <w:rPr>
          <w:b/>
          <w:sz w:val="32"/>
          <w:szCs w:val="21"/>
        </w:rPr>
        <w:t>),</w:t>
      </w:r>
      <w:r w:rsidRPr="00265D0B">
        <w:rPr>
          <w:sz w:val="32"/>
          <w:szCs w:val="21"/>
        </w:rPr>
        <w:t xml:space="preserve"> новые классы — его </w:t>
      </w:r>
      <w:r w:rsidRPr="00775AE3">
        <w:rPr>
          <w:b/>
          <w:i/>
          <w:iCs/>
          <w:sz w:val="32"/>
          <w:szCs w:val="21"/>
        </w:rPr>
        <w:t xml:space="preserve">потомками </w:t>
      </w:r>
      <w:r w:rsidRPr="00775AE3">
        <w:rPr>
          <w:b/>
          <w:sz w:val="32"/>
          <w:szCs w:val="21"/>
        </w:rPr>
        <w:t>(</w:t>
      </w:r>
      <w:proofErr w:type="spellStart"/>
      <w:r w:rsidRPr="00775AE3">
        <w:rPr>
          <w:b/>
          <w:sz w:val="32"/>
          <w:szCs w:val="21"/>
        </w:rPr>
        <w:t>descendants</w:t>
      </w:r>
      <w:proofErr w:type="spellEnd"/>
      <w:r w:rsidRPr="00775AE3">
        <w:rPr>
          <w:b/>
          <w:sz w:val="32"/>
          <w:szCs w:val="21"/>
        </w:rPr>
        <w:t>).</w:t>
      </w:r>
    </w:p>
    <w:p w:rsidR="00240957" w:rsidRPr="00265D0B" w:rsidRDefault="00240957" w:rsidP="00240957">
      <w:pPr>
        <w:pStyle w:val="Default"/>
        <w:rPr>
          <w:sz w:val="32"/>
          <w:szCs w:val="21"/>
        </w:rPr>
      </w:pPr>
      <w:r w:rsidRPr="00265D0B">
        <w:rPr>
          <w:sz w:val="32"/>
          <w:szCs w:val="21"/>
        </w:rPr>
        <w:t xml:space="preserve">Набор классов, связанных отношением наследования, называется </w:t>
      </w:r>
      <w:r w:rsidRPr="00775AE3">
        <w:rPr>
          <w:b/>
          <w:i/>
          <w:iCs/>
          <w:sz w:val="32"/>
          <w:szCs w:val="21"/>
        </w:rPr>
        <w:t>иерархией классов</w:t>
      </w:r>
      <w:r w:rsidRPr="00775AE3">
        <w:rPr>
          <w:b/>
          <w:sz w:val="32"/>
          <w:szCs w:val="21"/>
        </w:rPr>
        <w:t>.</w:t>
      </w:r>
      <w:r w:rsidRPr="00265D0B">
        <w:rPr>
          <w:sz w:val="32"/>
          <w:szCs w:val="21"/>
        </w:rPr>
        <w:t xml:space="preserve"> А класс, стоящий во главе иерархии, от которого унаследованы все остальные (прямо или опосредованно), называется </w:t>
      </w:r>
      <w:r w:rsidRPr="00775AE3">
        <w:rPr>
          <w:b/>
          <w:i/>
          <w:iCs/>
          <w:sz w:val="32"/>
          <w:szCs w:val="21"/>
        </w:rPr>
        <w:t>базовым классом иерархии</w:t>
      </w:r>
      <w:r w:rsidRPr="00775AE3">
        <w:rPr>
          <w:b/>
          <w:sz w:val="32"/>
          <w:szCs w:val="21"/>
        </w:rPr>
        <w:t>.</w:t>
      </w:r>
    </w:p>
    <w:p w:rsidR="00240957" w:rsidRPr="00265D0B" w:rsidRDefault="00240957" w:rsidP="00240957">
      <w:pPr>
        <w:pStyle w:val="Default"/>
        <w:rPr>
          <w:sz w:val="32"/>
          <w:szCs w:val="21"/>
        </w:rPr>
      </w:pPr>
      <w:r w:rsidRPr="00775AE3">
        <w:rPr>
          <w:b/>
          <w:i/>
          <w:iCs/>
          <w:sz w:val="32"/>
          <w:szCs w:val="21"/>
        </w:rPr>
        <w:t>Полиморфизм</w:t>
      </w:r>
      <w:r w:rsidRPr="00265D0B">
        <w:rPr>
          <w:i/>
          <w:iCs/>
          <w:sz w:val="32"/>
          <w:szCs w:val="21"/>
        </w:rPr>
        <w:t xml:space="preserve"> </w:t>
      </w:r>
      <w:r w:rsidRPr="00265D0B">
        <w:rPr>
          <w:sz w:val="32"/>
          <w:szCs w:val="21"/>
        </w:rPr>
        <w:t>опирается как на инкапсуляцию, так и на наследование.</w:t>
      </w:r>
    </w:p>
    <w:p w:rsidR="00240957" w:rsidRPr="00265D0B" w:rsidRDefault="00775AE3" w:rsidP="00240957">
      <w:pPr>
        <w:pStyle w:val="Default"/>
        <w:rPr>
          <w:sz w:val="32"/>
          <w:szCs w:val="21"/>
        </w:rPr>
      </w:pPr>
      <w:r>
        <w:rPr>
          <w:sz w:val="32"/>
          <w:szCs w:val="21"/>
        </w:rPr>
        <w:t>В</w:t>
      </w:r>
      <w:r w:rsidR="00240957" w:rsidRPr="00265D0B">
        <w:rPr>
          <w:sz w:val="32"/>
          <w:szCs w:val="21"/>
        </w:rPr>
        <w:t xml:space="preserve"> иерархии принято рисовать стрелки в направлении от наследника к прародителю. Такое направление называется </w:t>
      </w:r>
      <w:proofErr w:type="spellStart"/>
      <w:r w:rsidR="00240957" w:rsidRPr="00775AE3">
        <w:rPr>
          <w:b/>
          <w:sz w:val="32"/>
          <w:szCs w:val="21"/>
        </w:rPr>
        <w:t>Generalization</w:t>
      </w:r>
      <w:proofErr w:type="spellEnd"/>
      <w:r w:rsidR="00240957" w:rsidRPr="00775AE3">
        <w:rPr>
          <w:b/>
          <w:sz w:val="32"/>
          <w:szCs w:val="21"/>
        </w:rPr>
        <w:t xml:space="preserve"> </w:t>
      </w:r>
      <w:r w:rsidR="00240957" w:rsidRPr="00265D0B">
        <w:rPr>
          <w:sz w:val="32"/>
          <w:szCs w:val="21"/>
        </w:rPr>
        <w:t xml:space="preserve">(обобщение, генерализация). Оно противоположно направлению наследования, которое принято называть </w:t>
      </w:r>
      <w:proofErr w:type="spellStart"/>
      <w:r w:rsidR="00240957" w:rsidRPr="00775AE3">
        <w:rPr>
          <w:b/>
          <w:sz w:val="32"/>
          <w:szCs w:val="21"/>
        </w:rPr>
        <w:t>Specialization</w:t>
      </w:r>
      <w:proofErr w:type="spellEnd"/>
      <w:r w:rsidR="00240957" w:rsidRPr="00775AE3">
        <w:rPr>
          <w:b/>
          <w:sz w:val="32"/>
          <w:szCs w:val="21"/>
        </w:rPr>
        <w:t xml:space="preserve"> </w:t>
      </w:r>
      <w:r w:rsidR="00240957" w:rsidRPr="00265D0B">
        <w:rPr>
          <w:sz w:val="32"/>
          <w:szCs w:val="21"/>
        </w:rPr>
        <w:t>(специализация). Стрелки символизируют направление в сторону упрощения.</w:t>
      </w:r>
    </w:p>
    <w:p w:rsidR="00240957" w:rsidRPr="00775AE3" w:rsidRDefault="00240957" w:rsidP="00240957">
      <w:pPr>
        <w:pStyle w:val="Default"/>
        <w:rPr>
          <w:b/>
          <w:sz w:val="32"/>
          <w:szCs w:val="21"/>
        </w:rPr>
      </w:pPr>
      <w:r w:rsidRPr="00265D0B">
        <w:rPr>
          <w:sz w:val="32"/>
          <w:szCs w:val="21"/>
        </w:rPr>
        <w:t xml:space="preserve">На деле же </w:t>
      </w:r>
      <w:r w:rsidRPr="00775AE3">
        <w:rPr>
          <w:b/>
          <w:i/>
          <w:iCs/>
          <w:sz w:val="32"/>
          <w:szCs w:val="21"/>
        </w:rPr>
        <w:t>потомки должны обладать более сложным устройством и поведением по сравнению с прародителем</w:t>
      </w:r>
      <w:r w:rsidRPr="00775AE3">
        <w:rPr>
          <w:b/>
          <w:sz w:val="32"/>
          <w:szCs w:val="21"/>
        </w:rPr>
        <w:t>.</w:t>
      </w:r>
    </w:p>
    <w:p w:rsidR="00240957" w:rsidRPr="00265D0B" w:rsidRDefault="00240957" w:rsidP="00240957">
      <w:pPr>
        <w:pStyle w:val="Default"/>
        <w:rPr>
          <w:sz w:val="32"/>
          <w:szCs w:val="21"/>
        </w:rPr>
      </w:pPr>
      <w:r w:rsidRPr="00265D0B">
        <w:rPr>
          <w:sz w:val="32"/>
          <w:szCs w:val="21"/>
        </w:rPr>
        <w:t xml:space="preserve">В концепции наследования основное внимание уделяется </w:t>
      </w:r>
      <w:r w:rsidRPr="00265D0B">
        <w:rPr>
          <w:i/>
          <w:iCs/>
          <w:sz w:val="32"/>
          <w:szCs w:val="21"/>
        </w:rPr>
        <w:t>поведению объектов</w:t>
      </w:r>
      <w:r w:rsidRPr="00265D0B">
        <w:rPr>
          <w:sz w:val="32"/>
          <w:szCs w:val="21"/>
        </w:rPr>
        <w:t xml:space="preserve">. Объекты с разным поведением имеют другой тип, а значения полей данных характеризуют </w:t>
      </w:r>
      <w:r w:rsidRPr="00265D0B">
        <w:rPr>
          <w:i/>
          <w:iCs/>
          <w:sz w:val="32"/>
          <w:szCs w:val="21"/>
        </w:rPr>
        <w:t>состояние объекта</w:t>
      </w:r>
      <w:r w:rsidRPr="00265D0B">
        <w:rPr>
          <w:sz w:val="32"/>
          <w:szCs w:val="21"/>
        </w:rPr>
        <w:t xml:space="preserve">, но не его тип. Поведение задается методами, и это делается в классах. А состояние относится к конкретному объекту, причем в конкретный момент выполнения программы. </w:t>
      </w:r>
    </w:p>
    <w:p w:rsidR="00775AE3" w:rsidRDefault="00240957" w:rsidP="00775AE3">
      <w:pPr>
        <w:pStyle w:val="Default"/>
        <w:rPr>
          <w:sz w:val="32"/>
          <w:szCs w:val="21"/>
        </w:rPr>
      </w:pPr>
      <w:r w:rsidRPr="00265D0B">
        <w:rPr>
          <w:sz w:val="32"/>
          <w:szCs w:val="21"/>
        </w:rPr>
        <w:t xml:space="preserve">Каждый объект класса-потомка </w:t>
      </w:r>
      <w:r w:rsidRPr="00775AE3">
        <w:rPr>
          <w:b/>
          <w:i/>
          <w:iCs/>
          <w:sz w:val="32"/>
          <w:szCs w:val="21"/>
        </w:rPr>
        <w:t>при любых значениях полей</w:t>
      </w:r>
      <w:r w:rsidRPr="00265D0B">
        <w:rPr>
          <w:i/>
          <w:iCs/>
          <w:sz w:val="32"/>
          <w:szCs w:val="21"/>
        </w:rPr>
        <w:t xml:space="preserve"> </w:t>
      </w:r>
      <w:r w:rsidRPr="00265D0B">
        <w:rPr>
          <w:sz w:val="32"/>
          <w:szCs w:val="21"/>
        </w:rPr>
        <w:t>нужно рассматривать как экземпляр класса-прародителя. Он должен обладать той же абстракцией поведения, что и прародитель, но только с некоторыми изменениями на уровне реализации этого поведения. Мы говорим про абстракцию поведения как о тех характерных действиях, которые могут быть описаны на уровне полиморфного кода, безотносительно к конкретной реализации в конкретном классе.</w:t>
      </w:r>
      <w:r w:rsidR="00775AE3" w:rsidRPr="00775AE3">
        <w:rPr>
          <w:sz w:val="32"/>
          <w:szCs w:val="21"/>
        </w:rPr>
        <w:t xml:space="preserve"> </w:t>
      </w:r>
    </w:p>
    <w:p w:rsidR="00775AE3" w:rsidRDefault="00775AE3" w:rsidP="00775AE3">
      <w:pPr>
        <w:pStyle w:val="Default"/>
        <w:rPr>
          <w:sz w:val="32"/>
          <w:szCs w:val="21"/>
        </w:rPr>
      </w:pPr>
      <w:r>
        <w:rPr>
          <w:sz w:val="32"/>
          <w:szCs w:val="21"/>
        </w:rPr>
        <w:t>Д</w:t>
      </w:r>
      <w:r w:rsidRPr="00522D84">
        <w:rPr>
          <w:sz w:val="32"/>
          <w:szCs w:val="21"/>
        </w:rPr>
        <w:t xml:space="preserve">ля класса </w:t>
      </w:r>
      <w:proofErr w:type="spellStart"/>
      <w:r w:rsidRPr="00522D84">
        <w:rPr>
          <w:sz w:val="32"/>
          <w:szCs w:val="21"/>
        </w:rPr>
        <w:t>AbstractFigure</w:t>
      </w:r>
      <w:proofErr w:type="spellEnd"/>
      <w:r w:rsidRPr="00522D84">
        <w:rPr>
          <w:sz w:val="32"/>
          <w:szCs w:val="21"/>
        </w:rPr>
        <w:t xml:space="preserve"> следует вводить переменную с именем </w:t>
      </w:r>
      <w:proofErr w:type="spellStart"/>
      <w:r w:rsidRPr="00522D84">
        <w:rPr>
          <w:sz w:val="32"/>
          <w:szCs w:val="21"/>
        </w:rPr>
        <w:t>figure</w:t>
      </w:r>
      <w:proofErr w:type="spellEnd"/>
      <w:r w:rsidRPr="00522D84">
        <w:rPr>
          <w:sz w:val="32"/>
          <w:szCs w:val="21"/>
        </w:rPr>
        <w:t xml:space="preserve">, для класса </w:t>
      </w:r>
      <w:proofErr w:type="spellStart"/>
      <w:r w:rsidRPr="00522D84">
        <w:rPr>
          <w:sz w:val="32"/>
          <w:szCs w:val="21"/>
        </w:rPr>
        <w:t>AbstractName</w:t>
      </w:r>
      <w:proofErr w:type="spellEnd"/>
      <w:r w:rsidRPr="00522D84">
        <w:rPr>
          <w:sz w:val="32"/>
          <w:szCs w:val="21"/>
        </w:rPr>
        <w:t xml:space="preserve"> — переменную с именем </w:t>
      </w:r>
      <w:proofErr w:type="spellStart"/>
      <w:r w:rsidRPr="00522D84">
        <w:rPr>
          <w:sz w:val="32"/>
          <w:szCs w:val="21"/>
        </w:rPr>
        <w:t>name</w:t>
      </w:r>
      <w:proofErr w:type="spellEnd"/>
      <w:r>
        <w:rPr>
          <w:sz w:val="32"/>
          <w:szCs w:val="21"/>
        </w:rPr>
        <w:t>.</w:t>
      </w:r>
    </w:p>
    <w:p w:rsidR="0029666D" w:rsidRDefault="0029666D">
      <w:pPr>
        <w:rPr>
          <w:rFonts w:ascii="Times New Roman" w:hAnsi="Times New Roman" w:cs="Times New Roman"/>
          <w:color w:val="000000"/>
          <w:sz w:val="32"/>
          <w:szCs w:val="21"/>
        </w:rPr>
      </w:pPr>
      <w:r>
        <w:rPr>
          <w:sz w:val="32"/>
          <w:szCs w:val="21"/>
        </w:rPr>
        <w:br w:type="page"/>
      </w:r>
    </w:p>
    <w:p w:rsidR="00304004" w:rsidRDefault="0029666D" w:rsidP="00296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1"/>
          <w:szCs w:val="31"/>
        </w:rPr>
      </w:pPr>
      <w:r>
        <w:rPr>
          <w:rFonts w:ascii="Arial" w:hAnsi="Arial" w:cs="Arial"/>
          <w:b/>
          <w:bCs/>
          <w:color w:val="000000"/>
          <w:sz w:val="31"/>
          <w:szCs w:val="31"/>
        </w:rPr>
        <w:lastRenderedPageBreak/>
        <w:t xml:space="preserve">  </w:t>
      </w:r>
      <w:r w:rsidRPr="0029666D">
        <w:rPr>
          <w:rFonts w:ascii="Arial" w:hAnsi="Arial" w:cs="Arial"/>
          <w:b/>
          <w:bCs/>
          <w:color w:val="000000"/>
          <w:sz w:val="31"/>
          <w:szCs w:val="31"/>
        </w:rPr>
        <w:t xml:space="preserve"> Базовый класс </w:t>
      </w:r>
      <w:proofErr w:type="spellStart"/>
      <w:r w:rsidRPr="0029666D">
        <w:rPr>
          <w:rFonts w:ascii="Arial" w:hAnsi="Arial" w:cs="Arial"/>
          <w:b/>
          <w:bCs/>
          <w:i/>
          <w:iCs/>
          <w:color w:val="000000"/>
          <w:sz w:val="31"/>
          <w:szCs w:val="31"/>
        </w:rPr>
        <w:t>Object</w:t>
      </w:r>
      <w:proofErr w:type="spellEnd"/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 w:rsidRPr="0029666D">
        <w:rPr>
          <w:rFonts w:ascii="Arial" w:hAnsi="Arial" w:cs="Arial"/>
          <w:b/>
          <w:bCs/>
          <w:i/>
          <w:iCs/>
          <w:color w:val="000000"/>
          <w:sz w:val="31"/>
          <w:szCs w:val="31"/>
        </w:rPr>
        <w:t xml:space="preserve">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1"/>
        </w:rPr>
      </w:pPr>
      <w:r w:rsidRPr="0029666D">
        <w:rPr>
          <w:rFonts w:ascii="Times New Roman" w:hAnsi="Times New Roman" w:cs="Times New Roman"/>
          <w:color w:val="000000"/>
          <w:sz w:val="20"/>
          <w:szCs w:val="21"/>
        </w:rPr>
        <w:t xml:space="preserve">Класс </w:t>
      </w:r>
      <w:proofErr w:type="spellStart"/>
      <w:r w:rsidRPr="0029666D">
        <w:rPr>
          <w:rFonts w:ascii="Courier New" w:hAnsi="Courier New" w:cs="Courier New"/>
          <w:color w:val="000000"/>
          <w:sz w:val="16"/>
          <w:szCs w:val="17"/>
        </w:rPr>
        <w:t>Object</w:t>
      </w:r>
      <w:proofErr w:type="spellEnd"/>
      <w:r w:rsidRPr="0029666D">
        <w:rPr>
          <w:rFonts w:ascii="Courier New" w:hAnsi="Courier New" w:cs="Courier New"/>
          <w:color w:val="000000"/>
          <w:sz w:val="16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0"/>
          <w:szCs w:val="21"/>
        </w:rPr>
        <w:t xml:space="preserve">базовый для всех классов </w:t>
      </w:r>
      <w:proofErr w:type="spellStart"/>
      <w:r w:rsidRPr="0029666D">
        <w:rPr>
          <w:rFonts w:ascii="Times New Roman" w:hAnsi="Times New Roman" w:cs="Times New Roman"/>
          <w:color w:val="000000"/>
          <w:sz w:val="20"/>
          <w:szCs w:val="21"/>
        </w:rPr>
        <w:t>Java</w:t>
      </w:r>
      <w:proofErr w:type="spellEnd"/>
      <w:r w:rsidRPr="0029666D">
        <w:rPr>
          <w:rFonts w:ascii="Times New Roman" w:hAnsi="Times New Roman" w:cs="Times New Roman"/>
          <w:color w:val="000000"/>
          <w:sz w:val="20"/>
          <w:szCs w:val="21"/>
        </w:rPr>
        <w:t xml:space="preserve">, все его поля и методы наследуются и содержатся во всех классах. В классе </w:t>
      </w:r>
      <w:proofErr w:type="spellStart"/>
      <w:r w:rsidRPr="0029666D">
        <w:rPr>
          <w:rFonts w:ascii="Courier New" w:hAnsi="Courier New" w:cs="Courier New"/>
          <w:color w:val="000000"/>
          <w:sz w:val="16"/>
          <w:szCs w:val="17"/>
        </w:rPr>
        <w:t>Object</w:t>
      </w:r>
      <w:proofErr w:type="spellEnd"/>
      <w:r w:rsidRPr="0029666D">
        <w:rPr>
          <w:rFonts w:ascii="Courier New" w:hAnsi="Courier New" w:cs="Courier New"/>
          <w:color w:val="000000"/>
          <w:sz w:val="16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0"/>
          <w:szCs w:val="21"/>
        </w:rPr>
        <w:t xml:space="preserve">содержатся следующие методы: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Wingdings" w:hAnsi="Wingdings" w:cs="Wingdings"/>
          <w:color w:val="000000"/>
          <w:sz w:val="20"/>
          <w:szCs w:val="20"/>
        </w:rPr>
        <w:t></w:t>
      </w:r>
      <w:r w:rsidRPr="0029666D">
        <w:rPr>
          <w:rFonts w:ascii="Wingdings" w:hAnsi="Wingdings" w:cs="Wingdings"/>
          <w:color w:val="000000"/>
          <w:sz w:val="20"/>
          <w:szCs w:val="20"/>
        </w:rPr>
        <w:t>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public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Boolean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equals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>(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Object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obj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)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— возвращает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true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в случае, когда равны значения объекта, из которого вызывается метод, и значения объекта, передаваемого через ссылку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obj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в списке параметров. Если объекты не равны, то возвращается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false</w:t>
      </w:r>
      <w:proofErr w:type="spellEnd"/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. В классе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Object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равенство рассматривается как равенство ссылок и эквивалентно оператору сравнения 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==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>. Но в потомках этот метод может быть переопределен, и может сравнивать объекты по их содержимому (например, так пр</w:t>
      </w:r>
      <w:r w:rsidR="00304004">
        <w:rPr>
          <w:rFonts w:ascii="Times New Roman" w:hAnsi="Times New Roman" w:cs="Times New Roman"/>
          <w:color w:val="000000"/>
          <w:sz w:val="21"/>
          <w:szCs w:val="21"/>
        </w:rPr>
        <w:t>оисходит для объ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ектов оболочечных числовых классов).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При переопределении метода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equals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обязательно переопределение метода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hashCode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29666D" w:rsidRPr="0029666D" w:rsidRDefault="0029666D" w:rsidP="0029666D">
      <w:pPr>
        <w:autoSpaceDE w:val="0"/>
        <w:autoSpaceDN w:val="0"/>
        <w:adjustRightInd w:val="0"/>
        <w:spacing w:after="99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Wingdings" w:hAnsi="Wingdings" w:cs="Wingdings"/>
          <w:color w:val="000000"/>
          <w:sz w:val="20"/>
          <w:szCs w:val="20"/>
        </w:rPr>
        <w:t></w:t>
      </w:r>
      <w:r w:rsidRPr="0029666D">
        <w:rPr>
          <w:rFonts w:ascii="Wingdings" w:hAnsi="Wingdings" w:cs="Wingdings"/>
          <w:color w:val="000000"/>
          <w:sz w:val="20"/>
          <w:szCs w:val="20"/>
        </w:rPr>
        <w:t>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public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int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hashCode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()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— выдает </w:t>
      </w:r>
      <w:r w:rsidRPr="0029666D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хэш-код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объекта. Как уже говорилось, хэш-кодом называется условно-уникальный числовой идентификатор, сопоставляемый какому-либо элементу. Из соображений безопасности выдавать адрес объекта прикладной программе нельзя. Поэтому в </w:t>
      </w:r>
      <w:proofErr w:type="spellStart"/>
      <w:r w:rsidRPr="0029666D">
        <w:rPr>
          <w:rFonts w:ascii="Times New Roman" w:hAnsi="Times New Roman" w:cs="Times New Roman"/>
          <w:color w:val="000000"/>
          <w:sz w:val="21"/>
          <w:szCs w:val="21"/>
        </w:rPr>
        <w:t>Java</w:t>
      </w:r>
      <w:proofErr w:type="spellEnd"/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 хэш-код заменяет адрес объекта в тех случаях, когда для каких-либо целей необходимо хранить таблицы адресов объектов;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Wingdings" w:hAnsi="Wingdings" w:cs="Wingdings"/>
          <w:color w:val="000000"/>
          <w:sz w:val="20"/>
          <w:szCs w:val="20"/>
        </w:rPr>
        <w:t></w:t>
      </w:r>
      <w:r w:rsidRPr="0029666D">
        <w:rPr>
          <w:rFonts w:ascii="Wingdings" w:hAnsi="Wingdings" w:cs="Wingdings"/>
          <w:color w:val="000000"/>
          <w:sz w:val="20"/>
          <w:szCs w:val="20"/>
        </w:rPr>
        <w:t>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protected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Object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clone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()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throws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CloneNotSupportedException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="00304004">
        <w:rPr>
          <w:rFonts w:ascii="Times New Roman" w:hAnsi="Times New Roman" w:cs="Times New Roman"/>
          <w:color w:val="000000"/>
          <w:sz w:val="21"/>
          <w:szCs w:val="21"/>
        </w:rPr>
        <w:t>— метод занимается копи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рованием объекта и возвращает ссылку на созданный </w:t>
      </w:r>
      <w:r w:rsidRPr="0029666D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клон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(дубликат) объекта. В наследниках класса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Object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>его обязательно нуж</w:t>
      </w:r>
      <w:r>
        <w:rPr>
          <w:rFonts w:ascii="Times New Roman" w:hAnsi="Times New Roman" w:cs="Times New Roman"/>
          <w:color w:val="000000"/>
          <w:sz w:val="21"/>
          <w:szCs w:val="21"/>
        </w:rPr>
        <w:t>но переопределить, а также ука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зать, что класс реализует интерфейс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Clonable</w:t>
      </w:r>
      <w:proofErr w:type="spellEnd"/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. Попытка вызова метода из объекта, не поддерживающего </w:t>
      </w:r>
      <w:r w:rsidRPr="0029666D">
        <w:rPr>
          <w:rFonts w:ascii="Times New Roman" w:hAnsi="Times New Roman" w:cs="Times New Roman"/>
          <w:i/>
          <w:iCs/>
          <w:color w:val="000000"/>
          <w:sz w:val="21"/>
          <w:szCs w:val="21"/>
        </w:rPr>
        <w:t>клонирования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, вызывает возбуждение исключительной ситуации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CloneNotSupportedException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(клонирование не поддерживается).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Различают два вида клонирования: </w:t>
      </w:r>
      <w:r w:rsidRPr="0029666D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мелкое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29666D">
        <w:rPr>
          <w:rFonts w:ascii="Times New Roman" w:hAnsi="Times New Roman" w:cs="Times New Roman"/>
          <w:color w:val="000000"/>
          <w:sz w:val="21"/>
          <w:szCs w:val="21"/>
        </w:rPr>
        <w:t>shallow</w:t>
      </w:r>
      <w:proofErr w:type="spellEnd"/>
      <w:r w:rsidRPr="0029666D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="00304004">
        <w:rPr>
          <w:rFonts w:ascii="Times New Roman" w:hAnsi="Times New Roman" w:cs="Times New Roman"/>
          <w:color w:val="000000"/>
          <w:sz w:val="21"/>
          <w:szCs w:val="21"/>
        </w:rPr>
        <w:t>, когда в клон один к одному ко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пируются значения полей оригинального объекта, и </w:t>
      </w:r>
      <w:r w:rsidRPr="0029666D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глубокое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29666D">
        <w:rPr>
          <w:rFonts w:ascii="Times New Roman" w:hAnsi="Times New Roman" w:cs="Times New Roman"/>
          <w:color w:val="000000"/>
          <w:sz w:val="21"/>
          <w:szCs w:val="21"/>
        </w:rPr>
        <w:t>deep</w:t>
      </w:r>
      <w:proofErr w:type="spellEnd"/>
      <w:r w:rsidRPr="0029666D">
        <w:rPr>
          <w:rFonts w:ascii="Times New Roman" w:hAnsi="Times New Roman" w:cs="Times New Roman"/>
          <w:color w:val="000000"/>
          <w:sz w:val="21"/>
          <w:szCs w:val="21"/>
        </w:rPr>
        <w:t>), при котором для полей ссылочного типа создаются новые объекты, клонирующие объекты, на которые ссылаются поля оригинала. При мелком клонировании и оригинал, и клон будут ссылаться на одни и те же объекты. Если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объект имеет поля только прими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>тивных типов, то различия между мелким и глубоким клони</w:t>
      </w:r>
      <w:r>
        <w:rPr>
          <w:rFonts w:ascii="Times New Roman" w:hAnsi="Times New Roman" w:cs="Times New Roman"/>
          <w:color w:val="000000"/>
          <w:sz w:val="21"/>
          <w:szCs w:val="21"/>
        </w:rPr>
        <w:t>рованием нет. Реализа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>цией клонирования занимается программист, ра</w:t>
      </w:r>
      <w:r>
        <w:rPr>
          <w:rFonts w:ascii="Times New Roman" w:hAnsi="Times New Roman" w:cs="Times New Roman"/>
          <w:color w:val="000000"/>
          <w:sz w:val="21"/>
          <w:szCs w:val="21"/>
        </w:rPr>
        <w:t>зрабатывающий класс, автоматиче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ского механизма клонирования нет. И именно на этапе разработки класса следует решить, какой вариант клонирования выбрать. </w:t>
      </w:r>
      <w:r>
        <w:rPr>
          <w:rFonts w:ascii="Times New Roman" w:hAnsi="Times New Roman" w:cs="Times New Roman"/>
          <w:color w:val="000000"/>
          <w:sz w:val="21"/>
          <w:szCs w:val="21"/>
        </w:rPr>
        <w:t>В подавляющем большинстве случа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ев требуется глубокое клонирование. </w:t>
      </w:r>
    </w:p>
    <w:p w:rsidR="0029666D" w:rsidRPr="0029666D" w:rsidRDefault="0029666D" w:rsidP="0029666D">
      <w:pPr>
        <w:autoSpaceDE w:val="0"/>
        <w:autoSpaceDN w:val="0"/>
        <w:adjustRightInd w:val="0"/>
        <w:spacing w:after="97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Wingdings" w:hAnsi="Wingdings" w:cs="Wingdings"/>
          <w:color w:val="000000"/>
          <w:sz w:val="20"/>
          <w:szCs w:val="20"/>
        </w:rPr>
        <w:t></w:t>
      </w:r>
      <w:r w:rsidRPr="0029666D">
        <w:rPr>
          <w:rFonts w:ascii="Wingdings" w:hAnsi="Wingdings" w:cs="Wingdings"/>
          <w:color w:val="000000"/>
          <w:sz w:val="20"/>
          <w:szCs w:val="20"/>
        </w:rPr>
        <w:t>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public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final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Class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getClass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>()</w:t>
      </w:r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— возвращает ссылку на </w:t>
      </w:r>
      <w:proofErr w:type="spellStart"/>
      <w:r w:rsidRPr="0029666D">
        <w:rPr>
          <w:rFonts w:ascii="Times New Roman" w:hAnsi="Times New Roman" w:cs="Times New Roman"/>
          <w:color w:val="000000"/>
          <w:sz w:val="21"/>
          <w:szCs w:val="21"/>
        </w:rPr>
        <w:t>метаобъект</w:t>
      </w:r>
      <w:proofErr w:type="spellEnd"/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 типа 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класс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. С его помощью можно получать информацию о классе, к которому принадлежит объект, и вызывать его методы класса и поля класса; </w:t>
      </w:r>
    </w:p>
    <w:p w:rsidR="0029666D" w:rsidRPr="0029666D" w:rsidRDefault="0029666D" w:rsidP="0029666D">
      <w:pPr>
        <w:autoSpaceDE w:val="0"/>
        <w:autoSpaceDN w:val="0"/>
        <w:adjustRightInd w:val="0"/>
        <w:spacing w:after="97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Wingdings" w:hAnsi="Wingdings" w:cs="Wingdings"/>
          <w:color w:val="000000"/>
          <w:sz w:val="20"/>
          <w:szCs w:val="20"/>
        </w:rPr>
        <w:t></w:t>
      </w:r>
      <w:r w:rsidRPr="0029666D">
        <w:rPr>
          <w:rFonts w:ascii="Wingdings" w:hAnsi="Wingdings" w:cs="Wingdings"/>
          <w:color w:val="000000"/>
          <w:sz w:val="20"/>
          <w:szCs w:val="20"/>
        </w:rPr>
        <w:t>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protected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void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finalize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()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throws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Throwable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>— вызы</w:t>
      </w:r>
      <w:r w:rsidR="00304004">
        <w:rPr>
          <w:rFonts w:ascii="Times New Roman" w:hAnsi="Times New Roman" w:cs="Times New Roman"/>
          <w:color w:val="000000"/>
          <w:sz w:val="21"/>
          <w:szCs w:val="21"/>
        </w:rPr>
        <w:t>вается перед уничтожением объек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та. Должен быть переопределен в тех потомках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Object</w:t>
      </w:r>
      <w:proofErr w:type="spellEnd"/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, в которых </w:t>
      </w:r>
      <w:r w:rsidR="00304004">
        <w:rPr>
          <w:rFonts w:ascii="Times New Roman" w:hAnsi="Times New Roman" w:cs="Times New Roman"/>
          <w:color w:val="000000"/>
          <w:sz w:val="21"/>
          <w:szCs w:val="21"/>
        </w:rPr>
        <w:t>требуется совер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шать какие-либо вспомогательные действия перед уничтожением объекта (закрыть файл, вывести сообщение, </w:t>
      </w:r>
      <w:proofErr w:type="spellStart"/>
      <w:r w:rsidRPr="0029666D">
        <w:rPr>
          <w:rFonts w:ascii="Times New Roman" w:hAnsi="Times New Roman" w:cs="Times New Roman"/>
          <w:color w:val="000000"/>
          <w:sz w:val="21"/>
          <w:szCs w:val="21"/>
        </w:rPr>
        <w:t>отрисовать</w:t>
      </w:r>
      <w:proofErr w:type="spellEnd"/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 что-либо на экране и т. п.). Вообще говоря, данный мето</w:t>
      </w:r>
      <w:r w:rsidR="00304004">
        <w:rPr>
          <w:rFonts w:ascii="Times New Roman" w:hAnsi="Times New Roman" w:cs="Times New Roman"/>
          <w:color w:val="000000"/>
          <w:sz w:val="21"/>
          <w:szCs w:val="21"/>
        </w:rPr>
        <w:t>д не следует использовать.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Wingdings" w:hAnsi="Wingdings" w:cs="Wingdings"/>
          <w:color w:val="000000"/>
          <w:sz w:val="20"/>
          <w:szCs w:val="20"/>
        </w:rPr>
        <w:t></w:t>
      </w:r>
      <w:r w:rsidRPr="0029666D">
        <w:rPr>
          <w:rFonts w:ascii="Wingdings" w:hAnsi="Wingdings" w:cs="Wingdings"/>
          <w:color w:val="000000"/>
          <w:sz w:val="20"/>
          <w:szCs w:val="20"/>
        </w:rPr>
        <w:t>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public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String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 xml:space="preserve"> </w:t>
      </w:r>
      <w:proofErr w:type="spellStart"/>
      <w:r w:rsidRPr="0029666D">
        <w:rPr>
          <w:rFonts w:ascii="Courier New" w:hAnsi="Courier New" w:cs="Courier New"/>
          <w:b/>
          <w:color w:val="000000"/>
          <w:szCs w:val="17"/>
        </w:rPr>
        <w:t>toString</w:t>
      </w:r>
      <w:proofErr w:type="spellEnd"/>
      <w:r w:rsidRPr="0029666D">
        <w:rPr>
          <w:rFonts w:ascii="Courier New" w:hAnsi="Courier New" w:cs="Courier New"/>
          <w:b/>
          <w:color w:val="000000"/>
          <w:szCs w:val="17"/>
        </w:rPr>
        <w:t>()</w:t>
      </w:r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— возвращает строковое представление объекта (настолько адекватно, насколько это возможно). В классе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</w:rPr>
        <w:t>Object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этот метод реализует выдачу </w:t>
      </w:r>
      <w:proofErr w:type="gramStart"/>
      <w:r w:rsidRPr="0029666D">
        <w:rPr>
          <w:rFonts w:ascii="Times New Roman" w:hAnsi="Times New Roman" w:cs="Times New Roman"/>
          <w:color w:val="000000"/>
          <w:sz w:val="21"/>
          <w:szCs w:val="21"/>
        </w:rPr>
        <w:t>в</w:t>
      </w:r>
      <w:proofErr w:type="gramEnd"/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строку полного имени объекта (с именем пакета), после которого следует символ 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@</w:t>
      </w: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, а затем в шестнадцатеричном виде хэш-код объекта. В большинстве стандартных классов этот метод переопределен. </w:t>
      </w:r>
      <w:proofErr w:type="gramStart"/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Для числовых классов возвращается строковое представление числа, для строковых — содержимое строки, для символьного — сам символ (а не строковое представление его кода!). </w:t>
      </w:r>
      <w:proofErr w:type="gramEnd"/>
    </w:p>
    <w:p w:rsidR="00304004" w:rsidRDefault="00304004" w:rsidP="00296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7"/>
          <w:szCs w:val="17"/>
        </w:rPr>
      </w:pP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  <w:r w:rsidRPr="0029666D">
        <w:rPr>
          <w:rFonts w:ascii="Arial" w:hAnsi="Arial" w:cs="Arial"/>
          <w:b/>
          <w:bCs/>
          <w:color w:val="000000"/>
          <w:sz w:val="17"/>
          <w:szCs w:val="17"/>
        </w:rPr>
        <w:t xml:space="preserve">Листинг 6.21. Примеры вызова метода </w:t>
      </w:r>
      <w:proofErr w:type="spellStart"/>
      <w:r w:rsidRPr="0029666D">
        <w:rPr>
          <w:rFonts w:ascii="Courier New" w:hAnsi="Courier New" w:cs="Courier New"/>
          <w:b/>
          <w:bCs/>
          <w:color w:val="000000"/>
          <w:sz w:val="17"/>
          <w:szCs w:val="17"/>
        </w:rPr>
        <w:t>toString</w:t>
      </w:r>
      <w:proofErr w:type="spellEnd"/>
      <w:r w:rsidRPr="0029666D">
        <w:rPr>
          <w:rFonts w:ascii="Courier New" w:hAnsi="Courier New" w:cs="Courier New"/>
          <w:b/>
          <w:bCs/>
          <w:color w:val="000000"/>
          <w:sz w:val="17"/>
          <w:szCs w:val="17"/>
        </w:rPr>
        <w:t xml:space="preserve">() </w:t>
      </w:r>
      <w:r w:rsidRPr="0029666D">
        <w:rPr>
          <w:rFonts w:ascii="Arial" w:hAnsi="Arial" w:cs="Arial"/>
          <w:b/>
          <w:bCs/>
          <w:color w:val="000000"/>
          <w:sz w:val="17"/>
          <w:szCs w:val="17"/>
        </w:rPr>
        <w:t xml:space="preserve">для объектов разных типов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Object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obj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=new </w:t>
      </w:r>
      <w:proofErr w:type="gram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Object(</w:t>
      </w:r>
      <w:proofErr w:type="gram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);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"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obj.toString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 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дает</w:t>
      </w: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"+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obj.toString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());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Double d=new </w:t>
      </w:r>
      <w:proofErr w:type="gram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Double(</w:t>
      </w:r>
      <w:proofErr w:type="gram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1.0);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"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d.toString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()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дает</w:t>
      </w: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"+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d.toString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());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Character c='A';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System.out.println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"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c.toString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 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дает</w:t>
      </w: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"+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c.toString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());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29666D">
        <w:rPr>
          <w:rFonts w:ascii="Times New Roman" w:hAnsi="Times New Roman" w:cs="Times New Roman"/>
          <w:color w:val="000000"/>
          <w:sz w:val="21"/>
          <w:szCs w:val="21"/>
        </w:rPr>
        <w:t xml:space="preserve">Например, фрагмент кода из листинга 6.21 обеспечит такой вывод: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obj.toString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 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дает</w:t>
      </w: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java.lang.Object@fa9cf </w:t>
      </w:r>
    </w:p>
    <w:p w:rsidR="0029666D" w:rsidRPr="0029666D" w:rsidRDefault="0029666D" w:rsidP="00296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en-US"/>
        </w:rPr>
      </w:pPr>
      <w:proofErr w:type="spellStart"/>
      <w:proofErr w:type="gram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d.toString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дает</w:t>
      </w: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1.0 </w:t>
      </w:r>
      <w:proofErr w:type="spellStart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c.toString</w:t>
      </w:r>
      <w:proofErr w:type="spellEnd"/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>()</w:t>
      </w:r>
      <w:r w:rsidRPr="0029666D">
        <w:rPr>
          <w:rFonts w:ascii="Courier New" w:hAnsi="Courier New" w:cs="Courier New"/>
          <w:color w:val="000000"/>
          <w:sz w:val="17"/>
          <w:szCs w:val="17"/>
        </w:rPr>
        <w:t>дает</w:t>
      </w:r>
      <w:r w:rsidRPr="0029666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 </w:t>
      </w:r>
    </w:p>
    <w:p w:rsidR="0029666D" w:rsidRPr="005B457A" w:rsidRDefault="0029666D" w:rsidP="0029666D">
      <w:pPr>
        <w:pStyle w:val="Default"/>
        <w:rPr>
          <w:sz w:val="21"/>
          <w:szCs w:val="21"/>
          <w:lang w:val="en-US"/>
        </w:rPr>
      </w:pPr>
    </w:p>
    <w:p w:rsidR="00FB6E42" w:rsidRDefault="0029666D" w:rsidP="0029666D">
      <w:pPr>
        <w:pStyle w:val="Default"/>
        <w:rPr>
          <w:sz w:val="21"/>
          <w:szCs w:val="21"/>
        </w:rPr>
      </w:pPr>
      <w:r w:rsidRPr="0029666D">
        <w:rPr>
          <w:rFonts w:ascii="Wingdings" w:hAnsi="Wingdings" w:cs="Wingdings"/>
          <w:sz w:val="20"/>
          <w:szCs w:val="20"/>
        </w:rPr>
        <w:t>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 w:rsidRPr="0029666D">
        <w:rPr>
          <w:rFonts w:ascii="Courier New" w:hAnsi="Courier New" w:cs="Courier New"/>
          <w:b/>
          <w:sz w:val="22"/>
          <w:szCs w:val="17"/>
        </w:rPr>
        <w:t>notify</w:t>
      </w:r>
      <w:proofErr w:type="spellEnd"/>
      <w:r w:rsidRPr="0029666D">
        <w:rPr>
          <w:rFonts w:ascii="Courier New" w:hAnsi="Courier New" w:cs="Courier New"/>
          <w:b/>
          <w:sz w:val="22"/>
          <w:szCs w:val="17"/>
        </w:rPr>
        <w:t xml:space="preserve">(), </w:t>
      </w:r>
      <w:proofErr w:type="spellStart"/>
      <w:r w:rsidRPr="0029666D">
        <w:rPr>
          <w:rFonts w:ascii="Courier New" w:hAnsi="Courier New" w:cs="Courier New"/>
          <w:b/>
          <w:sz w:val="22"/>
          <w:szCs w:val="17"/>
        </w:rPr>
        <w:t>notifyAll</w:t>
      </w:r>
      <w:proofErr w:type="spellEnd"/>
      <w:r w:rsidRPr="0029666D">
        <w:rPr>
          <w:rFonts w:ascii="Courier New" w:hAnsi="Courier New" w:cs="Courier New"/>
          <w:b/>
          <w:sz w:val="22"/>
          <w:szCs w:val="17"/>
        </w:rPr>
        <w:t>()</w:t>
      </w:r>
      <w:r>
        <w:rPr>
          <w:rFonts w:ascii="Courier New" w:hAnsi="Courier New" w:cs="Courier New"/>
          <w:b/>
          <w:sz w:val="22"/>
          <w:szCs w:val="17"/>
        </w:rPr>
        <w:t xml:space="preserve">и </w:t>
      </w:r>
      <w:r w:rsidRPr="0029666D">
        <w:rPr>
          <w:sz w:val="21"/>
          <w:szCs w:val="21"/>
        </w:rPr>
        <w:t xml:space="preserve">несколько перегруженных вариантов метода </w:t>
      </w:r>
      <w:proofErr w:type="spellStart"/>
      <w:r w:rsidRPr="0029666D">
        <w:rPr>
          <w:rFonts w:ascii="Courier New" w:hAnsi="Courier New" w:cs="Courier New"/>
          <w:b/>
          <w:sz w:val="22"/>
          <w:szCs w:val="17"/>
        </w:rPr>
        <w:t>wait</w:t>
      </w:r>
      <w:proofErr w:type="spellEnd"/>
      <w:r w:rsidRPr="0029666D">
        <w:rPr>
          <w:rFonts w:ascii="Courier New" w:hAnsi="Courier New" w:cs="Courier New"/>
          <w:b/>
          <w:sz w:val="22"/>
          <w:szCs w:val="17"/>
        </w:rPr>
        <w:t>,</w:t>
      </w:r>
      <w:r w:rsidRPr="0029666D">
        <w:rPr>
          <w:sz w:val="21"/>
          <w:szCs w:val="21"/>
        </w:rPr>
        <w:t xml:space="preserve"> предназначенных для работы с потоками (</w:t>
      </w:r>
      <w:proofErr w:type="spellStart"/>
      <w:r w:rsidRPr="0029666D">
        <w:rPr>
          <w:sz w:val="21"/>
          <w:szCs w:val="21"/>
        </w:rPr>
        <w:t>threads</w:t>
      </w:r>
      <w:proofErr w:type="spellEnd"/>
      <w:r w:rsidRPr="0029666D">
        <w:rPr>
          <w:sz w:val="21"/>
          <w:szCs w:val="21"/>
        </w:rPr>
        <w:t xml:space="preserve">). </w:t>
      </w:r>
    </w:p>
    <w:p w:rsidR="00FB6E42" w:rsidRDefault="00FB6E42">
      <w:pPr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sz w:val="21"/>
          <w:szCs w:val="21"/>
        </w:rPr>
        <w:br w:type="page"/>
      </w:r>
    </w:p>
    <w:p w:rsidR="00FB6E42" w:rsidRDefault="00FB6E42" w:rsidP="00FB6E42">
      <w:pPr>
        <w:pStyle w:val="Default"/>
        <w:rPr>
          <w:sz w:val="21"/>
          <w:szCs w:val="21"/>
        </w:rPr>
      </w:pPr>
      <w:r w:rsidRPr="00411849">
        <w:rPr>
          <w:b/>
          <w:sz w:val="36"/>
          <w:szCs w:val="21"/>
        </w:rPr>
        <w:lastRenderedPageBreak/>
        <w:t>Порядок вызовов при создании объекта некого класса</w:t>
      </w:r>
      <w:r w:rsidRPr="00411849">
        <w:rPr>
          <w:sz w:val="36"/>
          <w:szCs w:val="21"/>
        </w:rPr>
        <w:t xml:space="preserve"> </w:t>
      </w:r>
      <w:r>
        <w:rPr>
          <w:sz w:val="21"/>
          <w:szCs w:val="21"/>
        </w:rPr>
        <w:t xml:space="preserve">(будем называть его дочерним классом): </w:t>
      </w:r>
    </w:p>
    <w:p w:rsidR="00C715D6" w:rsidRDefault="00C715D6" w:rsidP="00FB6E42">
      <w:pPr>
        <w:pStyle w:val="Default"/>
        <w:rPr>
          <w:sz w:val="21"/>
          <w:szCs w:val="21"/>
        </w:rPr>
      </w:pPr>
    </w:p>
    <w:p w:rsidR="00FB6E42" w:rsidRDefault="00FB6E42" w:rsidP="00FB6E42">
      <w:pPr>
        <w:pStyle w:val="Default"/>
        <w:spacing w:after="105"/>
        <w:rPr>
          <w:sz w:val="21"/>
          <w:szCs w:val="21"/>
        </w:rPr>
      </w:pPr>
      <w:r>
        <w:rPr>
          <w:sz w:val="21"/>
          <w:szCs w:val="21"/>
        </w:rPr>
        <w:t>1. Создается объект, в котором все поля данных имеют значения по умолчанию</w:t>
      </w:r>
      <w:r w:rsidR="00411849">
        <w:rPr>
          <w:sz w:val="21"/>
          <w:szCs w:val="21"/>
        </w:rPr>
        <w:br/>
        <w:t xml:space="preserve">   </w:t>
      </w:r>
      <w:r>
        <w:rPr>
          <w:sz w:val="21"/>
          <w:szCs w:val="21"/>
        </w:rPr>
        <w:t xml:space="preserve"> (нули на двоичном уровне представления). </w:t>
      </w:r>
    </w:p>
    <w:p w:rsidR="00FB6E42" w:rsidRDefault="00FB6E42" w:rsidP="00FB6E42">
      <w:pPr>
        <w:pStyle w:val="Default"/>
        <w:spacing w:after="105"/>
        <w:rPr>
          <w:sz w:val="21"/>
          <w:szCs w:val="21"/>
        </w:rPr>
      </w:pPr>
      <w:r>
        <w:rPr>
          <w:sz w:val="21"/>
          <w:szCs w:val="21"/>
        </w:rPr>
        <w:t xml:space="preserve">2. Вызывается конструктор дочернего класса. </w:t>
      </w:r>
    </w:p>
    <w:p w:rsidR="00FB6E42" w:rsidRDefault="00FB6E42" w:rsidP="00FB6E42">
      <w:pPr>
        <w:pStyle w:val="Default"/>
        <w:spacing w:after="105"/>
        <w:rPr>
          <w:sz w:val="21"/>
          <w:szCs w:val="21"/>
        </w:rPr>
      </w:pPr>
      <w:r>
        <w:rPr>
          <w:sz w:val="21"/>
          <w:szCs w:val="21"/>
        </w:rPr>
        <w:t>3. Конструктор дочернего класса вызывает конструктор родителя (непосредственного прародителя),</w:t>
      </w:r>
      <w:r w:rsidR="00C715D6">
        <w:rPr>
          <w:sz w:val="21"/>
          <w:szCs w:val="21"/>
        </w:rPr>
        <w:br/>
        <w:t xml:space="preserve">   </w:t>
      </w:r>
      <w:r>
        <w:rPr>
          <w:sz w:val="21"/>
          <w:szCs w:val="21"/>
        </w:rPr>
        <w:t xml:space="preserve"> а также по цепочке все прародительские конструкторы и инициализацию полей, заданных в этих</w:t>
      </w:r>
      <w:r w:rsidR="00C715D6">
        <w:rPr>
          <w:sz w:val="21"/>
          <w:szCs w:val="21"/>
        </w:rPr>
        <w:br/>
        <w:t xml:space="preserve">    </w:t>
      </w:r>
      <w:r>
        <w:rPr>
          <w:sz w:val="21"/>
          <w:szCs w:val="21"/>
        </w:rPr>
        <w:t xml:space="preserve">классах, вплоть до класса </w:t>
      </w:r>
      <w:proofErr w:type="spellStart"/>
      <w:r>
        <w:rPr>
          <w:rFonts w:ascii="Courier New" w:hAnsi="Courier New" w:cs="Courier New"/>
          <w:sz w:val="17"/>
          <w:szCs w:val="17"/>
        </w:rPr>
        <w:t>Object</w:t>
      </w:r>
      <w:proofErr w:type="spellEnd"/>
      <w:r>
        <w:rPr>
          <w:sz w:val="21"/>
          <w:szCs w:val="21"/>
        </w:rPr>
        <w:t xml:space="preserve">. </w:t>
      </w:r>
    </w:p>
    <w:p w:rsidR="00FB6E42" w:rsidRDefault="00FB6E42" w:rsidP="00FB6E42">
      <w:pPr>
        <w:pStyle w:val="Default"/>
        <w:spacing w:after="105"/>
        <w:rPr>
          <w:sz w:val="21"/>
          <w:szCs w:val="21"/>
        </w:rPr>
      </w:pPr>
      <w:r>
        <w:rPr>
          <w:sz w:val="21"/>
          <w:szCs w:val="21"/>
        </w:rPr>
        <w:t>4. Поля родительской части объекта инициализируются значениями, заданными в декларации</w:t>
      </w:r>
      <w:r w:rsidR="00C715D6">
        <w:rPr>
          <w:sz w:val="21"/>
          <w:szCs w:val="21"/>
        </w:rPr>
        <w:br/>
        <w:t xml:space="preserve">  </w:t>
      </w:r>
      <w:r>
        <w:rPr>
          <w:sz w:val="21"/>
          <w:szCs w:val="21"/>
        </w:rPr>
        <w:t xml:space="preserve"> </w:t>
      </w:r>
      <w:r w:rsidR="00C715D6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родительского класса. </w:t>
      </w:r>
    </w:p>
    <w:p w:rsidR="00FB6E42" w:rsidRDefault="00FB6E42" w:rsidP="00C715D6">
      <w:pPr>
        <w:pStyle w:val="Default"/>
        <w:spacing w:after="105"/>
        <w:rPr>
          <w:sz w:val="18"/>
          <w:szCs w:val="18"/>
        </w:rPr>
      </w:pPr>
      <w:r>
        <w:rPr>
          <w:sz w:val="21"/>
          <w:szCs w:val="21"/>
        </w:rPr>
        <w:t xml:space="preserve">5. Выполняется тело конструктора родительского класса. </w:t>
      </w:r>
    </w:p>
    <w:p w:rsidR="00FB6E42" w:rsidRDefault="00FB6E42" w:rsidP="00FB6E42">
      <w:pPr>
        <w:pStyle w:val="Default"/>
        <w:spacing w:after="99"/>
        <w:rPr>
          <w:sz w:val="21"/>
          <w:szCs w:val="21"/>
        </w:rPr>
      </w:pPr>
      <w:r>
        <w:rPr>
          <w:sz w:val="21"/>
          <w:szCs w:val="21"/>
        </w:rPr>
        <w:t>6. Поля дочерней части объекта инициализируются значениями, заданными в декларации дочернего</w:t>
      </w:r>
      <w:r w:rsidR="00C715D6">
        <w:rPr>
          <w:sz w:val="21"/>
          <w:szCs w:val="21"/>
        </w:rPr>
        <w:br/>
        <w:t xml:space="preserve">   </w:t>
      </w:r>
      <w:r>
        <w:rPr>
          <w:sz w:val="21"/>
          <w:szCs w:val="21"/>
        </w:rPr>
        <w:t xml:space="preserve"> класса. </w:t>
      </w:r>
    </w:p>
    <w:p w:rsidR="00FB6E42" w:rsidRDefault="00FB6E42" w:rsidP="00C715D6">
      <w:pPr>
        <w:pStyle w:val="Default"/>
        <w:spacing w:after="105"/>
        <w:rPr>
          <w:sz w:val="21"/>
          <w:szCs w:val="21"/>
        </w:rPr>
      </w:pPr>
      <w:r>
        <w:rPr>
          <w:sz w:val="21"/>
          <w:szCs w:val="21"/>
        </w:rPr>
        <w:t xml:space="preserve">7. Выполняется тело конструктора дочернего класса. </w:t>
      </w:r>
    </w:p>
    <w:p w:rsidR="00FB6E42" w:rsidRPr="00FB6E42" w:rsidRDefault="00FB6E42" w:rsidP="00C715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Модификаторы </w:t>
      </w:r>
      <w:proofErr w:type="spellStart"/>
      <w:r w:rsidRPr="00FB6E42">
        <w:rPr>
          <w:rFonts w:ascii="Courier New" w:hAnsi="Courier New" w:cs="Courier New"/>
          <w:color w:val="000000"/>
          <w:sz w:val="17"/>
          <w:szCs w:val="17"/>
        </w:rPr>
        <w:t>class</w:t>
      </w:r>
      <w:proofErr w:type="spellEnd"/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FB6E42">
        <w:rPr>
          <w:rFonts w:ascii="Courier New" w:hAnsi="Courier New" w:cs="Courier New"/>
          <w:color w:val="000000"/>
          <w:sz w:val="17"/>
          <w:szCs w:val="17"/>
        </w:rPr>
        <w:t>ИмяКласса</w:t>
      </w:r>
      <w:proofErr w:type="spellEnd"/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FB6E42">
        <w:rPr>
          <w:rFonts w:ascii="Courier New" w:hAnsi="Courier New" w:cs="Courier New"/>
          <w:color w:val="000000"/>
          <w:sz w:val="17"/>
          <w:szCs w:val="17"/>
        </w:rPr>
        <w:t>extends</w:t>
      </w:r>
      <w:proofErr w:type="spellEnd"/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FB6E42">
        <w:rPr>
          <w:rFonts w:ascii="Courier New" w:hAnsi="Courier New" w:cs="Courier New"/>
          <w:color w:val="000000"/>
          <w:sz w:val="17"/>
          <w:szCs w:val="17"/>
        </w:rPr>
        <w:t>ИмяРодителя</w:t>
      </w:r>
      <w:proofErr w:type="spellEnd"/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 { </w:t>
      </w:r>
      <w:proofErr w:type="gramEnd"/>
    </w:p>
    <w:p w:rsidR="00FB6E42" w:rsidRPr="00FB6E42" w:rsidRDefault="00FB6E42" w:rsidP="00C715D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7"/>
          <w:szCs w:val="17"/>
        </w:rPr>
      </w:pPr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Задание полей; </w:t>
      </w:r>
    </w:p>
    <w:p w:rsidR="00FB6E42" w:rsidRPr="00FB6E42" w:rsidRDefault="00FB6E42" w:rsidP="00C715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FB6E42">
        <w:rPr>
          <w:rFonts w:ascii="Courier New" w:hAnsi="Courier New" w:cs="Courier New"/>
          <w:color w:val="000000"/>
          <w:sz w:val="17"/>
          <w:szCs w:val="17"/>
        </w:rPr>
        <w:t>static</w:t>
      </w:r>
      <w:proofErr w:type="spellEnd"/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gramStart"/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{ </w:t>
      </w:r>
      <w:proofErr w:type="gramEnd"/>
    </w:p>
    <w:p w:rsidR="00FB6E42" w:rsidRPr="00FB6E42" w:rsidRDefault="00FB6E42" w:rsidP="00C715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7"/>
          <w:szCs w:val="17"/>
        </w:rPr>
      </w:pPr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тело блока инициализации класса </w:t>
      </w:r>
    </w:p>
    <w:p w:rsidR="00FB6E42" w:rsidRPr="00FB6E42" w:rsidRDefault="00FB6E42" w:rsidP="00C715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7"/>
          <w:szCs w:val="17"/>
        </w:rPr>
      </w:pPr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} </w:t>
      </w:r>
    </w:p>
    <w:p w:rsidR="00FB6E42" w:rsidRPr="00FB6E42" w:rsidRDefault="00C715D6" w:rsidP="00C715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="00FB6E42" w:rsidRPr="00FB6E42">
        <w:rPr>
          <w:rFonts w:ascii="Courier New" w:hAnsi="Courier New" w:cs="Courier New"/>
          <w:color w:val="000000"/>
          <w:sz w:val="17"/>
          <w:szCs w:val="17"/>
        </w:rPr>
        <w:t xml:space="preserve">{ </w:t>
      </w:r>
    </w:p>
    <w:p w:rsidR="00FB6E42" w:rsidRPr="00FB6E42" w:rsidRDefault="00C715D6" w:rsidP="00C715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="00FB6E42" w:rsidRPr="00FB6E42">
        <w:rPr>
          <w:rFonts w:ascii="Courier New" w:hAnsi="Courier New" w:cs="Courier New"/>
          <w:color w:val="000000"/>
          <w:sz w:val="17"/>
          <w:szCs w:val="17"/>
        </w:rPr>
        <w:t xml:space="preserve">тело блока инициализации объекта </w:t>
      </w:r>
    </w:p>
    <w:p w:rsidR="00FB6E42" w:rsidRPr="00FB6E42" w:rsidRDefault="00C715D6" w:rsidP="00C715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="00FB6E42" w:rsidRPr="00FB6E42">
        <w:rPr>
          <w:rFonts w:ascii="Courier New" w:hAnsi="Courier New" w:cs="Courier New"/>
          <w:color w:val="000000"/>
          <w:sz w:val="17"/>
          <w:szCs w:val="17"/>
        </w:rPr>
        <w:t xml:space="preserve">} </w:t>
      </w:r>
    </w:p>
    <w:p w:rsidR="00FB6E42" w:rsidRPr="00FB6E42" w:rsidRDefault="00FB6E42" w:rsidP="00C715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7"/>
          <w:szCs w:val="17"/>
        </w:rPr>
      </w:pPr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Задание подпрограмм — методов класса, методов объекта конструкторов </w:t>
      </w:r>
    </w:p>
    <w:p w:rsidR="00FB6E42" w:rsidRPr="00FB6E42" w:rsidRDefault="00FB6E42" w:rsidP="00C715D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7"/>
          <w:szCs w:val="17"/>
        </w:rPr>
      </w:pPr>
      <w:r w:rsidRPr="00FB6E42">
        <w:rPr>
          <w:rFonts w:ascii="Courier New" w:hAnsi="Courier New" w:cs="Courier New"/>
          <w:color w:val="000000"/>
          <w:sz w:val="17"/>
          <w:szCs w:val="17"/>
        </w:rPr>
        <w:t xml:space="preserve">} </w:t>
      </w:r>
    </w:p>
    <w:p w:rsidR="00FB6E42" w:rsidRDefault="00FB6E42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Блоков инициализации класса и блоков инициализации объекта может быть несколько. </w:t>
      </w:r>
    </w:p>
    <w:p w:rsidR="00C715D6" w:rsidRPr="00FB6E42" w:rsidRDefault="00C715D6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FB6E42" w:rsidRPr="00411849" w:rsidRDefault="00FB6E42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FB6E42">
        <w:rPr>
          <w:rFonts w:ascii="Times New Roman" w:hAnsi="Times New Roman" w:cs="Times New Roman"/>
          <w:b/>
          <w:color w:val="000000"/>
          <w:sz w:val="32"/>
          <w:szCs w:val="21"/>
        </w:rPr>
        <w:t>Порядок выполнения операторов при наличии блоков инициализации главного класса приложения</w:t>
      </w:r>
      <w:r w:rsidRPr="00FB6E42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 </w:t>
      </w:r>
      <w:r w:rsidR="00411849">
        <w:rPr>
          <w:rFonts w:ascii="Times New Roman" w:hAnsi="Times New Roman" w:cs="Times New Roman"/>
          <w:b/>
          <w:color w:val="000000"/>
          <w:sz w:val="28"/>
          <w:szCs w:val="21"/>
        </w:rPr>
        <w:br/>
      </w:r>
      <w:r w:rsidRPr="00FB6E42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(содержащего метод </w:t>
      </w:r>
      <w:proofErr w:type="spellStart"/>
      <w:r w:rsidRPr="00FB6E42">
        <w:rPr>
          <w:rFonts w:ascii="Courier New" w:hAnsi="Courier New" w:cs="Courier New"/>
          <w:b/>
          <w:color w:val="000000"/>
          <w:szCs w:val="17"/>
        </w:rPr>
        <w:t>main</w:t>
      </w:r>
      <w:proofErr w:type="spellEnd"/>
      <w:r w:rsidRPr="00FB6E42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): </w:t>
      </w:r>
    </w:p>
    <w:p w:rsidR="00C715D6" w:rsidRPr="00FB6E42" w:rsidRDefault="00C715D6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FB6E42" w:rsidRPr="00FB6E42" w:rsidRDefault="00FB6E42" w:rsidP="00FB6E42">
      <w:pPr>
        <w:autoSpaceDE w:val="0"/>
        <w:autoSpaceDN w:val="0"/>
        <w:adjustRightInd w:val="0"/>
        <w:spacing w:after="106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color w:val="000000"/>
          <w:sz w:val="21"/>
          <w:szCs w:val="21"/>
        </w:rPr>
        <w:t>1. Инициализация полей данных и выполнение блоков инициализации класса</w:t>
      </w:r>
      <w:r w:rsidR="00411849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(в по</w:t>
      </w: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рядке записи в декларации класса). </w:t>
      </w:r>
    </w:p>
    <w:p w:rsidR="00FB6E42" w:rsidRPr="00FB6E42" w:rsidRDefault="00FB6E42" w:rsidP="00FB6E42">
      <w:pPr>
        <w:autoSpaceDE w:val="0"/>
        <w:autoSpaceDN w:val="0"/>
        <w:adjustRightInd w:val="0"/>
        <w:spacing w:after="106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2. Метод </w:t>
      </w:r>
      <w:proofErr w:type="spellStart"/>
      <w:r w:rsidRPr="00FB6E42">
        <w:rPr>
          <w:rFonts w:ascii="Courier New" w:hAnsi="Courier New" w:cs="Courier New"/>
          <w:color w:val="000000"/>
          <w:sz w:val="17"/>
          <w:szCs w:val="17"/>
        </w:rPr>
        <w:t>main</w:t>
      </w:r>
      <w:proofErr w:type="spellEnd"/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FB6E42" w:rsidRPr="00FB6E42" w:rsidRDefault="00FB6E42" w:rsidP="00FB6E42">
      <w:pPr>
        <w:autoSpaceDE w:val="0"/>
        <w:autoSpaceDN w:val="0"/>
        <w:adjustRightInd w:val="0"/>
        <w:spacing w:after="106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3. Выполнение блоков инициализации объекта. </w:t>
      </w:r>
    </w:p>
    <w:p w:rsidR="00FB6E42" w:rsidRPr="00FB6E42" w:rsidRDefault="00FB6E42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4. Выполнение тела конструктора класса. </w:t>
      </w:r>
    </w:p>
    <w:p w:rsidR="00FB6E42" w:rsidRPr="00FB6E42" w:rsidRDefault="00FB6E42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FB6E42" w:rsidRDefault="00FB6E42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b/>
          <w:color w:val="000000"/>
          <w:sz w:val="32"/>
          <w:szCs w:val="21"/>
        </w:rPr>
        <w:t>Для других классов порядок аналогичен</w:t>
      </w: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, но без вызова метода </w:t>
      </w:r>
      <w:proofErr w:type="spellStart"/>
      <w:r w:rsidRPr="00FB6E42">
        <w:rPr>
          <w:rFonts w:ascii="Courier New" w:hAnsi="Courier New" w:cs="Courier New"/>
          <w:color w:val="000000"/>
          <w:sz w:val="17"/>
          <w:szCs w:val="17"/>
        </w:rPr>
        <w:t>main</w:t>
      </w:r>
      <w:proofErr w:type="spellEnd"/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: </w:t>
      </w:r>
    </w:p>
    <w:p w:rsidR="00C715D6" w:rsidRPr="00FB6E42" w:rsidRDefault="00C715D6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FB6E42" w:rsidRPr="00FB6E42" w:rsidRDefault="00FB6E42" w:rsidP="00FB6E42">
      <w:p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color w:val="000000"/>
          <w:sz w:val="21"/>
          <w:szCs w:val="21"/>
        </w:rPr>
        <w:t>1. Инициализация полей данных и выполнение бл</w:t>
      </w:r>
      <w:r w:rsidR="00C715D6">
        <w:rPr>
          <w:rFonts w:ascii="Times New Roman" w:hAnsi="Times New Roman" w:cs="Times New Roman"/>
          <w:color w:val="000000"/>
          <w:sz w:val="21"/>
          <w:szCs w:val="21"/>
        </w:rPr>
        <w:t>оков инициализации класса</w:t>
      </w:r>
      <w:r w:rsidR="00C715D6">
        <w:rPr>
          <w:rFonts w:ascii="Times New Roman" w:hAnsi="Times New Roman" w:cs="Times New Roman"/>
          <w:color w:val="000000"/>
          <w:sz w:val="21"/>
          <w:szCs w:val="21"/>
        </w:rPr>
        <w:br/>
        <w:t xml:space="preserve">   (в по</w:t>
      </w: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рядке записи в декларации класса). </w:t>
      </w:r>
    </w:p>
    <w:p w:rsidR="00FB6E42" w:rsidRPr="00FB6E42" w:rsidRDefault="00FB6E42" w:rsidP="00FB6E42">
      <w:p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2. Выполнение блоков инициализации объекта. </w:t>
      </w:r>
    </w:p>
    <w:p w:rsidR="00FB6E42" w:rsidRPr="00FB6E42" w:rsidRDefault="00FB6E42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B6E42">
        <w:rPr>
          <w:rFonts w:ascii="Times New Roman" w:hAnsi="Times New Roman" w:cs="Times New Roman"/>
          <w:color w:val="000000"/>
          <w:sz w:val="21"/>
          <w:szCs w:val="21"/>
        </w:rPr>
        <w:t xml:space="preserve">3. Выполнение тела конструктора класса. </w:t>
      </w:r>
    </w:p>
    <w:p w:rsidR="00FB6E42" w:rsidRPr="00FB6E42" w:rsidRDefault="00FB6E42" w:rsidP="00FB6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</w:p>
    <w:p w:rsidR="00265D0B" w:rsidRDefault="00FB6E42" w:rsidP="00FB6E42">
      <w:pPr>
        <w:pStyle w:val="Default"/>
        <w:rPr>
          <w:sz w:val="21"/>
          <w:szCs w:val="21"/>
        </w:rPr>
      </w:pPr>
      <w:r w:rsidRPr="00FB6E42">
        <w:rPr>
          <w:sz w:val="21"/>
          <w:szCs w:val="21"/>
        </w:rPr>
        <w:t xml:space="preserve">Чем лучше пользоваться — блоками инициализации или конструкторами? </w:t>
      </w:r>
      <w:proofErr w:type="gramStart"/>
      <w:r w:rsidRPr="00FB6E42">
        <w:rPr>
          <w:sz w:val="21"/>
          <w:szCs w:val="21"/>
        </w:rPr>
        <w:t>Ответ, конечно, неоднозначен: в одних ситуациях — конструкторами, в других — блоками инициализации.</w:t>
      </w:r>
      <w:proofErr w:type="gramEnd"/>
    </w:p>
    <w:p w:rsidR="005B457A" w:rsidRDefault="00C715D6" w:rsidP="00C715D6">
      <w:pPr>
        <w:pStyle w:val="Default"/>
        <w:rPr>
          <w:sz w:val="21"/>
          <w:szCs w:val="21"/>
        </w:rPr>
      </w:pPr>
      <w:r>
        <w:rPr>
          <w:sz w:val="21"/>
          <w:szCs w:val="21"/>
        </w:rPr>
        <w:t>Для придания начальных значений переменным класса в случаях, когда для этого требуются сложные алгоритмы, можно пользоваться только статическими блоками инициализации.</w:t>
      </w:r>
      <w:r w:rsidR="00A3054E">
        <w:rPr>
          <w:sz w:val="21"/>
          <w:szCs w:val="21"/>
        </w:rPr>
        <w:br/>
      </w:r>
      <w:r>
        <w:rPr>
          <w:sz w:val="21"/>
          <w:szCs w:val="21"/>
        </w:rPr>
        <w:t xml:space="preserve">Для инициализации полей объектов в общем случае предпочтительнее конструкторы, но если необходимо выполнить какой-либо код инициализации до </w:t>
      </w:r>
      <w:proofErr w:type="gramStart"/>
      <w:r>
        <w:rPr>
          <w:sz w:val="21"/>
          <w:szCs w:val="21"/>
        </w:rPr>
        <w:t>вызова</w:t>
      </w:r>
      <w:proofErr w:type="gramEnd"/>
      <w:r>
        <w:rPr>
          <w:sz w:val="21"/>
          <w:szCs w:val="21"/>
        </w:rPr>
        <w:t xml:space="preserve"> унаследованного конструктора, можно воспользоваться блоком динами-ческой инициализации.</w:t>
      </w:r>
    </w:p>
    <w:p w:rsidR="00C715D6" w:rsidRPr="005B457A" w:rsidRDefault="005B457A" w:rsidP="005B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5B457A">
        <w:rPr>
          <w:rFonts w:ascii="Times New Roman" w:hAnsi="Times New Roman" w:cs="Times New Roman"/>
          <w:color w:val="000000"/>
          <w:sz w:val="21"/>
          <w:szCs w:val="21"/>
        </w:rPr>
        <w:t xml:space="preserve">При вызове конструктора с помощью слова </w:t>
      </w:r>
      <w:proofErr w:type="spellStart"/>
      <w:r w:rsidRPr="005B457A">
        <w:rPr>
          <w:rFonts w:ascii="Courier New" w:hAnsi="Courier New" w:cs="Courier New"/>
          <w:color w:val="000000"/>
          <w:sz w:val="17"/>
          <w:szCs w:val="17"/>
        </w:rPr>
        <w:t>this</w:t>
      </w:r>
      <w:proofErr w:type="spellEnd"/>
      <w:r w:rsidRPr="005B457A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5B457A">
        <w:rPr>
          <w:rFonts w:ascii="Times New Roman" w:hAnsi="Times New Roman" w:cs="Times New Roman"/>
          <w:color w:val="000000"/>
          <w:sz w:val="21"/>
          <w:szCs w:val="21"/>
        </w:rPr>
        <w:t xml:space="preserve">требуется, чтобы вызов </w:t>
      </w:r>
      <w:proofErr w:type="spellStart"/>
      <w:r w:rsidRPr="005B457A">
        <w:rPr>
          <w:rFonts w:ascii="Courier New" w:hAnsi="Courier New" w:cs="Courier New"/>
          <w:color w:val="000000"/>
          <w:sz w:val="17"/>
          <w:szCs w:val="17"/>
        </w:rPr>
        <w:t>this</w:t>
      </w:r>
      <w:proofErr w:type="spellEnd"/>
      <w:r w:rsidRPr="005B457A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5B457A">
        <w:rPr>
          <w:rFonts w:ascii="Times New Roman" w:hAnsi="Times New Roman" w:cs="Times New Roman"/>
          <w:color w:val="000000"/>
          <w:sz w:val="21"/>
          <w:szCs w:val="21"/>
        </w:rPr>
        <w:t xml:space="preserve">был </w:t>
      </w:r>
      <w:proofErr w:type="gramStart"/>
      <w:r w:rsidRPr="005B457A">
        <w:rPr>
          <w:rFonts w:ascii="Times New Roman" w:hAnsi="Times New Roman" w:cs="Times New Roman"/>
          <w:color w:val="000000"/>
          <w:sz w:val="21"/>
          <w:szCs w:val="21"/>
        </w:rPr>
        <w:t>пер-</w:t>
      </w:r>
      <w:proofErr w:type="spellStart"/>
      <w:r w:rsidRPr="005B457A">
        <w:rPr>
          <w:rFonts w:ascii="Times New Roman" w:hAnsi="Times New Roman" w:cs="Times New Roman"/>
          <w:color w:val="000000"/>
          <w:sz w:val="21"/>
          <w:szCs w:val="21"/>
        </w:rPr>
        <w:t>вым</w:t>
      </w:r>
      <w:proofErr w:type="spellEnd"/>
      <w:proofErr w:type="gramEnd"/>
      <w:r w:rsidRPr="005B457A">
        <w:rPr>
          <w:rFonts w:ascii="Times New Roman" w:hAnsi="Times New Roman" w:cs="Times New Roman"/>
          <w:color w:val="000000"/>
          <w:sz w:val="21"/>
          <w:szCs w:val="21"/>
        </w:rPr>
        <w:t xml:space="preserve"> оператором в реализации вызывающего конструктора. </w:t>
      </w:r>
    </w:p>
    <w:sectPr w:rsidR="00C715D6" w:rsidRPr="005B457A" w:rsidSect="00265D0B">
      <w:headerReference w:type="default" r:id="rId7"/>
      <w:pgSz w:w="11907" w:h="16840" w:code="9"/>
      <w:pgMar w:top="1134" w:right="850" w:bottom="1134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3C3" w:rsidRDefault="00E733C3" w:rsidP="00520D71">
      <w:pPr>
        <w:spacing w:after="0" w:line="240" w:lineRule="auto"/>
      </w:pPr>
      <w:r>
        <w:separator/>
      </w:r>
    </w:p>
  </w:endnote>
  <w:endnote w:type="continuationSeparator" w:id="0">
    <w:p w:rsidR="00E733C3" w:rsidRDefault="00E733C3" w:rsidP="0052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3C3" w:rsidRDefault="00E733C3" w:rsidP="00520D71">
      <w:pPr>
        <w:spacing w:after="0" w:line="240" w:lineRule="auto"/>
      </w:pPr>
      <w:r>
        <w:separator/>
      </w:r>
    </w:p>
  </w:footnote>
  <w:footnote w:type="continuationSeparator" w:id="0">
    <w:p w:rsidR="00E733C3" w:rsidRDefault="00E733C3" w:rsidP="0052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8072704"/>
      <w:docPartObj>
        <w:docPartGallery w:val="Page Numbers (Top of Page)"/>
        <w:docPartUnique/>
      </w:docPartObj>
    </w:sdtPr>
    <w:sdtEndPr/>
    <w:sdtContent>
      <w:p w:rsidR="00520D71" w:rsidRDefault="00520D7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57A">
          <w:rPr>
            <w:noProof/>
          </w:rPr>
          <w:t>4</w:t>
        </w:r>
        <w:r>
          <w:fldChar w:fldCharType="end"/>
        </w:r>
      </w:p>
    </w:sdtContent>
  </w:sdt>
  <w:p w:rsidR="00520D71" w:rsidRDefault="00520D7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79"/>
    <w:rsid w:val="001536C7"/>
    <w:rsid w:val="00240957"/>
    <w:rsid w:val="00265D0B"/>
    <w:rsid w:val="0029666D"/>
    <w:rsid w:val="00304004"/>
    <w:rsid w:val="00382DF5"/>
    <w:rsid w:val="00411849"/>
    <w:rsid w:val="00441ECA"/>
    <w:rsid w:val="004A2FE1"/>
    <w:rsid w:val="00520D71"/>
    <w:rsid w:val="00522D84"/>
    <w:rsid w:val="005B457A"/>
    <w:rsid w:val="00775AE3"/>
    <w:rsid w:val="00A3054E"/>
    <w:rsid w:val="00C715D6"/>
    <w:rsid w:val="00E12B79"/>
    <w:rsid w:val="00E733C3"/>
    <w:rsid w:val="00F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0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20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0D71"/>
  </w:style>
  <w:style w:type="paragraph" w:styleId="a5">
    <w:name w:val="footer"/>
    <w:basedOn w:val="a"/>
    <w:link w:val="a6"/>
    <w:uiPriority w:val="99"/>
    <w:unhideWhenUsed/>
    <w:rsid w:val="00520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0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0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20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0D71"/>
  </w:style>
  <w:style w:type="paragraph" w:styleId="a5">
    <w:name w:val="footer"/>
    <w:basedOn w:val="a"/>
    <w:link w:val="a6"/>
    <w:uiPriority w:val="99"/>
    <w:unhideWhenUsed/>
    <w:rsid w:val="00520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8</cp:revision>
  <cp:lastPrinted>2018-06-07T09:26:00Z</cp:lastPrinted>
  <dcterms:created xsi:type="dcterms:W3CDTF">2018-05-28T12:12:00Z</dcterms:created>
  <dcterms:modified xsi:type="dcterms:W3CDTF">2018-06-07T09:31:00Z</dcterms:modified>
</cp:coreProperties>
</file>