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B4831" w14:textId="03169B4A" w:rsidR="00D219F7" w:rsidRDefault="00D219F7" w:rsidP="00D219F7">
      <w:r w:rsidRPr="00D219F7">
        <w:t>https://medium.com/androiddevelopers/a-pragmatic-guide-to-hilt-with-kotlin-a76859c324a1</w:t>
      </w:r>
    </w:p>
    <w:p w14:paraId="32EB3738" w14:textId="1A2AC3EE" w:rsidR="00D219F7" w:rsidRPr="00D219F7" w:rsidRDefault="00D219F7" w:rsidP="00D219F7">
      <w:r w:rsidRPr="00D219F7">
        <w:t xml:space="preserve">Прагматичное руководство по </w:t>
      </w:r>
      <w:proofErr w:type="spellStart"/>
      <w:r w:rsidRPr="00D219F7">
        <w:t>Hilt</w:t>
      </w:r>
      <w:proofErr w:type="spellEnd"/>
      <w:r w:rsidRPr="00D219F7">
        <w:t xml:space="preserve"> с </w:t>
      </w:r>
      <w:proofErr w:type="spellStart"/>
      <w:r w:rsidRPr="00D219F7">
        <w:t>Kotlin</w:t>
      </w:r>
      <w:proofErr w:type="spellEnd"/>
    </w:p>
    <w:p w14:paraId="04B21D8A" w14:textId="77777777" w:rsidR="00D219F7" w:rsidRPr="00D219F7" w:rsidRDefault="00D219F7" w:rsidP="00D219F7">
      <w:r w:rsidRPr="00D219F7">
        <w:t>Простой способ использовать внедрение зависимостей в вашем приложении для Android</w:t>
      </w:r>
    </w:p>
    <w:p w14:paraId="4023E178" w14:textId="573F6CDD" w:rsidR="00D219F7" w:rsidRPr="00D219F7" w:rsidRDefault="00D219F7" w:rsidP="00D219F7">
      <w:r w:rsidRPr="00D219F7">
        <w:rPr>
          <w:noProof/>
        </w:rPr>
        <w:drawing>
          <wp:inline distT="0" distB="0" distL="0" distR="0" wp14:anchorId="1D14681F" wp14:editId="41222DAF">
            <wp:extent cx="457200" cy="457200"/>
            <wp:effectExtent l="0" t="0" r="0" b="0"/>
            <wp:docPr id="1" name="Рисунок 1" descr="Филип Станис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лип Станис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841F" w14:textId="77777777" w:rsidR="00D219F7" w:rsidRPr="00D219F7" w:rsidRDefault="006D0D33" w:rsidP="00D219F7">
      <w:hyperlink r:id="rId9" w:history="1">
        <w:r w:rsidR="00D219F7" w:rsidRPr="00D219F7">
          <w:rPr>
            <w:rStyle w:val="a3"/>
          </w:rPr>
          <w:t xml:space="preserve">Филип </w:t>
        </w:r>
        <w:proofErr w:type="spellStart"/>
        <w:r w:rsidR="00D219F7" w:rsidRPr="00D219F7">
          <w:rPr>
            <w:rStyle w:val="a3"/>
          </w:rPr>
          <w:t>Станис</w:t>
        </w:r>
        <w:proofErr w:type="spellEnd"/>
      </w:hyperlink>
    </w:p>
    <w:p w14:paraId="3F1276B3" w14:textId="77777777" w:rsidR="00D219F7" w:rsidRPr="00D219F7" w:rsidRDefault="00D219F7" w:rsidP="00D219F7">
      <w:r w:rsidRPr="00D219F7">
        <w:t>следить</w:t>
      </w:r>
    </w:p>
    <w:p w14:paraId="426077E9" w14:textId="77777777" w:rsidR="00D219F7" w:rsidRPr="00D219F7" w:rsidRDefault="006D0D33" w:rsidP="00D219F7">
      <w:hyperlink r:id="rId10" w:history="1">
        <w:r w:rsidR="00D219F7" w:rsidRPr="00D219F7">
          <w:rPr>
            <w:rStyle w:val="a3"/>
          </w:rPr>
          <w:t>13 ноя.</w:t>
        </w:r>
      </w:hyperlink>
      <w:r w:rsidR="00D219F7" w:rsidRPr="00D219F7">
        <w:t> · Читать 6 мин.</w:t>
      </w:r>
    </w:p>
    <w:p w14:paraId="09E4F90B" w14:textId="77777777" w:rsidR="00D219F7" w:rsidRPr="00D219F7" w:rsidRDefault="006D0D33" w:rsidP="00D219F7">
      <w:hyperlink r:id="rId11" w:history="1">
        <w:proofErr w:type="spellStart"/>
        <w:r w:rsidR="00D219F7" w:rsidRPr="00D219F7">
          <w:rPr>
            <w:rStyle w:val="a3"/>
          </w:rPr>
          <w:t>Hilt</w:t>
        </w:r>
        <w:proofErr w:type="spellEnd"/>
      </w:hyperlink>
      <w:r w:rsidR="00D219F7" w:rsidRPr="00D219F7">
        <w:t> - это новая библиотека внедрения зависимостей, построенная на основе </w:t>
      </w:r>
      <w:proofErr w:type="spellStart"/>
      <w:r w:rsidR="00D219F7" w:rsidRPr="00D219F7">
        <w:fldChar w:fldCharType="begin"/>
      </w:r>
      <w:r w:rsidR="00D219F7" w:rsidRPr="00D219F7">
        <w:instrText xml:space="preserve"> HYPERLINK "https://developer.android.com/training/dependency-injection/dagger-basics" </w:instrText>
      </w:r>
      <w:r w:rsidR="00D219F7" w:rsidRPr="00D219F7">
        <w:fldChar w:fldCharType="separate"/>
      </w:r>
      <w:r w:rsidR="00D219F7" w:rsidRPr="00D219F7">
        <w:rPr>
          <w:rStyle w:val="a3"/>
        </w:rPr>
        <w:t>Dagger</w:t>
      </w:r>
      <w:proofErr w:type="spellEnd"/>
      <w:r w:rsidR="00D219F7" w:rsidRPr="00D219F7">
        <w:rPr>
          <w:rStyle w:val="a3"/>
        </w:rPr>
        <w:t>,</w:t>
      </w:r>
      <w:r w:rsidR="00D219F7" w:rsidRPr="00D219F7">
        <w:fldChar w:fldCharType="end"/>
      </w:r>
      <w:r w:rsidR="00D219F7" w:rsidRPr="00D219F7">
        <w:t xml:space="preserve"> которая упрощает ее использование в приложениях Android. Это руководство демонстрирует основные функции с помощью нескольких фрагментов кода, которые помогут вам начать использовать </w:t>
      </w:r>
      <w:proofErr w:type="spellStart"/>
      <w:r w:rsidR="00D219F7" w:rsidRPr="00D219F7">
        <w:t>Hilt</w:t>
      </w:r>
      <w:proofErr w:type="spellEnd"/>
      <w:r w:rsidR="00D219F7" w:rsidRPr="00D219F7">
        <w:t xml:space="preserve"> в своем проекте.</w:t>
      </w:r>
    </w:p>
    <w:p w14:paraId="3032D4D8" w14:textId="77777777" w:rsidR="00D219F7" w:rsidRPr="00D219F7" w:rsidRDefault="00D219F7" w:rsidP="00D219F7">
      <w:r w:rsidRPr="00D219F7">
        <w:t xml:space="preserve">Настройка </w:t>
      </w:r>
      <w:proofErr w:type="spellStart"/>
      <w:r w:rsidRPr="00D219F7">
        <w:t>Hilt</w:t>
      </w:r>
      <w:proofErr w:type="spellEnd"/>
    </w:p>
    <w:p w14:paraId="291C1EA3" w14:textId="10F0C3EB" w:rsidR="00D219F7" w:rsidRDefault="00D219F7" w:rsidP="00D219F7">
      <w:r w:rsidRPr="00D219F7">
        <w:t xml:space="preserve">Чтобы настроить </w:t>
      </w:r>
      <w:proofErr w:type="spellStart"/>
      <w:r w:rsidRPr="00D219F7">
        <w:t>Hilt</w:t>
      </w:r>
      <w:proofErr w:type="spellEnd"/>
      <w:r w:rsidRPr="00D219F7">
        <w:t xml:space="preserve"> в своем приложении, сначала следуйте руководству по </w:t>
      </w:r>
      <w:hyperlink r:id="rId12" w:history="1">
        <w:r w:rsidRPr="00D219F7">
          <w:rPr>
            <w:rStyle w:val="a3"/>
          </w:rPr>
          <w:t xml:space="preserve">настройке </w:t>
        </w:r>
        <w:proofErr w:type="spellStart"/>
        <w:r w:rsidRPr="00D219F7">
          <w:rPr>
            <w:rStyle w:val="a3"/>
          </w:rPr>
          <w:t>Gradle</w:t>
        </w:r>
        <w:proofErr w:type="spellEnd"/>
        <w:r w:rsidRPr="00D219F7">
          <w:rPr>
            <w:rStyle w:val="a3"/>
          </w:rPr>
          <w:t xml:space="preserve"> </w:t>
        </w:r>
        <w:proofErr w:type="spellStart"/>
        <w:r w:rsidRPr="00D219F7">
          <w:rPr>
            <w:rStyle w:val="a3"/>
          </w:rPr>
          <w:t>Build</w:t>
        </w:r>
        <w:proofErr w:type="spellEnd"/>
      </w:hyperlink>
      <w:r w:rsidRPr="00D219F7">
        <w:t> .</w:t>
      </w:r>
    </w:p>
    <w:p w14:paraId="40543676" w14:textId="77777777" w:rsidR="00426049" w:rsidRPr="00426049" w:rsidRDefault="00426049" w:rsidP="00426049">
      <w:pPr>
        <w:pStyle w:val="HTML"/>
        <w:shd w:val="clear" w:color="auto" w:fill="F9F9F9"/>
        <w:rPr>
          <w:rStyle w:val="HTML1"/>
          <w:lang w:val="en-US"/>
        </w:rPr>
      </w:pPr>
      <w:proofErr w:type="spellStart"/>
      <w:r w:rsidRPr="00426049">
        <w:rPr>
          <w:rStyle w:val="n"/>
          <w:lang w:val="en-US"/>
        </w:rPr>
        <w:t>buildscript</w:t>
      </w:r>
      <w:proofErr w:type="spellEnd"/>
      <w:r w:rsidRPr="00426049">
        <w:rPr>
          <w:rStyle w:val="HTML1"/>
          <w:lang w:val="en-US"/>
        </w:rPr>
        <w:t xml:space="preserve"> </w:t>
      </w:r>
      <w:r w:rsidRPr="00426049">
        <w:rPr>
          <w:rStyle w:val="o"/>
          <w:b/>
          <w:bCs/>
          <w:lang w:val="en-US"/>
        </w:rPr>
        <w:t>{</w:t>
      </w:r>
    </w:p>
    <w:p w14:paraId="79BA219C" w14:textId="77777777" w:rsidR="00426049" w:rsidRPr="00426049" w:rsidRDefault="00426049" w:rsidP="00426049">
      <w:pPr>
        <w:pStyle w:val="HTML"/>
        <w:shd w:val="clear" w:color="auto" w:fill="F9F9F9"/>
        <w:rPr>
          <w:rStyle w:val="HTML1"/>
          <w:lang w:val="en-US"/>
        </w:rPr>
      </w:pPr>
      <w:r w:rsidRPr="00426049">
        <w:rPr>
          <w:rStyle w:val="HTML1"/>
          <w:lang w:val="en-US"/>
        </w:rPr>
        <w:t xml:space="preserve">  </w:t>
      </w:r>
      <w:r w:rsidRPr="00426049">
        <w:rPr>
          <w:rStyle w:val="n"/>
          <w:lang w:val="en-US"/>
        </w:rPr>
        <w:t>repositories</w:t>
      </w:r>
      <w:r w:rsidRPr="00426049">
        <w:rPr>
          <w:rStyle w:val="HTML1"/>
          <w:lang w:val="en-US"/>
        </w:rPr>
        <w:t xml:space="preserve"> </w:t>
      </w:r>
      <w:r w:rsidRPr="00426049">
        <w:rPr>
          <w:rStyle w:val="o"/>
          <w:b/>
          <w:bCs/>
          <w:lang w:val="en-US"/>
        </w:rPr>
        <w:t>{</w:t>
      </w:r>
    </w:p>
    <w:p w14:paraId="74A84838" w14:textId="77777777" w:rsidR="00426049" w:rsidRPr="00426049" w:rsidRDefault="00426049" w:rsidP="00426049">
      <w:pPr>
        <w:pStyle w:val="HTML"/>
        <w:shd w:val="clear" w:color="auto" w:fill="F9F9F9"/>
        <w:rPr>
          <w:rStyle w:val="HTML1"/>
          <w:lang w:val="en-US"/>
        </w:rPr>
      </w:pPr>
      <w:r w:rsidRPr="00426049">
        <w:rPr>
          <w:rStyle w:val="HTML1"/>
          <w:lang w:val="en-US"/>
        </w:rPr>
        <w:t xml:space="preserve">    </w:t>
      </w:r>
      <w:r w:rsidRPr="00426049">
        <w:rPr>
          <w:rStyle w:val="c1"/>
          <w:i/>
          <w:iCs/>
          <w:color w:val="999988"/>
          <w:lang w:val="en-US"/>
        </w:rPr>
        <w:t>// other repositories...</w:t>
      </w:r>
    </w:p>
    <w:p w14:paraId="76E77192" w14:textId="77777777" w:rsidR="00426049" w:rsidRPr="00426049" w:rsidRDefault="00426049" w:rsidP="00426049">
      <w:pPr>
        <w:pStyle w:val="HTML"/>
        <w:shd w:val="clear" w:color="auto" w:fill="F9F9F9"/>
        <w:rPr>
          <w:rStyle w:val="HTML1"/>
          <w:lang w:val="en-US"/>
        </w:rPr>
      </w:pPr>
      <w:r w:rsidRPr="00426049">
        <w:rPr>
          <w:rStyle w:val="HTML1"/>
          <w:lang w:val="en-US"/>
        </w:rPr>
        <w:t xml:space="preserve">    </w:t>
      </w:r>
      <w:proofErr w:type="spellStart"/>
      <w:proofErr w:type="gramStart"/>
      <w:r w:rsidRPr="00426049">
        <w:rPr>
          <w:rStyle w:val="n"/>
          <w:lang w:val="en-US"/>
        </w:rPr>
        <w:t>mavenCentral</w:t>
      </w:r>
      <w:proofErr w:type="spellEnd"/>
      <w:r w:rsidRPr="00426049">
        <w:rPr>
          <w:rStyle w:val="o"/>
          <w:b/>
          <w:bCs/>
          <w:lang w:val="en-US"/>
        </w:rPr>
        <w:t>(</w:t>
      </w:r>
      <w:proofErr w:type="gramEnd"/>
      <w:r w:rsidRPr="00426049">
        <w:rPr>
          <w:rStyle w:val="o"/>
          <w:b/>
          <w:bCs/>
          <w:lang w:val="en-US"/>
        </w:rPr>
        <w:t>)</w:t>
      </w:r>
    </w:p>
    <w:p w14:paraId="27FCD72A" w14:textId="77777777" w:rsidR="00426049" w:rsidRPr="00426049" w:rsidRDefault="00426049" w:rsidP="00426049">
      <w:pPr>
        <w:pStyle w:val="HTML"/>
        <w:shd w:val="clear" w:color="auto" w:fill="F9F9F9"/>
        <w:rPr>
          <w:rStyle w:val="HTML1"/>
          <w:lang w:val="en-US"/>
        </w:rPr>
      </w:pPr>
      <w:r w:rsidRPr="00426049">
        <w:rPr>
          <w:rStyle w:val="HTML1"/>
          <w:lang w:val="en-US"/>
        </w:rPr>
        <w:t xml:space="preserve">  </w:t>
      </w:r>
      <w:r w:rsidRPr="00426049">
        <w:rPr>
          <w:rStyle w:val="o"/>
          <w:b/>
          <w:bCs/>
          <w:lang w:val="en-US"/>
        </w:rPr>
        <w:t>}</w:t>
      </w:r>
    </w:p>
    <w:p w14:paraId="29D73A1B" w14:textId="77777777" w:rsidR="00426049" w:rsidRPr="00426049" w:rsidRDefault="00426049" w:rsidP="00426049">
      <w:pPr>
        <w:pStyle w:val="HTML"/>
        <w:shd w:val="clear" w:color="auto" w:fill="F9F9F9"/>
        <w:rPr>
          <w:rStyle w:val="HTML1"/>
          <w:lang w:val="en-US"/>
        </w:rPr>
      </w:pPr>
      <w:r w:rsidRPr="00426049">
        <w:rPr>
          <w:rStyle w:val="HTML1"/>
          <w:lang w:val="en-US"/>
        </w:rPr>
        <w:t xml:space="preserve">  </w:t>
      </w:r>
      <w:r w:rsidRPr="00426049">
        <w:rPr>
          <w:rStyle w:val="n"/>
          <w:lang w:val="en-US"/>
        </w:rPr>
        <w:t>dependencies</w:t>
      </w:r>
      <w:r w:rsidRPr="00426049">
        <w:rPr>
          <w:rStyle w:val="HTML1"/>
          <w:lang w:val="en-US"/>
        </w:rPr>
        <w:t xml:space="preserve"> </w:t>
      </w:r>
      <w:r w:rsidRPr="00426049">
        <w:rPr>
          <w:rStyle w:val="o"/>
          <w:b/>
          <w:bCs/>
          <w:lang w:val="en-US"/>
        </w:rPr>
        <w:t>{</w:t>
      </w:r>
    </w:p>
    <w:p w14:paraId="40DCDB1A" w14:textId="77777777" w:rsidR="00426049" w:rsidRPr="00426049" w:rsidRDefault="00426049" w:rsidP="00426049">
      <w:pPr>
        <w:pStyle w:val="HTML"/>
        <w:shd w:val="clear" w:color="auto" w:fill="F9F9F9"/>
        <w:rPr>
          <w:rStyle w:val="HTML1"/>
          <w:lang w:val="en-US"/>
        </w:rPr>
      </w:pPr>
      <w:r w:rsidRPr="00426049">
        <w:rPr>
          <w:rStyle w:val="HTML1"/>
          <w:lang w:val="en-US"/>
        </w:rPr>
        <w:t xml:space="preserve">    </w:t>
      </w:r>
      <w:r w:rsidRPr="00426049">
        <w:rPr>
          <w:rStyle w:val="c1"/>
          <w:i/>
          <w:iCs/>
          <w:color w:val="999988"/>
          <w:lang w:val="en-US"/>
        </w:rPr>
        <w:t>// other plugins...</w:t>
      </w:r>
    </w:p>
    <w:p w14:paraId="73CE3E3F" w14:textId="77777777" w:rsidR="00426049" w:rsidRPr="00426049" w:rsidRDefault="00426049" w:rsidP="00426049">
      <w:pPr>
        <w:pStyle w:val="HTML"/>
        <w:shd w:val="clear" w:color="auto" w:fill="F9F9F9"/>
        <w:rPr>
          <w:rStyle w:val="HTML1"/>
          <w:lang w:val="en-US"/>
        </w:rPr>
      </w:pPr>
      <w:r w:rsidRPr="00426049">
        <w:rPr>
          <w:rStyle w:val="HTML1"/>
          <w:lang w:val="en-US"/>
        </w:rPr>
        <w:t xml:space="preserve">    </w:t>
      </w:r>
      <w:proofErr w:type="spellStart"/>
      <w:r w:rsidRPr="00426049">
        <w:rPr>
          <w:rStyle w:val="n"/>
          <w:lang w:val="en-US"/>
        </w:rPr>
        <w:t>classpath</w:t>
      </w:r>
      <w:proofErr w:type="spellEnd"/>
      <w:r w:rsidRPr="00426049">
        <w:rPr>
          <w:rStyle w:val="HTML1"/>
          <w:lang w:val="en-US"/>
        </w:rPr>
        <w:t xml:space="preserve"> </w:t>
      </w:r>
      <w:r w:rsidRPr="00426049">
        <w:rPr>
          <w:rStyle w:val="s1"/>
          <w:color w:val="DD1144"/>
          <w:lang w:val="en-US"/>
        </w:rPr>
        <w:t>'</w:t>
      </w:r>
      <w:proofErr w:type="spellStart"/>
      <w:proofErr w:type="gramStart"/>
      <w:r w:rsidRPr="00426049">
        <w:rPr>
          <w:rStyle w:val="s1"/>
          <w:color w:val="DD1144"/>
          <w:lang w:val="en-US"/>
        </w:rPr>
        <w:t>com.google</w:t>
      </w:r>
      <w:proofErr w:type="gramEnd"/>
      <w:r w:rsidRPr="00426049">
        <w:rPr>
          <w:rStyle w:val="s1"/>
          <w:color w:val="DD1144"/>
          <w:lang w:val="en-US"/>
        </w:rPr>
        <w:t>.dagger:hilt-android-gradle-plugin</w:t>
      </w:r>
      <w:proofErr w:type="spellEnd"/>
      <w:r w:rsidRPr="00426049">
        <w:rPr>
          <w:rStyle w:val="s1"/>
          <w:color w:val="DD1144"/>
          <w:lang w:val="en-US"/>
        </w:rPr>
        <w:t>:&lt;version&gt;'</w:t>
      </w:r>
    </w:p>
    <w:p w14:paraId="4A36F3DE" w14:textId="77777777" w:rsidR="00426049" w:rsidRPr="00426049" w:rsidRDefault="00426049" w:rsidP="00426049">
      <w:pPr>
        <w:pStyle w:val="HTML"/>
        <w:shd w:val="clear" w:color="auto" w:fill="F9F9F9"/>
        <w:rPr>
          <w:rStyle w:val="HTML1"/>
          <w:lang w:val="en-US"/>
        </w:rPr>
      </w:pPr>
      <w:r w:rsidRPr="00426049">
        <w:rPr>
          <w:rStyle w:val="HTML1"/>
          <w:lang w:val="en-US"/>
        </w:rPr>
        <w:t xml:space="preserve">  </w:t>
      </w:r>
      <w:r w:rsidRPr="00426049">
        <w:rPr>
          <w:rStyle w:val="o"/>
          <w:b/>
          <w:bCs/>
          <w:lang w:val="en-US"/>
        </w:rPr>
        <w:t>}</w:t>
      </w:r>
    </w:p>
    <w:p w14:paraId="39366497" w14:textId="77777777" w:rsidR="00426049" w:rsidRPr="00426049" w:rsidRDefault="00426049" w:rsidP="00426049">
      <w:pPr>
        <w:pStyle w:val="HTML"/>
        <w:shd w:val="clear" w:color="auto" w:fill="F9F9F9"/>
        <w:rPr>
          <w:rStyle w:val="HTML1"/>
          <w:lang w:val="en-US"/>
        </w:rPr>
      </w:pPr>
      <w:r w:rsidRPr="00426049">
        <w:rPr>
          <w:rStyle w:val="o"/>
          <w:b/>
          <w:bCs/>
          <w:lang w:val="en-US"/>
        </w:rPr>
        <w:t>}</w:t>
      </w:r>
    </w:p>
    <w:p w14:paraId="76BDBFA2" w14:textId="77777777" w:rsidR="00426049" w:rsidRPr="00426049" w:rsidRDefault="00426049" w:rsidP="00426049">
      <w:pPr>
        <w:pStyle w:val="a6"/>
        <w:spacing w:before="0" w:after="0"/>
        <w:rPr>
          <w:rFonts w:ascii="Helvetica" w:hAnsi="Helvetica" w:cs="Helvetica"/>
          <w:sz w:val="27"/>
          <w:szCs w:val="27"/>
          <w:lang w:val="en-US"/>
        </w:rPr>
      </w:pPr>
      <w:r>
        <w:rPr>
          <w:rFonts w:ascii="Helvetica" w:hAnsi="Helvetica" w:cs="Helvetica"/>
          <w:sz w:val="27"/>
          <w:szCs w:val="27"/>
        </w:rPr>
        <w:t>затем</w:t>
      </w:r>
      <w:r w:rsidRPr="00426049">
        <w:rPr>
          <w:rFonts w:ascii="Helvetica" w:hAnsi="Helvetica" w:cs="Helvetica"/>
          <w:sz w:val="27"/>
          <w:szCs w:val="27"/>
          <w:lang w:val="en-US"/>
        </w:rPr>
        <w:t xml:space="preserve"> </w:t>
      </w:r>
      <w:r>
        <w:rPr>
          <w:rFonts w:ascii="Helvetica" w:hAnsi="Helvetica" w:cs="Helvetica"/>
          <w:sz w:val="27"/>
          <w:szCs w:val="27"/>
        </w:rPr>
        <w:t>в</w:t>
      </w:r>
      <w:r w:rsidRPr="00426049">
        <w:rPr>
          <w:rFonts w:ascii="Helvetica" w:hAnsi="Helvetica" w:cs="Helvetica"/>
          <w:sz w:val="27"/>
          <w:szCs w:val="27"/>
          <w:lang w:val="en-US"/>
        </w:rPr>
        <w:t> </w:t>
      </w:r>
      <w:proofErr w:type="spellStart"/>
      <w:proofErr w:type="gramStart"/>
      <w:r w:rsidRPr="00426049">
        <w:rPr>
          <w:rStyle w:val="HTML1"/>
          <w:lang w:val="en-US"/>
        </w:rPr>
        <w:t>build.gradle</w:t>
      </w:r>
      <w:proofErr w:type="spellEnd"/>
      <w:proofErr w:type="gramEnd"/>
      <w:r>
        <w:rPr>
          <w:rFonts w:ascii="Helvetica" w:hAnsi="Helvetica" w:cs="Helvetica"/>
          <w:sz w:val="27"/>
          <w:szCs w:val="27"/>
        </w:rPr>
        <w:t>ваших</w:t>
      </w:r>
      <w:r w:rsidRPr="00426049">
        <w:rPr>
          <w:rFonts w:ascii="Helvetica" w:hAnsi="Helvetica" w:cs="Helvetica"/>
          <w:sz w:val="27"/>
          <w:szCs w:val="27"/>
          <w:lang w:val="en-US"/>
        </w:rPr>
        <w:t xml:space="preserve"> </w:t>
      </w:r>
      <w:r>
        <w:rPr>
          <w:rFonts w:ascii="Helvetica" w:hAnsi="Helvetica" w:cs="Helvetica"/>
          <w:sz w:val="27"/>
          <w:szCs w:val="27"/>
        </w:rPr>
        <w:t>модулях</w:t>
      </w:r>
      <w:r w:rsidRPr="00426049">
        <w:rPr>
          <w:rFonts w:ascii="Helvetica" w:hAnsi="Helvetica" w:cs="Helvetica"/>
          <w:sz w:val="27"/>
          <w:szCs w:val="27"/>
          <w:lang w:val="en-US"/>
        </w:rPr>
        <w:t xml:space="preserve"> Android Gradle </w:t>
      </w:r>
      <w:r>
        <w:rPr>
          <w:rFonts w:ascii="Helvetica" w:hAnsi="Helvetica" w:cs="Helvetica"/>
          <w:sz w:val="27"/>
          <w:szCs w:val="27"/>
        </w:rPr>
        <w:t>примените</w:t>
      </w:r>
      <w:r w:rsidRPr="00426049">
        <w:rPr>
          <w:rFonts w:ascii="Helvetica" w:hAnsi="Helvetica" w:cs="Helvetica"/>
          <w:sz w:val="27"/>
          <w:szCs w:val="27"/>
          <w:lang w:val="en-US"/>
        </w:rPr>
        <w:t xml:space="preserve"> </w:t>
      </w:r>
      <w:r>
        <w:rPr>
          <w:rFonts w:ascii="Helvetica" w:hAnsi="Helvetica" w:cs="Helvetica"/>
          <w:sz w:val="27"/>
          <w:szCs w:val="27"/>
        </w:rPr>
        <w:t>плагин</w:t>
      </w:r>
      <w:r w:rsidRPr="00426049">
        <w:rPr>
          <w:rFonts w:ascii="Helvetica" w:hAnsi="Helvetica" w:cs="Helvetica"/>
          <w:sz w:val="27"/>
          <w:szCs w:val="27"/>
          <w:lang w:val="en-US"/>
        </w:rPr>
        <w:t>:</w:t>
      </w:r>
    </w:p>
    <w:p w14:paraId="686D8E54" w14:textId="77777777" w:rsidR="00426049" w:rsidRPr="00426049" w:rsidRDefault="00426049" w:rsidP="00426049">
      <w:pPr>
        <w:pStyle w:val="HTML"/>
        <w:shd w:val="clear" w:color="auto" w:fill="F9F9F9"/>
        <w:rPr>
          <w:rStyle w:val="HTML1"/>
          <w:lang w:val="en-US"/>
        </w:rPr>
      </w:pPr>
      <w:r w:rsidRPr="00426049">
        <w:rPr>
          <w:rStyle w:val="n"/>
          <w:lang w:val="en-US"/>
        </w:rPr>
        <w:t>apply</w:t>
      </w:r>
      <w:r w:rsidRPr="00426049">
        <w:rPr>
          <w:rStyle w:val="HTML1"/>
          <w:lang w:val="en-US"/>
        </w:rPr>
        <w:t xml:space="preserve"> </w:t>
      </w:r>
      <w:r w:rsidRPr="00426049">
        <w:rPr>
          <w:rStyle w:val="nl"/>
          <w:lang w:val="en-US"/>
        </w:rPr>
        <w:t>plugin:</w:t>
      </w:r>
      <w:r w:rsidRPr="00426049">
        <w:rPr>
          <w:rStyle w:val="HTML1"/>
          <w:lang w:val="en-US"/>
        </w:rPr>
        <w:t xml:space="preserve"> </w:t>
      </w:r>
      <w:r w:rsidRPr="00426049">
        <w:rPr>
          <w:rStyle w:val="s1"/>
          <w:color w:val="DD1144"/>
          <w:lang w:val="en-US"/>
        </w:rPr>
        <w:t>'</w:t>
      </w:r>
      <w:proofErr w:type="spellStart"/>
      <w:proofErr w:type="gramStart"/>
      <w:r w:rsidRPr="00426049">
        <w:rPr>
          <w:rStyle w:val="s1"/>
          <w:color w:val="DD1144"/>
          <w:lang w:val="en-US"/>
        </w:rPr>
        <w:t>com.android</w:t>
      </w:r>
      <w:proofErr w:type="gramEnd"/>
      <w:r w:rsidRPr="00426049">
        <w:rPr>
          <w:rStyle w:val="s1"/>
          <w:color w:val="DD1144"/>
          <w:lang w:val="en-US"/>
        </w:rPr>
        <w:t>.application</w:t>
      </w:r>
      <w:proofErr w:type="spellEnd"/>
      <w:r w:rsidRPr="00426049">
        <w:rPr>
          <w:rStyle w:val="s1"/>
          <w:color w:val="DD1144"/>
          <w:lang w:val="en-US"/>
        </w:rPr>
        <w:t>'</w:t>
      </w:r>
    </w:p>
    <w:p w14:paraId="4DFA1CAF" w14:textId="77777777" w:rsidR="00426049" w:rsidRPr="00426049" w:rsidRDefault="00426049" w:rsidP="00426049">
      <w:pPr>
        <w:pStyle w:val="HTML"/>
        <w:shd w:val="clear" w:color="auto" w:fill="F9F9F9"/>
        <w:rPr>
          <w:lang w:val="en-US"/>
        </w:rPr>
      </w:pPr>
      <w:r w:rsidRPr="00426049">
        <w:rPr>
          <w:rStyle w:val="n"/>
          <w:lang w:val="en-US"/>
        </w:rPr>
        <w:t>apply</w:t>
      </w:r>
      <w:r w:rsidRPr="00426049">
        <w:rPr>
          <w:rStyle w:val="HTML1"/>
          <w:lang w:val="en-US"/>
        </w:rPr>
        <w:t xml:space="preserve"> </w:t>
      </w:r>
      <w:r w:rsidRPr="00426049">
        <w:rPr>
          <w:rStyle w:val="nl"/>
          <w:lang w:val="en-US"/>
        </w:rPr>
        <w:t>plugin:</w:t>
      </w:r>
      <w:r w:rsidRPr="00426049">
        <w:rPr>
          <w:rStyle w:val="HTML1"/>
          <w:lang w:val="en-US"/>
        </w:rPr>
        <w:t xml:space="preserve"> </w:t>
      </w:r>
      <w:r w:rsidRPr="00426049">
        <w:rPr>
          <w:rStyle w:val="s1"/>
          <w:color w:val="DD1144"/>
          <w:lang w:val="en-US"/>
        </w:rPr>
        <w:t>'</w:t>
      </w:r>
      <w:proofErr w:type="spellStart"/>
      <w:proofErr w:type="gramStart"/>
      <w:r w:rsidRPr="00426049">
        <w:rPr>
          <w:rStyle w:val="s1"/>
          <w:color w:val="DD1144"/>
          <w:lang w:val="en-US"/>
        </w:rPr>
        <w:t>dagger.hilt</w:t>
      </w:r>
      <w:proofErr w:type="gramEnd"/>
      <w:r w:rsidRPr="00426049">
        <w:rPr>
          <w:rStyle w:val="s1"/>
          <w:color w:val="DD1144"/>
          <w:lang w:val="en-US"/>
        </w:rPr>
        <w:t>.android.plugin</w:t>
      </w:r>
      <w:proofErr w:type="spellEnd"/>
      <w:r w:rsidRPr="00426049">
        <w:rPr>
          <w:rStyle w:val="s1"/>
          <w:color w:val="DD1144"/>
          <w:lang w:val="en-US"/>
        </w:rPr>
        <w:t>'</w:t>
      </w:r>
    </w:p>
    <w:p w14:paraId="08B0FCBF" w14:textId="77777777" w:rsid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12B6F2" w14:textId="0F2B3C32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dependencies </w:t>
      </w:r>
      <w:r w:rsidRPr="0042604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14:paraId="51012772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implementation </w:t>
      </w:r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proofErr w:type="spellStart"/>
      <w:proofErr w:type="gramStart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com.google</w:t>
      </w:r>
      <w:proofErr w:type="gram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.dagger:hilt-android</w:t>
      </w:r>
      <w:proofErr w:type="spell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:&lt;VERSION&gt;'</w:t>
      </w:r>
    </w:p>
    <w:p w14:paraId="34532FD5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>kapt</w:t>
      </w:r>
      <w:proofErr w:type="spellEnd"/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proofErr w:type="spellStart"/>
      <w:proofErr w:type="gramStart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com.google</w:t>
      </w:r>
      <w:proofErr w:type="gram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.dagger:hilt-android-compiler</w:t>
      </w:r>
      <w:proofErr w:type="spell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:&lt;VERSION&gt;'</w:t>
      </w:r>
    </w:p>
    <w:p w14:paraId="765EDC09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2C476C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2604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// For instrumentation tests</w:t>
      </w:r>
    </w:p>
    <w:p w14:paraId="2DBCC158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androidTestImplementation</w:t>
      </w:r>
      <w:proofErr w:type="spellEnd"/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proofErr w:type="spellStart"/>
      <w:proofErr w:type="gram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com.google.dagger:hilt-android-testing</w:t>
      </w:r>
      <w:proofErr w:type="spell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:&lt;VERSION&gt;'</w:t>
      </w:r>
    </w:p>
    <w:p w14:paraId="3D520EE8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>kaptAndroidTest</w:t>
      </w:r>
      <w:proofErr w:type="spellEnd"/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proofErr w:type="spellStart"/>
      <w:proofErr w:type="gramStart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com.google</w:t>
      </w:r>
      <w:proofErr w:type="gram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.dagger:hilt-android-compiler</w:t>
      </w:r>
      <w:proofErr w:type="spell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:&lt;VERSION&gt;'</w:t>
      </w:r>
    </w:p>
    <w:p w14:paraId="1012AE21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AEE548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2604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// For local unit tests</w:t>
      </w:r>
    </w:p>
    <w:p w14:paraId="4B9EC4F6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testImplementation</w:t>
      </w:r>
      <w:proofErr w:type="spellEnd"/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proofErr w:type="spellStart"/>
      <w:proofErr w:type="gramStart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com.google</w:t>
      </w:r>
      <w:proofErr w:type="gram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.dagger:hilt-android-testing</w:t>
      </w:r>
      <w:proofErr w:type="spell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:&lt;VERSION&gt;'</w:t>
      </w:r>
    </w:p>
    <w:p w14:paraId="24F6E7FC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>kaptTest</w:t>
      </w:r>
      <w:proofErr w:type="spellEnd"/>
      <w:r w:rsidRPr="004260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proofErr w:type="spellStart"/>
      <w:proofErr w:type="gramStart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com.google</w:t>
      </w:r>
      <w:proofErr w:type="gram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.dagger:hilt-android-compiler</w:t>
      </w:r>
      <w:proofErr w:type="spellEnd"/>
      <w:r w:rsidRPr="0042604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:&lt;VERSION&gt;'</w:t>
      </w:r>
    </w:p>
    <w:p w14:paraId="2F2E877D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60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14:paraId="27109131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9EC2EB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26049">
        <w:rPr>
          <w:rFonts w:ascii="Courier New" w:eastAsia="Times New Roman" w:hAnsi="Courier New" w:cs="Courier New"/>
          <w:sz w:val="20"/>
          <w:szCs w:val="20"/>
          <w:lang w:eastAsia="ru-RU"/>
        </w:rPr>
        <w:t>kapt</w:t>
      </w:r>
      <w:proofErr w:type="spellEnd"/>
      <w:r w:rsidRPr="004260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260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</w:t>
      </w:r>
    </w:p>
    <w:p w14:paraId="02A87B1B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60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26049">
        <w:rPr>
          <w:rFonts w:ascii="Courier New" w:eastAsia="Times New Roman" w:hAnsi="Courier New" w:cs="Courier New"/>
          <w:sz w:val="20"/>
          <w:szCs w:val="20"/>
          <w:lang w:eastAsia="ru-RU"/>
        </w:rPr>
        <w:t>correctErrorTypes</w:t>
      </w:r>
      <w:proofErr w:type="spellEnd"/>
      <w:r w:rsidRPr="004260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260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true</w:t>
      </w:r>
      <w:proofErr w:type="spellEnd"/>
    </w:p>
    <w:p w14:paraId="14876419" w14:textId="77777777" w:rsidR="00426049" w:rsidRPr="00426049" w:rsidRDefault="00426049" w:rsidP="0042604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60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14:paraId="0FCF2581" w14:textId="200E47C0" w:rsidR="00426049" w:rsidRDefault="00426049" w:rsidP="00D219F7"/>
    <w:p w14:paraId="5EE3498B" w14:textId="50894D8F" w:rsidR="00426049" w:rsidRDefault="00426049" w:rsidP="00D219F7"/>
    <w:p w14:paraId="36D02796" w14:textId="19ECA1D9" w:rsidR="00D219F7" w:rsidRPr="00D219F7" w:rsidRDefault="00D219F7" w:rsidP="00D219F7">
      <w:r w:rsidRPr="00D219F7">
        <w:lastRenderedPageBreak/>
        <w:t>После установки всех зависимостей и плагинов добавьте в свой </w:t>
      </w:r>
      <w:proofErr w:type="spellStart"/>
      <w:r w:rsidRPr="00D219F7">
        <w:t>Application</w:t>
      </w:r>
      <w:proofErr w:type="spellEnd"/>
      <w:r w:rsidR="00B81EC2" w:rsidRPr="00B81EC2">
        <w:t xml:space="preserve"> </w:t>
      </w:r>
      <w:r w:rsidRPr="00D219F7">
        <w:t>класс аннотацию, @</w:t>
      </w:r>
      <w:proofErr w:type="spellStart"/>
      <w:r w:rsidRPr="00D219F7">
        <w:t>HiltAndroidApp</w:t>
      </w:r>
      <w:proofErr w:type="spellEnd"/>
      <w:r w:rsidR="00B81EC2" w:rsidRPr="00B81EC2">
        <w:t xml:space="preserve"> </w:t>
      </w:r>
      <w:r w:rsidRPr="00D219F7">
        <w:t xml:space="preserve">чтобы использовать </w:t>
      </w:r>
      <w:proofErr w:type="spellStart"/>
      <w:r w:rsidRPr="00D219F7">
        <w:t>Hilt</w:t>
      </w:r>
      <w:proofErr w:type="spellEnd"/>
      <w:r w:rsidRPr="00D219F7">
        <w:t>. Вам не нужно ничего делать или иным образом напрямую вызывать его.</w:t>
      </w:r>
    </w:p>
    <w:p w14:paraId="6A8B6D32" w14:textId="77777777" w:rsidR="00D219F7" w:rsidRPr="00D219F7" w:rsidRDefault="00D219F7" w:rsidP="00D219F7">
      <w:r w:rsidRPr="00D219F7">
        <w:t>Определение и внедрение зависимостей</w:t>
      </w:r>
    </w:p>
    <w:p w14:paraId="01E910DA" w14:textId="77777777" w:rsidR="00D219F7" w:rsidRPr="00D219F7" w:rsidRDefault="00D219F7" w:rsidP="00D219F7">
      <w:r w:rsidRPr="00D219F7">
        <w:t>Когда вы пишете код, использующий внедрение зависимостей, нужно подумать о двух основных компонентах:</w:t>
      </w:r>
    </w:p>
    <w:p w14:paraId="65382E12" w14:textId="77777777" w:rsidR="00D219F7" w:rsidRPr="00D219F7" w:rsidRDefault="00D219F7" w:rsidP="00D219F7">
      <w:pPr>
        <w:numPr>
          <w:ilvl w:val="0"/>
          <w:numId w:val="1"/>
        </w:numPr>
      </w:pPr>
      <w:r w:rsidRPr="00D219F7">
        <w:t>Классы, у которых есть зависимости, которые вы хотите внедрить.</w:t>
      </w:r>
    </w:p>
    <w:p w14:paraId="374C4F32" w14:textId="77777777" w:rsidR="00D219F7" w:rsidRPr="00D219F7" w:rsidRDefault="00D219F7" w:rsidP="00D219F7">
      <w:pPr>
        <w:numPr>
          <w:ilvl w:val="0"/>
          <w:numId w:val="1"/>
        </w:numPr>
      </w:pPr>
      <w:r w:rsidRPr="00D219F7">
        <w:t>Классы, которые можно вводить как зависимости.</w:t>
      </w:r>
    </w:p>
    <w:p w14:paraId="0586F5CD" w14:textId="77777777" w:rsidR="00D219F7" w:rsidRPr="00D219F7" w:rsidRDefault="00D219F7" w:rsidP="00D219F7">
      <w:r w:rsidRPr="00D219F7">
        <w:t>Они не исключают друг друга, и во многих случаях ваш класс является одновременно инъекционным и имеет зависимости.</w:t>
      </w:r>
    </w:p>
    <w:p w14:paraId="25907BA3" w14:textId="77777777" w:rsidR="00D219F7" w:rsidRPr="00D219F7" w:rsidRDefault="00D219F7" w:rsidP="00D219F7">
      <w:r w:rsidRPr="00D219F7">
        <w:t>Сделайте зависимость инъекционной</w:t>
      </w:r>
    </w:p>
    <w:p w14:paraId="32E3DE9A" w14:textId="023C10BD" w:rsidR="00D219F7" w:rsidRPr="00D219F7" w:rsidRDefault="00D219F7" w:rsidP="00D219F7">
      <w:r w:rsidRPr="00D219F7">
        <w:t xml:space="preserve">Чтобы сделать что-то в </w:t>
      </w:r>
      <w:proofErr w:type="spellStart"/>
      <w:r w:rsidRPr="00D219F7">
        <w:t>Hilt</w:t>
      </w:r>
      <w:proofErr w:type="spellEnd"/>
      <w:r w:rsidRPr="00D219F7">
        <w:t xml:space="preserve"> для инъекций, вы должны указать </w:t>
      </w:r>
      <w:proofErr w:type="spellStart"/>
      <w:r w:rsidRPr="00D219F7">
        <w:t>Hilt</w:t>
      </w:r>
      <w:proofErr w:type="spellEnd"/>
      <w:r w:rsidRPr="00D219F7">
        <w:t>, как создать экземпляр этой штуки. Эти инструкции называются </w:t>
      </w:r>
      <w:r w:rsidR="00B81EC2" w:rsidRPr="00D219F7">
        <w:rPr>
          <w:i/>
          <w:iCs/>
        </w:rPr>
        <w:t>привязками</w:t>
      </w:r>
      <w:r w:rsidR="00B81EC2" w:rsidRPr="00D219F7">
        <w:t>.</w:t>
      </w:r>
    </w:p>
    <w:p w14:paraId="6ADF913C" w14:textId="77777777" w:rsidR="00D219F7" w:rsidRPr="00D219F7" w:rsidRDefault="00D219F7" w:rsidP="00D219F7">
      <w:r w:rsidRPr="00D219F7">
        <w:t xml:space="preserve">Есть три способа определить привязку в </w:t>
      </w:r>
      <w:proofErr w:type="spellStart"/>
      <w:r w:rsidRPr="00D219F7">
        <w:t>Hilt</w:t>
      </w:r>
      <w:proofErr w:type="spellEnd"/>
      <w:r w:rsidRPr="00D219F7">
        <w:t>.</w:t>
      </w:r>
    </w:p>
    <w:p w14:paraId="1DD39C17" w14:textId="77777777" w:rsidR="00D219F7" w:rsidRPr="00D219F7" w:rsidRDefault="00D219F7" w:rsidP="00D219F7">
      <w:pPr>
        <w:numPr>
          <w:ilvl w:val="0"/>
          <w:numId w:val="2"/>
        </w:numPr>
      </w:pPr>
      <w:r w:rsidRPr="00D219F7">
        <w:t>Аннотируйте конструктор с помощью @</w:t>
      </w:r>
      <w:proofErr w:type="spellStart"/>
      <w:r w:rsidRPr="00D219F7">
        <w:t>Inject</w:t>
      </w:r>
      <w:proofErr w:type="spellEnd"/>
    </w:p>
    <w:p w14:paraId="5A17EA68" w14:textId="2609BBC1" w:rsidR="00D219F7" w:rsidRPr="00D219F7" w:rsidRDefault="00D219F7" w:rsidP="00D219F7">
      <w:pPr>
        <w:numPr>
          <w:ilvl w:val="0"/>
          <w:numId w:val="2"/>
        </w:numPr>
      </w:pPr>
      <w:r w:rsidRPr="00D219F7">
        <w:t>Использование @</w:t>
      </w:r>
      <w:proofErr w:type="spellStart"/>
      <w:r w:rsidRPr="00D219F7">
        <w:t>Binds</w:t>
      </w:r>
      <w:proofErr w:type="spellEnd"/>
      <w:r w:rsidR="00B81EC2">
        <w:rPr>
          <w:lang w:val="en-US"/>
        </w:rPr>
        <w:t xml:space="preserve"> </w:t>
      </w:r>
      <w:r w:rsidRPr="00D219F7">
        <w:t>в модуле</w:t>
      </w:r>
    </w:p>
    <w:p w14:paraId="62887FA1" w14:textId="2ACB5046" w:rsidR="00D219F7" w:rsidRPr="00D219F7" w:rsidRDefault="00D219F7" w:rsidP="00D219F7">
      <w:pPr>
        <w:numPr>
          <w:ilvl w:val="0"/>
          <w:numId w:val="2"/>
        </w:numPr>
      </w:pPr>
      <w:r w:rsidRPr="00D219F7">
        <w:t>Использование @</w:t>
      </w:r>
      <w:proofErr w:type="spellStart"/>
      <w:r w:rsidRPr="00D219F7">
        <w:t>Provides</w:t>
      </w:r>
      <w:proofErr w:type="spellEnd"/>
      <w:r w:rsidR="00B81EC2">
        <w:rPr>
          <w:lang w:val="en-US"/>
        </w:rPr>
        <w:t xml:space="preserve"> </w:t>
      </w:r>
      <w:r w:rsidRPr="00D219F7">
        <w:t>в модуле</w:t>
      </w:r>
    </w:p>
    <w:p w14:paraId="29953A40" w14:textId="666AD070" w:rsidR="00D219F7" w:rsidRPr="00D219F7" w:rsidRDefault="00D219F7" w:rsidP="00D219F7">
      <w:r w:rsidRPr="00D219F7">
        <w:rPr>
          <w:rFonts w:ascii="Segoe UI Symbol" w:hAnsi="Segoe UI Symbol" w:cs="Segoe UI Symbol"/>
        </w:rPr>
        <w:t>⮕</w:t>
      </w:r>
      <w:r w:rsidRPr="00D219F7">
        <w:t> </w:t>
      </w:r>
      <w:r w:rsidRPr="00D219F7">
        <w:rPr>
          <w:b/>
          <w:bCs/>
        </w:rPr>
        <w:t>Аннотируйте конструктор с помощью</w:t>
      </w:r>
      <w:r w:rsidR="00B81EC2" w:rsidRPr="00B81EC2">
        <w:rPr>
          <w:b/>
          <w:bCs/>
        </w:rPr>
        <w:t xml:space="preserve"> </w:t>
      </w:r>
      <w:r w:rsidRPr="00D219F7">
        <w:rPr>
          <w:b/>
          <w:bCs/>
        </w:rPr>
        <w:t>@</w:t>
      </w:r>
      <w:proofErr w:type="spellStart"/>
      <w:r w:rsidRPr="00D219F7">
        <w:rPr>
          <w:b/>
          <w:bCs/>
        </w:rPr>
        <w:t>Inject</w:t>
      </w:r>
      <w:proofErr w:type="spellEnd"/>
    </w:p>
    <w:p w14:paraId="5CE87F44" w14:textId="172E4DC9" w:rsidR="00D219F7" w:rsidRPr="00D219F7" w:rsidRDefault="00D219F7" w:rsidP="00D219F7">
      <w:r w:rsidRPr="00D219F7">
        <w:t>Любой класс может иметь аннотированный конструктор, @</w:t>
      </w:r>
      <w:proofErr w:type="spellStart"/>
      <w:r w:rsidRPr="00D219F7">
        <w:t>Inject</w:t>
      </w:r>
      <w:proofErr w:type="spellEnd"/>
      <w:r w:rsidR="00B81EC2" w:rsidRPr="00B81EC2">
        <w:t xml:space="preserve"> </w:t>
      </w:r>
      <w:r w:rsidRPr="00D219F7">
        <w:t>который делает его доступным в качестве зависимости в любом месте вашего проекта.</w:t>
      </w:r>
    </w:p>
    <w:p w14:paraId="5E67419F" w14:textId="77777777" w:rsidR="00D219F7" w:rsidRPr="00D219F7" w:rsidRDefault="00D219F7" w:rsidP="00D219F7">
      <w:r w:rsidRPr="00D219F7">
        <w:rPr>
          <w:rFonts w:ascii="Segoe UI Symbol" w:hAnsi="Segoe UI Symbol" w:cs="Segoe UI Symbol"/>
        </w:rPr>
        <w:t>⮕</w:t>
      </w:r>
      <w:r w:rsidRPr="00D219F7">
        <w:t> </w:t>
      </w:r>
      <w:r w:rsidRPr="00D219F7">
        <w:rPr>
          <w:b/>
          <w:bCs/>
        </w:rPr>
        <w:t>Использование модуля</w:t>
      </w:r>
    </w:p>
    <w:p w14:paraId="3A4D5C82" w14:textId="77777777" w:rsidR="00D219F7" w:rsidRPr="00D219F7" w:rsidRDefault="00D219F7" w:rsidP="00D219F7">
      <w:r w:rsidRPr="00D219F7">
        <w:t xml:space="preserve">Два других способа создания инъекций в </w:t>
      </w:r>
      <w:proofErr w:type="spellStart"/>
      <w:r w:rsidRPr="00D219F7">
        <w:t>Hilt</w:t>
      </w:r>
      <w:proofErr w:type="spellEnd"/>
      <w:r w:rsidRPr="00D219F7">
        <w:t xml:space="preserve"> включают использование модулей.</w:t>
      </w:r>
    </w:p>
    <w:p w14:paraId="44E2C8B5" w14:textId="77777777" w:rsidR="00D219F7" w:rsidRPr="00D219F7" w:rsidRDefault="00D219F7" w:rsidP="00D219F7">
      <w:r w:rsidRPr="00D219F7">
        <w:t>Модуль </w:t>
      </w:r>
      <w:proofErr w:type="spellStart"/>
      <w:r w:rsidRPr="00D219F7">
        <w:fldChar w:fldCharType="begin"/>
      </w:r>
      <w:r w:rsidRPr="00D219F7">
        <w:instrText xml:space="preserve"> HYPERLINK "https://dagger.dev/hilt/modules" </w:instrText>
      </w:r>
      <w:r w:rsidRPr="00D219F7">
        <w:fldChar w:fldCharType="separate"/>
      </w:r>
      <w:r w:rsidRPr="00D219F7">
        <w:rPr>
          <w:rStyle w:val="a3"/>
        </w:rPr>
        <w:t>Hilt</w:t>
      </w:r>
      <w:proofErr w:type="spellEnd"/>
      <w:r w:rsidRPr="00D219F7">
        <w:fldChar w:fldCharType="end"/>
      </w:r>
      <w:r w:rsidRPr="00D219F7">
        <w:t xml:space="preserve"> можно рассматривать как набор «рецептов», которые сообщают </w:t>
      </w:r>
      <w:proofErr w:type="spellStart"/>
      <w:r w:rsidRPr="00D219F7">
        <w:t>Hilt</w:t>
      </w:r>
      <w:proofErr w:type="spellEnd"/>
      <w:r w:rsidRPr="00D219F7">
        <w:t>, как создать экземпляр чего-то, что не имеет конструктора - например, интерфейса или системной службы.</w:t>
      </w:r>
    </w:p>
    <w:p w14:paraId="4B3AADA8" w14:textId="77777777" w:rsidR="00D219F7" w:rsidRPr="00D219F7" w:rsidRDefault="00D219F7" w:rsidP="00D219F7">
      <w:r w:rsidRPr="00D219F7">
        <w:t xml:space="preserve">Кроме того, в ваших тестах любой модуль можно заменить другим модулем. Это упрощает, например, замену реализаций интерфейса на </w:t>
      </w:r>
      <w:proofErr w:type="spellStart"/>
      <w:r w:rsidRPr="00D219F7">
        <w:t>моки</w:t>
      </w:r>
      <w:proofErr w:type="spellEnd"/>
      <w:r w:rsidRPr="00D219F7">
        <w:t>.</w:t>
      </w:r>
    </w:p>
    <w:p w14:paraId="2524E112" w14:textId="4097B602" w:rsidR="00D219F7" w:rsidRPr="00D219F7" w:rsidRDefault="00D219F7" w:rsidP="00D219F7">
      <w:r w:rsidRPr="00D219F7">
        <w:t>Модули устанавливаются в </w:t>
      </w:r>
      <w:hyperlink r:id="rId13" w:history="1">
        <w:r w:rsidRPr="00D219F7">
          <w:rPr>
            <w:rStyle w:val="a3"/>
          </w:rPr>
          <w:t xml:space="preserve">компонент </w:t>
        </w:r>
        <w:proofErr w:type="spellStart"/>
        <w:r w:rsidRPr="00D219F7">
          <w:rPr>
            <w:rStyle w:val="a3"/>
          </w:rPr>
          <w:t>Hilt</w:t>
        </w:r>
        <w:proofErr w:type="spellEnd"/>
        <w:r w:rsidRPr="00D219F7">
          <w:rPr>
            <w:rStyle w:val="a3"/>
          </w:rPr>
          <w:t>,</w:t>
        </w:r>
      </w:hyperlink>
      <w:r w:rsidRPr="00D219F7">
        <w:t> указанный с помощью @</w:t>
      </w:r>
      <w:proofErr w:type="spellStart"/>
      <w:r w:rsidRPr="00D219F7">
        <w:t>InstallIn</w:t>
      </w:r>
      <w:proofErr w:type="spellEnd"/>
      <w:r w:rsidR="00B81EC2">
        <w:rPr>
          <w:lang w:val="en-US"/>
        </w:rPr>
        <w:t xml:space="preserve"> </w:t>
      </w:r>
      <w:r w:rsidRPr="00D219F7">
        <w:t>аннотации. Я объясню это более подробно позже.</w:t>
      </w:r>
    </w:p>
    <w:p w14:paraId="12DB3D9E" w14:textId="5E749E3F" w:rsidR="00D219F7" w:rsidRPr="00D219F7" w:rsidRDefault="00D219F7" w:rsidP="00D219F7">
      <w:r w:rsidRPr="00D219F7">
        <w:rPr>
          <w:i/>
          <w:iCs/>
        </w:rPr>
        <w:t>Вариант 1: используйте @</w:t>
      </w:r>
      <w:proofErr w:type="spellStart"/>
      <w:r w:rsidRPr="00D219F7">
        <w:rPr>
          <w:i/>
          <w:iCs/>
        </w:rPr>
        <w:t>Binds</w:t>
      </w:r>
      <w:proofErr w:type="spellEnd"/>
      <w:r w:rsidR="00B81EC2" w:rsidRPr="00B81EC2">
        <w:rPr>
          <w:i/>
          <w:iCs/>
        </w:rPr>
        <w:t xml:space="preserve"> </w:t>
      </w:r>
      <w:r w:rsidRPr="00D219F7">
        <w:rPr>
          <w:i/>
          <w:iCs/>
        </w:rPr>
        <w:t>для создания привязки для интерфейса</w:t>
      </w:r>
    </w:p>
    <w:p w14:paraId="7FD79436" w14:textId="099C76EE" w:rsidR="00D219F7" w:rsidRPr="00D219F7" w:rsidRDefault="00D219F7" w:rsidP="00D219F7">
      <w:r w:rsidRPr="00D219F7">
        <w:t>Если вы хотите использовать </w:t>
      </w:r>
      <w:proofErr w:type="spellStart"/>
      <w:r w:rsidRPr="00D219F7">
        <w:t>OatMilk</w:t>
      </w:r>
      <w:proofErr w:type="spellEnd"/>
      <w:r w:rsidR="00B81EC2" w:rsidRPr="00B81EC2">
        <w:t xml:space="preserve"> </w:t>
      </w:r>
      <w:r w:rsidRPr="00D219F7">
        <w:t>в своем коде </w:t>
      </w:r>
      <w:proofErr w:type="spellStart"/>
      <w:r w:rsidRPr="00D219F7">
        <w:t>Milk</w:t>
      </w:r>
      <w:proofErr w:type="spellEnd"/>
      <w:r w:rsidR="00B81EC2" w:rsidRPr="00B81EC2">
        <w:t xml:space="preserve"> </w:t>
      </w:r>
      <w:r w:rsidRPr="00D219F7">
        <w:t>по запросу, создайте абстрактный метод внутри модуля и аннотируйте его с помощью @</w:t>
      </w:r>
      <w:proofErr w:type="spellStart"/>
      <w:r w:rsidRPr="00D219F7">
        <w:t>Binds</w:t>
      </w:r>
      <w:proofErr w:type="spellEnd"/>
      <w:r w:rsidRPr="00D219F7">
        <w:t>. Обратите внимание, что это </w:t>
      </w:r>
      <w:proofErr w:type="spellStart"/>
      <w:r w:rsidRPr="00D219F7">
        <w:t>OatMilk</w:t>
      </w:r>
      <w:proofErr w:type="spellEnd"/>
      <w:r w:rsidR="00B81EC2" w:rsidRPr="00B81EC2">
        <w:t xml:space="preserve"> </w:t>
      </w:r>
      <w:r w:rsidRPr="00D219F7">
        <w:t>должно быть само по себе инъекционным, чтобы это работало, чего вы можете добиться, аннотируя его конструктор с помощью @</w:t>
      </w:r>
      <w:proofErr w:type="spellStart"/>
      <w:r w:rsidRPr="00D219F7">
        <w:t>Inject</w:t>
      </w:r>
      <w:proofErr w:type="spellEnd"/>
      <w:r w:rsidRPr="00D219F7">
        <w:t>.</w:t>
      </w:r>
    </w:p>
    <w:p w14:paraId="0C5DD634" w14:textId="528B4D18" w:rsidR="00D219F7" w:rsidRPr="00D219F7" w:rsidRDefault="00D219F7" w:rsidP="00D219F7">
      <w:r w:rsidRPr="00D219F7">
        <w:rPr>
          <w:i/>
          <w:iCs/>
        </w:rPr>
        <w:t>Вариант 2: используйте @</w:t>
      </w:r>
      <w:proofErr w:type="spellStart"/>
      <w:r w:rsidRPr="00D219F7">
        <w:rPr>
          <w:i/>
          <w:iCs/>
        </w:rPr>
        <w:t>Provides</w:t>
      </w:r>
      <w:proofErr w:type="spellEnd"/>
      <w:r w:rsidR="00B81EC2">
        <w:rPr>
          <w:i/>
          <w:iCs/>
          <w:lang w:val="en-US"/>
        </w:rPr>
        <w:t xml:space="preserve"> </w:t>
      </w:r>
      <w:r w:rsidRPr="00D219F7">
        <w:rPr>
          <w:i/>
          <w:iCs/>
        </w:rPr>
        <w:t>для создания заводской функции</w:t>
      </w:r>
    </w:p>
    <w:p w14:paraId="06EF42AA" w14:textId="7D738545" w:rsidR="00D219F7" w:rsidRPr="00D219F7" w:rsidRDefault="00D219F7" w:rsidP="00D219F7">
      <w:r w:rsidRPr="00D219F7">
        <w:t xml:space="preserve">Если экземпляр не может быть построен напрямую, вы можете создать поставщика. Провайдер </w:t>
      </w:r>
      <w:r w:rsidR="00B81EC2" w:rsidRPr="00D219F7">
        <w:t>— это</w:t>
      </w:r>
      <w:r w:rsidRPr="00D219F7">
        <w:t xml:space="preserve"> фабричная функция, возвращающая экземпляр объекта.</w:t>
      </w:r>
    </w:p>
    <w:p w14:paraId="23DD28F5" w14:textId="53CCA5B8" w:rsidR="00D219F7" w:rsidRPr="00D219F7" w:rsidRDefault="00D219F7" w:rsidP="00D219F7">
      <w:r w:rsidRPr="00D219F7">
        <w:lastRenderedPageBreak/>
        <w:t>Примером этого является системная служба, </w:t>
      </w:r>
      <w:proofErr w:type="spellStart"/>
      <w:r w:rsidRPr="00D219F7">
        <w:t>ConnectivityManager</w:t>
      </w:r>
      <w:proofErr w:type="spellEnd"/>
      <w:r w:rsidR="00B81EC2" w:rsidRPr="00B81EC2">
        <w:t xml:space="preserve"> </w:t>
      </w:r>
      <w:r w:rsidRPr="00D219F7">
        <w:t>которую необходимо получить из контекста.</w:t>
      </w:r>
    </w:p>
    <w:p w14:paraId="7679177E" w14:textId="272D27C3" w:rsidR="00D219F7" w:rsidRPr="00D219F7" w:rsidRDefault="00D219F7" w:rsidP="00D219F7">
      <w:r w:rsidRPr="00D219F7">
        <w:t>По </w:t>
      </w:r>
      <w:proofErr w:type="spellStart"/>
      <w:r w:rsidRPr="00D219F7">
        <w:t>Context</w:t>
      </w:r>
      <w:proofErr w:type="spellEnd"/>
      <w:r w:rsidR="00B81EC2" w:rsidRPr="00B81EC2">
        <w:t xml:space="preserve"> </w:t>
      </w:r>
      <w:r w:rsidRPr="00D219F7">
        <w:t>умолчанию объект является инъекционным, если вы аннотируете его с помощью @</w:t>
      </w:r>
      <w:proofErr w:type="spellStart"/>
      <w:r w:rsidRPr="00D219F7">
        <w:t>ApplicationContext</w:t>
      </w:r>
      <w:proofErr w:type="spellEnd"/>
      <w:r w:rsidR="00B81EC2">
        <w:rPr>
          <w:lang w:val="en-US"/>
        </w:rPr>
        <w:t xml:space="preserve"> </w:t>
      </w:r>
      <w:r w:rsidRPr="00D219F7">
        <w:t>или @</w:t>
      </w:r>
      <w:proofErr w:type="spellStart"/>
      <w:r w:rsidRPr="00D219F7">
        <w:t>ActivityContext</w:t>
      </w:r>
      <w:proofErr w:type="spellEnd"/>
      <w:r w:rsidRPr="00D219F7">
        <w:t>.</w:t>
      </w:r>
    </w:p>
    <w:p w14:paraId="1E872A79" w14:textId="77777777" w:rsidR="00D219F7" w:rsidRPr="00D219F7" w:rsidRDefault="00D219F7" w:rsidP="00D219F7">
      <w:r w:rsidRPr="00D219F7">
        <w:t>Внедрить зависимость</w:t>
      </w:r>
    </w:p>
    <w:p w14:paraId="42751470" w14:textId="77777777" w:rsidR="00D219F7" w:rsidRPr="00D219F7" w:rsidRDefault="00D219F7" w:rsidP="00D219F7">
      <w:r w:rsidRPr="00D219F7">
        <w:t xml:space="preserve">Как только ваши зависимости станут инъекционными, вы можете внедрить их с помощью </w:t>
      </w:r>
      <w:proofErr w:type="spellStart"/>
      <w:r w:rsidRPr="00D219F7">
        <w:t>Hilt</w:t>
      </w:r>
      <w:proofErr w:type="spellEnd"/>
      <w:r w:rsidRPr="00D219F7">
        <w:t xml:space="preserve"> двумя способами.</w:t>
      </w:r>
    </w:p>
    <w:p w14:paraId="209DD42C" w14:textId="77777777" w:rsidR="00D219F7" w:rsidRPr="00D219F7" w:rsidRDefault="00D219F7" w:rsidP="00D219F7">
      <w:pPr>
        <w:numPr>
          <w:ilvl w:val="0"/>
          <w:numId w:val="3"/>
        </w:numPr>
      </w:pPr>
      <w:r w:rsidRPr="00D219F7">
        <w:t>Как параметры конструктора</w:t>
      </w:r>
    </w:p>
    <w:p w14:paraId="61E15A66" w14:textId="77777777" w:rsidR="00D219F7" w:rsidRPr="00D219F7" w:rsidRDefault="00D219F7" w:rsidP="00D219F7">
      <w:pPr>
        <w:numPr>
          <w:ilvl w:val="0"/>
          <w:numId w:val="3"/>
        </w:numPr>
      </w:pPr>
      <w:r w:rsidRPr="00D219F7">
        <w:t>Как поля</w:t>
      </w:r>
    </w:p>
    <w:p w14:paraId="1D55E0A9" w14:textId="77777777" w:rsidR="00D219F7" w:rsidRPr="00D219F7" w:rsidRDefault="00D219F7" w:rsidP="00D219F7">
      <w:r w:rsidRPr="00D219F7">
        <w:rPr>
          <w:rFonts w:ascii="Segoe UI Symbol" w:hAnsi="Segoe UI Symbol" w:cs="Segoe UI Symbol"/>
          <w:b/>
          <w:bCs/>
        </w:rPr>
        <w:t>⮕</w:t>
      </w:r>
      <w:r w:rsidRPr="00D219F7">
        <w:rPr>
          <w:b/>
          <w:bCs/>
        </w:rPr>
        <w:t xml:space="preserve"> В качестве параметров конструктора</w:t>
      </w:r>
    </w:p>
    <w:p w14:paraId="02987290" w14:textId="77777777" w:rsidR="00D219F7" w:rsidRPr="00D219F7" w:rsidRDefault="00D219F7" w:rsidP="00D219F7">
      <w:r w:rsidRPr="00D219F7">
        <w:t>Если конструктор отмечен значком @</w:t>
      </w:r>
      <w:proofErr w:type="spellStart"/>
      <w:r w:rsidRPr="00D219F7">
        <w:t>Inject</w:t>
      </w:r>
      <w:proofErr w:type="spellEnd"/>
      <w:r w:rsidRPr="00D219F7">
        <w:t xml:space="preserve">, </w:t>
      </w:r>
      <w:proofErr w:type="spellStart"/>
      <w:r w:rsidRPr="00D219F7">
        <w:t>Hilt</w:t>
      </w:r>
      <w:proofErr w:type="spellEnd"/>
      <w:r w:rsidRPr="00D219F7">
        <w:t xml:space="preserve"> вводит все параметры в соответствии с привязками, которые вы определили для этих типов.</w:t>
      </w:r>
    </w:p>
    <w:p w14:paraId="2D6FB683" w14:textId="77777777" w:rsidR="00D219F7" w:rsidRPr="00D219F7" w:rsidRDefault="00D219F7" w:rsidP="00D219F7">
      <w:r w:rsidRPr="00D219F7">
        <w:rPr>
          <w:rFonts w:ascii="Segoe UI Symbol" w:hAnsi="Segoe UI Symbol" w:cs="Segoe UI Symbol"/>
          <w:b/>
          <w:bCs/>
        </w:rPr>
        <w:t>⮕</w:t>
      </w:r>
      <w:r w:rsidRPr="00D219F7">
        <w:rPr>
          <w:b/>
          <w:bCs/>
        </w:rPr>
        <w:t xml:space="preserve"> Как поля</w:t>
      </w:r>
    </w:p>
    <w:p w14:paraId="31B97BE9" w14:textId="2564888F" w:rsidR="00D219F7" w:rsidRPr="00D219F7" w:rsidRDefault="00D219F7" w:rsidP="00D219F7">
      <w:r w:rsidRPr="00D219F7">
        <w:t>Если класс является точкой входа, указанной здесь с помощью @</w:t>
      </w:r>
      <w:proofErr w:type="spellStart"/>
      <w:r w:rsidRPr="00D219F7">
        <w:t>AndroidEntryPoint</w:t>
      </w:r>
      <w:proofErr w:type="spellEnd"/>
      <w:r w:rsidR="00734011" w:rsidRPr="00734011">
        <w:t xml:space="preserve"> </w:t>
      </w:r>
      <w:r w:rsidRPr="00D219F7">
        <w:t>аннотации (подробнее об этом в следующем разделе), @</w:t>
      </w:r>
      <w:proofErr w:type="spellStart"/>
      <w:r w:rsidRPr="00D219F7">
        <w:t>Inject</w:t>
      </w:r>
      <w:proofErr w:type="spellEnd"/>
      <w:r w:rsidR="00734011" w:rsidRPr="00734011">
        <w:t xml:space="preserve"> </w:t>
      </w:r>
      <w:r w:rsidRPr="00D219F7">
        <w:t>вводятся все поля, помеченные значком.</w:t>
      </w:r>
    </w:p>
    <w:p w14:paraId="33D36C97" w14:textId="19268E11" w:rsidR="00D219F7" w:rsidRPr="00D219F7" w:rsidRDefault="00D219F7" w:rsidP="00D219F7">
      <w:r w:rsidRPr="00D219F7">
        <w:t>Поля, помеченные значком, @</w:t>
      </w:r>
      <w:proofErr w:type="spellStart"/>
      <w:r w:rsidRPr="00D219F7">
        <w:t>Inject</w:t>
      </w:r>
      <w:proofErr w:type="spellEnd"/>
      <w:r w:rsidR="00734011" w:rsidRPr="00734011">
        <w:t xml:space="preserve"> </w:t>
      </w:r>
      <w:r w:rsidRPr="00D219F7">
        <w:t>должны быть общедоступными. Также удобно сделать их так, </w:t>
      </w:r>
      <w:proofErr w:type="spellStart"/>
      <w:r w:rsidRPr="00D219F7">
        <w:t>lateinit</w:t>
      </w:r>
      <w:proofErr w:type="spellEnd"/>
      <w:r w:rsidR="00734011" w:rsidRPr="00734011">
        <w:t xml:space="preserve"> </w:t>
      </w:r>
      <w:r w:rsidRPr="00D219F7">
        <w:t>чтобы они не допускали значения NULL, так как их начальное значение до внедрения </w:t>
      </w:r>
      <w:proofErr w:type="spellStart"/>
      <w:r w:rsidRPr="00D219F7">
        <w:t>null</w:t>
      </w:r>
      <w:proofErr w:type="spellEnd"/>
      <w:r w:rsidRPr="00D219F7">
        <w:t>.</w:t>
      </w:r>
    </w:p>
    <w:p w14:paraId="50F9B99E" w14:textId="77777777" w:rsidR="00D219F7" w:rsidRPr="00D219F7" w:rsidRDefault="00D219F7" w:rsidP="00D219F7">
      <w:r w:rsidRPr="00D219F7">
        <w:t>Обратите внимание, что внедрение зависимостей в виде полей полезно только тогда, когда в вашем классе должен быть конструктор без параметров, например Activity. В большинстве случаев вместо этого вы захотите внедрить через параметры конструктора.</w:t>
      </w:r>
    </w:p>
    <w:p w14:paraId="1752B74C" w14:textId="77777777" w:rsidR="00D219F7" w:rsidRPr="00D219F7" w:rsidRDefault="00D219F7" w:rsidP="00D219F7">
      <w:r w:rsidRPr="00D219F7">
        <w:t>Другие важные концепции</w:t>
      </w:r>
    </w:p>
    <w:p w14:paraId="5B4E8A5E" w14:textId="77777777" w:rsidR="00D219F7" w:rsidRPr="00D219F7" w:rsidRDefault="00D219F7" w:rsidP="00D219F7">
      <w:r w:rsidRPr="00D219F7">
        <w:t>Точка входа</w:t>
      </w:r>
    </w:p>
    <w:p w14:paraId="6F1F14FB" w14:textId="77777777" w:rsidR="00D219F7" w:rsidRPr="00D219F7" w:rsidRDefault="00D219F7" w:rsidP="00D219F7">
      <w:r w:rsidRPr="00D219F7">
        <w:t>Помните, как я сказал, что во многих случаях ваш класс создается путем внедрения, </w:t>
      </w:r>
      <w:r w:rsidRPr="00D219F7">
        <w:rPr>
          <w:i/>
          <w:iCs/>
        </w:rPr>
        <w:t>и в</w:t>
      </w:r>
      <w:r w:rsidRPr="00D219F7">
        <w:t> него вводятся зависимости? В некоторых случаях у вас будет класс, который не был </w:t>
      </w:r>
      <w:r w:rsidRPr="00D219F7">
        <w:rPr>
          <w:i/>
          <w:iCs/>
        </w:rPr>
        <w:t>создан</w:t>
      </w:r>
      <w:r w:rsidRPr="00D219F7">
        <w:t xml:space="preserve"> посредством внедрения зависимостей, но все же в него были внедрены зависимости. Хорошим примером этого являются действия, которые обычно создаются платформой Android, а не </w:t>
      </w:r>
      <w:proofErr w:type="spellStart"/>
      <w:r w:rsidRPr="00D219F7">
        <w:t>Hilt</w:t>
      </w:r>
      <w:proofErr w:type="spellEnd"/>
      <w:r w:rsidRPr="00D219F7">
        <w:t>.</w:t>
      </w:r>
    </w:p>
    <w:p w14:paraId="1674E369" w14:textId="77777777" w:rsidR="00D219F7" w:rsidRPr="00D219F7" w:rsidRDefault="00D219F7" w:rsidP="00D219F7">
      <w:r w:rsidRPr="00D219F7">
        <w:t>Эти классы являются </w:t>
      </w:r>
      <w:hyperlink r:id="rId14" w:history="1">
        <w:r w:rsidRPr="00D219F7">
          <w:rPr>
            <w:rStyle w:val="a3"/>
            <w:i/>
            <w:iCs/>
          </w:rPr>
          <w:t>точками входа</w:t>
        </w:r>
      </w:hyperlink>
      <w:r w:rsidRPr="00D219F7">
        <w:t xml:space="preserve"> в граф зависимостей </w:t>
      </w:r>
      <w:proofErr w:type="spellStart"/>
      <w:r w:rsidRPr="00D219F7">
        <w:t>Hilt</w:t>
      </w:r>
      <w:proofErr w:type="spellEnd"/>
      <w:r w:rsidRPr="00D219F7">
        <w:t xml:space="preserve">, и </w:t>
      </w:r>
      <w:proofErr w:type="spellStart"/>
      <w:r w:rsidRPr="00D219F7">
        <w:t>Hilt</w:t>
      </w:r>
      <w:proofErr w:type="spellEnd"/>
      <w:r w:rsidRPr="00D219F7">
        <w:t xml:space="preserve"> необходимо знать, что у них есть зависимости, которые необходимо внедрить.</w:t>
      </w:r>
    </w:p>
    <w:p w14:paraId="1D45014C" w14:textId="77777777" w:rsidR="00D219F7" w:rsidRPr="00D219F7" w:rsidRDefault="00D219F7" w:rsidP="00D219F7">
      <w:r w:rsidRPr="00D219F7">
        <w:rPr>
          <w:rFonts w:ascii="Segoe UI Symbol" w:hAnsi="Segoe UI Symbol" w:cs="Segoe UI Symbol"/>
          <w:b/>
          <w:bCs/>
        </w:rPr>
        <w:t>⮕</w:t>
      </w:r>
      <w:r w:rsidRPr="00D219F7">
        <w:rPr>
          <w:b/>
          <w:bCs/>
        </w:rPr>
        <w:t xml:space="preserve"> Android точка входа</w:t>
      </w:r>
    </w:p>
    <w:p w14:paraId="7B4F8564" w14:textId="77777777" w:rsidR="00D219F7" w:rsidRPr="00D219F7" w:rsidRDefault="00D219F7" w:rsidP="00D219F7">
      <w:r w:rsidRPr="00D219F7">
        <w:t>Большинство ваших точек входа будут одной из так называемых </w:t>
      </w:r>
      <w:hyperlink r:id="rId15" w:history="1">
        <w:r w:rsidRPr="00D219F7">
          <w:rPr>
            <w:rStyle w:val="a3"/>
          </w:rPr>
          <w:t>точек входа Android</w:t>
        </w:r>
      </w:hyperlink>
      <w:r w:rsidRPr="00D219F7">
        <w:t> :</w:t>
      </w:r>
    </w:p>
    <w:p w14:paraId="34BD43CA" w14:textId="77777777" w:rsidR="00D219F7" w:rsidRPr="00D219F7" w:rsidRDefault="00D219F7" w:rsidP="00D219F7">
      <w:pPr>
        <w:numPr>
          <w:ilvl w:val="0"/>
          <w:numId w:val="4"/>
        </w:numPr>
      </w:pPr>
      <w:r w:rsidRPr="00D219F7">
        <w:t>Деятельность</w:t>
      </w:r>
    </w:p>
    <w:p w14:paraId="5BDE7CF7" w14:textId="77777777" w:rsidR="00D219F7" w:rsidRPr="00D219F7" w:rsidRDefault="00D219F7" w:rsidP="00D219F7">
      <w:pPr>
        <w:numPr>
          <w:ilvl w:val="0"/>
          <w:numId w:val="4"/>
        </w:numPr>
      </w:pPr>
      <w:r w:rsidRPr="00D219F7">
        <w:t>Фрагмент</w:t>
      </w:r>
    </w:p>
    <w:p w14:paraId="016CEEBE" w14:textId="77777777" w:rsidR="00D219F7" w:rsidRPr="00D219F7" w:rsidRDefault="00D219F7" w:rsidP="00D219F7">
      <w:pPr>
        <w:numPr>
          <w:ilvl w:val="0"/>
          <w:numId w:val="4"/>
        </w:numPr>
      </w:pPr>
      <w:r w:rsidRPr="00D219F7">
        <w:t>Посмотреть</w:t>
      </w:r>
    </w:p>
    <w:p w14:paraId="4B0FAEC9" w14:textId="77777777" w:rsidR="00D219F7" w:rsidRPr="00D219F7" w:rsidRDefault="00D219F7" w:rsidP="00D219F7">
      <w:pPr>
        <w:numPr>
          <w:ilvl w:val="0"/>
          <w:numId w:val="4"/>
        </w:numPr>
      </w:pPr>
      <w:r w:rsidRPr="00D219F7">
        <w:t>обслуживание</w:t>
      </w:r>
    </w:p>
    <w:p w14:paraId="33B144F7" w14:textId="77777777" w:rsidR="00D219F7" w:rsidRPr="00D219F7" w:rsidRDefault="00D219F7" w:rsidP="00D219F7">
      <w:pPr>
        <w:numPr>
          <w:ilvl w:val="0"/>
          <w:numId w:val="4"/>
        </w:numPr>
      </w:pPr>
      <w:proofErr w:type="spellStart"/>
      <w:r w:rsidRPr="00D219F7">
        <w:t>BroadcastReceiver</w:t>
      </w:r>
      <w:proofErr w:type="spellEnd"/>
    </w:p>
    <w:p w14:paraId="32AF84E8" w14:textId="77777777" w:rsidR="00D219F7" w:rsidRPr="00D219F7" w:rsidRDefault="00D219F7" w:rsidP="00D219F7">
      <w:r w:rsidRPr="00D219F7">
        <w:lastRenderedPageBreak/>
        <w:t>Если это так, добавьте к нему аннотацию @</w:t>
      </w:r>
      <w:proofErr w:type="spellStart"/>
      <w:r w:rsidRPr="00D219F7">
        <w:t>AndroidEntryPoint</w:t>
      </w:r>
      <w:proofErr w:type="spellEnd"/>
      <w:r w:rsidRPr="00D219F7">
        <w:t>.</w:t>
      </w:r>
    </w:p>
    <w:p w14:paraId="128A9592" w14:textId="77777777" w:rsidR="00D219F7" w:rsidRPr="00D219F7" w:rsidRDefault="00D219F7" w:rsidP="00D219F7">
      <w:r w:rsidRPr="00D219F7">
        <w:rPr>
          <w:rFonts w:ascii="Segoe UI Symbol" w:hAnsi="Segoe UI Symbol" w:cs="Segoe UI Symbol"/>
          <w:b/>
          <w:bCs/>
        </w:rPr>
        <w:t>⮕</w:t>
      </w:r>
      <w:r w:rsidRPr="00D219F7">
        <w:rPr>
          <w:b/>
          <w:bCs/>
        </w:rPr>
        <w:t xml:space="preserve"> Другие точки входа</w:t>
      </w:r>
    </w:p>
    <w:p w14:paraId="6998BAFB" w14:textId="120C0485" w:rsidR="00D219F7" w:rsidRDefault="00D219F7" w:rsidP="00D219F7">
      <w:r w:rsidRPr="00D219F7">
        <w:t xml:space="preserve">Большинству приложений когда-либо нужны только точки входа Android, </w:t>
      </w:r>
      <w:r w:rsidR="00734011" w:rsidRPr="00D219F7">
        <w:t>но,</w:t>
      </w:r>
      <w:r w:rsidRPr="00D219F7">
        <w:t xml:space="preserve"> если вы взаимодействуете с библиотеками, отличными от </w:t>
      </w:r>
      <w:proofErr w:type="spellStart"/>
      <w:r w:rsidRPr="00D219F7">
        <w:t>Dagger</w:t>
      </w:r>
      <w:proofErr w:type="spellEnd"/>
      <w:r w:rsidRPr="00D219F7">
        <w:t xml:space="preserve">, или компонентами Android, которые еще не поддерживаются в </w:t>
      </w:r>
      <w:proofErr w:type="spellStart"/>
      <w:r w:rsidRPr="00D219F7">
        <w:t>Hilt</w:t>
      </w:r>
      <w:proofErr w:type="spellEnd"/>
      <w:r w:rsidRPr="00D219F7">
        <w:t xml:space="preserve">, вам может потребоваться создать собственную точку входа для доступа к графику </w:t>
      </w:r>
      <w:proofErr w:type="spellStart"/>
      <w:r w:rsidRPr="00D219F7">
        <w:t>Hilt</w:t>
      </w:r>
      <w:proofErr w:type="spellEnd"/>
      <w:r w:rsidRPr="00D219F7">
        <w:t xml:space="preserve"> вручную. Вы можете узнать больше о </w:t>
      </w:r>
      <w:hyperlink r:id="rId16" w:history="1">
        <w:r w:rsidRPr="00D219F7">
          <w:rPr>
            <w:rStyle w:val="a3"/>
          </w:rPr>
          <w:t>превра</w:t>
        </w:r>
        <w:r w:rsidRPr="00D219F7">
          <w:rPr>
            <w:rStyle w:val="a3"/>
          </w:rPr>
          <w:t>щ</w:t>
        </w:r>
        <w:r w:rsidRPr="00D219F7">
          <w:rPr>
            <w:rStyle w:val="a3"/>
          </w:rPr>
          <w:t>ении произвольных классов в точки входа</w:t>
        </w:r>
      </w:hyperlink>
      <w:r w:rsidRPr="00D219F7">
        <w:t> .</w:t>
      </w:r>
    </w:p>
    <w:p w14:paraId="7F79D153" w14:textId="77777777" w:rsidR="004634A0" w:rsidRPr="004634A0" w:rsidRDefault="004634A0" w:rsidP="004634A0">
      <w:pPr>
        <w:spacing w:beforeAutospacing="1" w:after="0" w:afterAutospacing="1" w:line="240" w:lineRule="auto"/>
        <w:ind w:left="851"/>
        <w:outlineLvl w:val="1"/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Что такое точка входа?</w:t>
      </w:r>
    </w:p>
    <w:p w14:paraId="7F606837" w14:textId="73169F9B" w:rsidR="004634A0" w:rsidRPr="004634A0" w:rsidRDefault="004634A0" w:rsidP="004634A0">
      <w:pPr>
        <w:spacing w:beforeAutospacing="1" w:after="0" w:afterAutospacing="1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Точка входа </w:t>
      </w: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— это</w:t>
      </w: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 граница, на которой вы можете получить объекты, предоставляемые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Dagger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, из кода, который не может использовать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Dagger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для внедрения своих зависимостей. Это точка, в которой код впервые попадает в граф объектов, управляемых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Dagger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308B0AFB" w14:textId="091F7B83" w:rsidR="004634A0" w:rsidRPr="004634A0" w:rsidRDefault="004634A0" w:rsidP="004634A0">
      <w:pPr>
        <w:spacing w:beforeAutospacing="1" w:after="0" w:afterAutospacing="1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Если вы уже знакомы с компонентами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Dagger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, точка входа </w:t>
      </w: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— это</w:t>
      </w: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просто интерфейс, который будет расширять сгенерированный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Hilt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 компонент.</w:t>
      </w:r>
    </w:p>
    <w:p w14:paraId="6131028B" w14:textId="77777777" w:rsidR="004634A0" w:rsidRPr="004634A0" w:rsidRDefault="004634A0" w:rsidP="004634A0">
      <w:pPr>
        <w:spacing w:beforeAutospacing="1" w:after="0" w:afterAutospacing="1" w:line="240" w:lineRule="auto"/>
        <w:ind w:left="851"/>
        <w:outlineLvl w:val="1"/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Когда вам нужна точка входа?</w:t>
      </w:r>
    </w:p>
    <w:p w14:paraId="303B73A7" w14:textId="77777777" w:rsidR="004634A0" w:rsidRPr="004634A0" w:rsidRDefault="004634A0" w:rsidP="004634A0">
      <w:pPr>
        <w:spacing w:beforeAutospacing="1" w:after="0" w:afterAutospacing="1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Вам понадобится точка входа при взаимодействии с библиотеками, отличными от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Dagger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, или компонентами Android, которые еще не поддерживаются в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Hilt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 которым необходимо получить доступ к объектам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Dagger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73D08962" w14:textId="17D1F4B5" w:rsidR="004634A0" w:rsidRPr="004634A0" w:rsidRDefault="004634A0" w:rsidP="004634A0">
      <w:pPr>
        <w:spacing w:beforeAutospacing="1" w:after="0" w:afterAutospacing="1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В целом, однако, большинство точек входа будут находиться в местах, созданных экземплярами Android, таких как действия, фрагменты и т. Д. </w:t>
      </w:r>
      <w:hyperlink r:id="rId17" w:history="1">
        <w:r w:rsidRPr="004634A0">
          <w:rPr>
            <w:rFonts w:ascii="Courier New" w:eastAsia="Times New Roman" w:hAnsi="Courier New" w:cs="Courier New"/>
            <w:color w:val="2196F3"/>
            <w:sz w:val="24"/>
            <w:szCs w:val="24"/>
            <w:u w:val="single"/>
            <w:lang w:eastAsia="ru-RU"/>
          </w:rPr>
          <w:t>@</w:t>
        </w:r>
        <w:proofErr w:type="spellStart"/>
        <w:r w:rsidRPr="004634A0">
          <w:rPr>
            <w:rFonts w:ascii="Courier New" w:eastAsia="Times New Roman" w:hAnsi="Courier New" w:cs="Courier New"/>
            <w:color w:val="2196F3"/>
            <w:sz w:val="24"/>
            <w:szCs w:val="24"/>
            <w:u w:val="single"/>
            <w:lang w:eastAsia="ru-RU"/>
          </w:rPr>
          <w:t>AndroidEntryPoint</w:t>
        </w:r>
        <w:proofErr w:type="spellEnd"/>
      </w:hyperlink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Это специализированный инструмент для обработки определения точек входа и доступа к точкам входа (среди прочего) для этих классов. Поскольку это уже обрабатывается специально для этих классов Android, в следующих документах мы предполагаем, что точка входа требуется в каком-то другом типе класса.</w:t>
      </w:r>
    </w:p>
    <w:p w14:paraId="22336BE4" w14:textId="77777777" w:rsidR="004634A0" w:rsidRPr="004634A0" w:rsidRDefault="004634A0" w:rsidP="004634A0">
      <w:pPr>
        <w:spacing w:beforeAutospacing="1" w:after="0" w:afterAutospacing="1" w:line="240" w:lineRule="auto"/>
        <w:ind w:left="851"/>
        <w:outlineLvl w:val="1"/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Как использовать точку входа?</w:t>
      </w:r>
    </w:p>
    <w:p w14:paraId="29BEC3E6" w14:textId="77777777" w:rsidR="004634A0" w:rsidRPr="004634A0" w:rsidRDefault="004634A0" w:rsidP="004634A0">
      <w:pPr>
        <w:spacing w:beforeAutospacing="1" w:after="0" w:afterAutospacing="1" w:line="240" w:lineRule="auto"/>
        <w:ind w:left="851"/>
        <w:outlineLvl w:val="2"/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 xml:space="preserve">Создать </w:t>
      </w:r>
      <w:proofErr w:type="spellStart"/>
      <w:r w:rsidRPr="004634A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EntryPoint</w:t>
      </w:r>
      <w:proofErr w:type="spellEnd"/>
    </w:p>
    <w:p w14:paraId="7C516FF7" w14:textId="6CA58C5B" w:rsidR="004634A0" w:rsidRPr="004634A0" w:rsidRDefault="004634A0" w:rsidP="004634A0">
      <w:pPr>
        <w:spacing w:beforeAutospacing="1" w:after="0" w:afterAutospacing="1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Чтобы создать точку входа, определите интерфейс с методом доступа для каждого необходимого типа привязки (включая его квалификатор) и пометьте интерфейс </w:t>
      </w:r>
      <w:hyperlink r:id="rId18" w:history="1">
        <w:r w:rsidRPr="004634A0">
          <w:rPr>
            <w:rFonts w:ascii="Courier New" w:eastAsia="Times New Roman" w:hAnsi="Courier New" w:cs="Courier New"/>
            <w:color w:val="2196F3"/>
            <w:sz w:val="24"/>
            <w:szCs w:val="24"/>
            <w:u w:val="single"/>
            <w:lang w:eastAsia="ru-RU"/>
          </w:rPr>
          <w:t>@</w:t>
        </w:r>
        <w:proofErr w:type="spellStart"/>
        <w:r w:rsidRPr="004634A0">
          <w:rPr>
            <w:rFonts w:ascii="Courier New" w:eastAsia="Times New Roman" w:hAnsi="Courier New" w:cs="Courier New"/>
            <w:color w:val="2196F3"/>
            <w:sz w:val="24"/>
            <w:szCs w:val="24"/>
            <w:u w:val="single"/>
            <w:lang w:eastAsia="ru-RU"/>
          </w:rPr>
          <w:t>EntryPoint</w:t>
        </w:r>
        <w:proofErr w:type="spellEnd"/>
      </w:hyperlink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 аннотацией. Затем добавьте, </w:t>
      </w: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InstallIn</w:t>
      </w: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чтобы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указать компонент, в котором нужно установить точку входа.</w:t>
      </w:r>
      <w:r w:rsidRPr="004634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</w:t>
      </w:r>
    </w:p>
    <w:p w14:paraId="5B4145D9" w14:textId="77777777" w:rsidR="004634A0" w:rsidRPr="004634A0" w:rsidRDefault="004634A0" w:rsidP="004634A0">
      <w:pPr>
        <w:spacing w:after="0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Котлин</w:t>
      </w:r>
      <w:proofErr w:type="spellEnd"/>
    </w:p>
    <w:p w14:paraId="72217E0E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EntryPoint</w:t>
      </w:r>
      <w:proofErr w:type="spellEnd"/>
    </w:p>
    <w:p w14:paraId="09EDD254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proofErr w:type="spellStart"/>
      <w:proofErr w:type="gramStart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InstallIn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eastAsia="ru-RU"/>
        </w:rPr>
        <w:t>SingletonComponent</w:t>
      </w:r>
      <w:proofErr w:type="spellEnd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::</w:t>
      </w:r>
      <w:proofErr w:type="spellStart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class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03AAA215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interface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FooBarInterface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14:paraId="4418B0A2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@Foo </w:t>
      </w: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fun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634A0">
        <w:rPr>
          <w:rFonts w:ascii="Courier New" w:eastAsia="Times New Roman" w:hAnsi="Courier New" w:cs="Courier New"/>
          <w:b/>
          <w:bCs/>
          <w:color w:val="990000"/>
          <w:sz w:val="24"/>
          <w:szCs w:val="24"/>
          <w:lang w:val="en-US" w:eastAsia="ru-RU"/>
        </w:rPr>
        <w:t>getBar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): </w:t>
      </w:r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Bar</w:t>
      </w:r>
    </w:p>
    <w:p w14:paraId="023D08C1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A8575AE" w14:textId="77777777" w:rsidR="004634A0" w:rsidRPr="004634A0" w:rsidRDefault="004634A0" w:rsidP="004634A0">
      <w:pPr>
        <w:spacing w:beforeAutospacing="1" w:after="0" w:afterAutospacing="1" w:line="240" w:lineRule="auto"/>
        <w:ind w:left="851"/>
        <w:outlineLvl w:val="2"/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lastRenderedPageBreak/>
        <w:t xml:space="preserve">Доступ к </w:t>
      </w:r>
      <w:proofErr w:type="spellStart"/>
      <w:r w:rsidRPr="004634A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EntryPoint</w:t>
      </w:r>
      <w:proofErr w:type="spellEnd"/>
    </w:p>
    <w:p w14:paraId="6D007C70" w14:textId="664000EE" w:rsidR="004634A0" w:rsidRPr="004634A0" w:rsidRDefault="004634A0" w:rsidP="004634A0">
      <w:pPr>
        <w:spacing w:beforeAutospacing="1" w:after="0" w:afterAutospacing="1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Чтобы получить доступ к точке входа, используйте 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EntryPoints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класс, передающий в качестве параметра экземпляр компонента или </w:t>
      </w: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AndroidEntryPoint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объект, который действует как держатель компонента. Убедитесь, что переданный вами компонент соответствует </w:t>
      </w: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InstallIn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аннотации </w:t>
      </w:r>
      <w:hyperlink r:id="rId19" w:history="1">
        <w:r w:rsidRPr="004634A0">
          <w:rPr>
            <w:rFonts w:ascii="Courier New" w:eastAsia="Times New Roman" w:hAnsi="Courier New" w:cs="Courier New"/>
            <w:color w:val="2196F3"/>
            <w:sz w:val="24"/>
            <w:szCs w:val="24"/>
            <w:u w:val="single"/>
            <w:lang w:eastAsia="ru-RU"/>
          </w:rPr>
          <w:t>@</w:t>
        </w:r>
        <w:proofErr w:type="spellStart"/>
        <w:r w:rsidRPr="004634A0">
          <w:rPr>
            <w:rFonts w:ascii="Courier New" w:eastAsia="Times New Roman" w:hAnsi="Courier New" w:cs="Courier New"/>
            <w:color w:val="2196F3"/>
            <w:sz w:val="24"/>
            <w:szCs w:val="24"/>
            <w:u w:val="single"/>
            <w:lang w:eastAsia="ru-RU"/>
          </w:rPr>
          <w:t>EntryPoint</w:t>
        </w:r>
        <w:proofErr w:type="spellEnd"/>
      </w:hyperlink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 интерфейса, который вы передаете.</w:t>
      </w:r>
    </w:p>
    <w:p w14:paraId="46B2B891" w14:textId="77777777" w:rsidR="004634A0" w:rsidRPr="004634A0" w:rsidRDefault="004634A0" w:rsidP="004634A0">
      <w:pPr>
        <w:spacing w:beforeAutospacing="1" w:after="0" w:afterAutospacing="1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Используя интерфейс точки входа, который мы определили выше:</w:t>
      </w:r>
    </w:p>
    <w:p w14:paraId="2581814D" w14:textId="77777777" w:rsidR="004634A0" w:rsidRPr="004634A0" w:rsidRDefault="004634A0" w:rsidP="004634A0">
      <w:pPr>
        <w:spacing w:after="0" w:line="240" w:lineRule="auto"/>
        <w:ind w:left="851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Котлин</w:t>
      </w:r>
      <w:proofErr w:type="spellEnd"/>
    </w:p>
    <w:p w14:paraId="744A278F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val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bar = </w:t>
      </w:r>
      <w:proofErr w:type="spellStart"/>
      <w:proofErr w:type="gramStart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EntryPoints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get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applicationContext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FooBarInterface</w:t>
      </w:r>
      <w:proofErr w:type="spellEnd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::class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.java).</w:t>
      </w:r>
      <w:proofErr w:type="spellStart"/>
      <w:r w:rsidRPr="004634A0">
        <w:rPr>
          <w:rFonts w:ascii="Courier New" w:eastAsia="Times New Roman" w:hAnsi="Courier New" w:cs="Courier New"/>
          <w:b/>
          <w:bCs/>
          <w:color w:val="990000"/>
          <w:sz w:val="24"/>
          <w:szCs w:val="24"/>
          <w:lang w:val="en-US" w:eastAsia="ru-RU"/>
        </w:rPr>
        <w:t>getBar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5BDC88D1" w14:textId="77777777" w:rsidR="004634A0" w:rsidRPr="004634A0" w:rsidRDefault="004634A0" w:rsidP="004634A0">
      <w:pPr>
        <w:spacing w:beforeAutospacing="1" w:after="0" w:afterAutospacing="1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Кроме того, методы в </w:t>
      </w:r>
      <w:hyperlink r:id="rId20" w:history="1">
        <w:proofErr w:type="spellStart"/>
        <w:r w:rsidRPr="004634A0">
          <w:rPr>
            <w:rFonts w:ascii="Courier New" w:eastAsia="Times New Roman" w:hAnsi="Courier New" w:cs="Courier New"/>
            <w:color w:val="2196F3"/>
            <w:sz w:val="24"/>
            <w:szCs w:val="24"/>
            <w:u w:val="single"/>
            <w:lang w:eastAsia="ru-RU"/>
          </w:rPr>
          <w:t>EntryPointAccessors</w:t>
        </w:r>
        <w:proofErr w:type="spellEnd"/>
      </w:hyperlink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 более подходящие и безопасные для получения точек входа из стандартных компонентов Android.</w:t>
      </w:r>
    </w:p>
    <w:p w14:paraId="36799B1C" w14:textId="77777777" w:rsidR="004634A0" w:rsidRPr="004634A0" w:rsidRDefault="004634A0" w:rsidP="004634A0">
      <w:pPr>
        <w:spacing w:beforeAutospacing="1" w:after="0" w:afterAutospacing="1" w:line="240" w:lineRule="auto"/>
        <w:ind w:left="851"/>
        <w:outlineLvl w:val="1"/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Лучшая практика: где определить интерфейс точки входа?</w:t>
      </w:r>
    </w:p>
    <w:p w14:paraId="72404B33" w14:textId="77777777" w:rsidR="004634A0" w:rsidRPr="004634A0" w:rsidRDefault="004634A0" w:rsidP="004634A0">
      <w:pPr>
        <w:spacing w:beforeAutospacing="1" w:after="0" w:afterAutospacing="1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Если реализация класса, созданного из библиотеки, отличной от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Hilt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, и требуется класс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Foo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из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Dagger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, следует ли определять интерфейс точки входа с помощью класса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using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или с помощью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Foo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?</w:t>
      </w:r>
    </w:p>
    <w:p w14:paraId="6D11B82D" w14:textId="435E4890" w:rsidR="004634A0" w:rsidRPr="004634A0" w:rsidRDefault="004634A0" w:rsidP="004634A0">
      <w:pPr>
        <w:spacing w:beforeAutospacing="1" w:after="0" w:afterAutospacing="1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В общем, ответ заключается в том, что точка входа должна быть определена с помощью класса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using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 xml:space="preserve">, поскольку именно этот класс является причиной необходимости интерфейса точки входа, а не </w:t>
      </w: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Foo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. Если этому классу позже потребуются дополнительные зависимости, для их получения в интерфейс точки входа можно легко добавить дополнительные методы. По сути, интерфейс точки входа действует вместо </w:t>
      </w: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Inject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конструктора этого класса. Если вместо этого точка входа была определена с помощью 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Foo</w:t>
      </w:r>
      <w:proofErr w:type="spellEnd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, то другие люди могут быть сбиты с толку относительно того, следует ли им вводить 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Foo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или использовать интерфейс точки входа. Это также приведет к добавлению дополнительных интерфейсов точек входа, если в будущем потребуются другие зависимости.</w:t>
      </w:r>
      <w:r w:rsidRPr="004634A0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</w:p>
    <w:p w14:paraId="5BD395B9" w14:textId="77777777" w:rsidR="004634A0" w:rsidRPr="004634A0" w:rsidRDefault="004634A0" w:rsidP="004634A0">
      <w:pPr>
        <w:spacing w:after="0" w:line="240" w:lineRule="auto"/>
        <w:ind w:left="851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Котлин</w:t>
      </w:r>
      <w:proofErr w:type="spellEnd"/>
    </w:p>
    <w:p w14:paraId="5F23D251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// No @Inject because this isn't instantiated in a Dagger context public</w:t>
      </w:r>
    </w:p>
    <w:p w14:paraId="7C484DC8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class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MyClass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</w:t>
      </w:r>
      <w:proofErr w:type="gram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NonHiltLibraryClass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() {</w:t>
      </w:r>
    </w:p>
    <w:p w14:paraId="7CDCE21F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0DBB1D4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@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EntryPoint</w:t>
      </w:r>
      <w:proofErr w:type="spellEnd"/>
    </w:p>
    <w:p w14:paraId="4741E184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@</w:t>
      </w:r>
      <w:proofErr w:type="spellStart"/>
      <w:proofErr w:type="gramStart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InstallIn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SingletonComponent</w:t>
      </w:r>
      <w:proofErr w:type="spellEnd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::class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45755414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interface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MyClassInterface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14:paraId="412755E9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fun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634A0">
        <w:rPr>
          <w:rFonts w:ascii="Courier New" w:eastAsia="Times New Roman" w:hAnsi="Courier New" w:cs="Courier New"/>
          <w:b/>
          <w:bCs/>
          <w:color w:val="990000"/>
          <w:sz w:val="24"/>
          <w:szCs w:val="24"/>
          <w:lang w:val="en-US" w:eastAsia="ru-RU"/>
        </w:rPr>
        <w:t>getFoo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): </w:t>
      </w:r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Foo</w:t>
      </w:r>
    </w:p>
    <w:p w14:paraId="1D17B2E6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36E092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fun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634A0">
        <w:rPr>
          <w:rFonts w:ascii="Courier New" w:eastAsia="Times New Roman" w:hAnsi="Courier New" w:cs="Courier New"/>
          <w:b/>
          <w:bCs/>
          <w:color w:val="990000"/>
          <w:sz w:val="24"/>
          <w:szCs w:val="24"/>
          <w:lang w:val="en-US" w:eastAsia="ru-RU"/>
        </w:rPr>
        <w:t>getBar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): </w:t>
      </w:r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Bar</w:t>
      </w:r>
    </w:p>
    <w:p w14:paraId="215211AA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647C6B51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42DE3FC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</w:t>
      </w: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fun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634A0">
        <w:rPr>
          <w:rFonts w:ascii="Courier New" w:eastAsia="Times New Roman" w:hAnsi="Courier New" w:cs="Courier New"/>
          <w:b/>
          <w:bCs/>
          <w:color w:val="990000"/>
          <w:sz w:val="24"/>
          <w:szCs w:val="24"/>
          <w:lang w:val="en-US" w:eastAsia="ru-RU"/>
        </w:rPr>
        <w:t>doSomething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context: </w:t>
      </w:r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Context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14:paraId="3F90010E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val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myClassInterface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</w:t>
      </w:r>
    </w:p>
    <w:p w14:paraId="12854D01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EntryPoints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get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applicationContext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MyClassInterface</w:t>
      </w:r>
      <w:proofErr w:type="spellEnd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::class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.java)</w:t>
      </w:r>
    </w:p>
    <w:p w14:paraId="1EE7EDD1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val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foo = 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myClassInterface.</w:t>
      </w:r>
      <w:r w:rsidRPr="004634A0">
        <w:rPr>
          <w:rFonts w:ascii="Courier New" w:eastAsia="Times New Roman" w:hAnsi="Courier New" w:cs="Courier New"/>
          <w:b/>
          <w:bCs/>
          <w:color w:val="990000"/>
          <w:sz w:val="24"/>
          <w:szCs w:val="24"/>
          <w:lang w:val="en-US" w:eastAsia="ru-RU"/>
        </w:rPr>
        <w:t>getFoo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429B2538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val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bar = 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myClassInterface.</w:t>
      </w:r>
      <w:r w:rsidRPr="004634A0">
        <w:rPr>
          <w:rFonts w:ascii="Courier New" w:eastAsia="Times New Roman" w:hAnsi="Courier New" w:cs="Courier New"/>
          <w:b/>
          <w:bCs/>
          <w:color w:val="990000"/>
          <w:sz w:val="24"/>
          <w:szCs w:val="24"/>
          <w:lang w:val="en-US" w:eastAsia="ru-RU"/>
        </w:rPr>
        <w:t>getBar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54EFBB52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0BF21ACC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61FACE10" w14:textId="77777777" w:rsidR="004634A0" w:rsidRPr="004634A0" w:rsidRDefault="004634A0" w:rsidP="004634A0">
      <w:pPr>
        <w:spacing w:beforeAutospacing="1" w:after="0" w:afterAutospacing="1" w:line="240" w:lineRule="auto"/>
        <w:ind w:left="851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</w:pPr>
      <w:r w:rsidRPr="004634A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Плохая практика</w:t>
      </w:r>
    </w:p>
    <w:p w14:paraId="558FFE6F" w14:textId="77777777" w:rsidR="004634A0" w:rsidRPr="004634A0" w:rsidRDefault="004634A0" w:rsidP="004634A0">
      <w:pPr>
        <w:spacing w:after="0" w:line="240" w:lineRule="auto"/>
        <w:ind w:left="851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4634A0">
        <w:rPr>
          <w:rFonts w:ascii="Helvetica" w:eastAsia="Times New Roman" w:hAnsi="Helvetica" w:cs="Helvetica"/>
          <w:sz w:val="24"/>
          <w:szCs w:val="24"/>
          <w:lang w:eastAsia="ru-RU"/>
        </w:rPr>
        <w:t>Котлин</w:t>
      </w:r>
      <w:proofErr w:type="spellEnd"/>
    </w:p>
    <w:p w14:paraId="1020CCCE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Module</w:t>
      </w:r>
      <w:proofErr w:type="spellEnd"/>
    </w:p>
    <w:p w14:paraId="555DC490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proofErr w:type="spellStart"/>
      <w:proofErr w:type="gramStart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InstallIn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eastAsia="ru-RU"/>
        </w:rPr>
        <w:t>SingletonComponent</w:t>
      </w:r>
      <w:proofErr w:type="spellEnd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::</w:t>
      </w:r>
      <w:proofErr w:type="spellStart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class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094ABE54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object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FooModule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14:paraId="13745337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@Provides</w:t>
      </w:r>
    </w:p>
    <w:p w14:paraId="70A92F62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fun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634A0">
        <w:rPr>
          <w:rFonts w:ascii="Courier New" w:eastAsia="Times New Roman" w:hAnsi="Courier New" w:cs="Courier New"/>
          <w:b/>
          <w:bCs/>
          <w:color w:val="990000"/>
          <w:sz w:val="24"/>
          <w:szCs w:val="24"/>
          <w:lang w:val="en-US" w:eastAsia="ru-RU"/>
        </w:rPr>
        <w:t>provideFoo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): </w:t>
      </w:r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Foo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14:paraId="258BAA9B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return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Foo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A1CB447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}</w:t>
      </w:r>
    </w:p>
    <w:p w14:paraId="3A3CFBEF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099C847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@</w:t>
      </w:r>
      <w:proofErr w:type="spellStart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EntryPoint</w:t>
      </w:r>
      <w:proofErr w:type="spellEnd"/>
    </w:p>
    <w:p w14:paraId="36A53E6F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@</w:t>
      </w:r>
      <w:proofErr w:type="spellStart"/>
      <w:proofErr w:type="gramStart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InstallIn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SingletonComponent</w:t>
      </w:r>
      <w:proofErr w:type="spellEnd"/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::class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C58FEB7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interface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FooInterface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14:paraId="7D309CE0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4634A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fun</w:t>
      </w: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634A0">
        <w:rPr>
          <w:rFonts w:ascii="Courier New" w:eastAsia="Times New Roman" w:hAnsi="Courier New" w:cs="Courier New"/>
          <w:b/>
          <w:bCs/>
          <w:color w:val="990000"/>
          <w:sz w:val="24"/>
          <w:szCs w:val="24"/>
          <w:lang w:val="en-US" w:eastAsia="ru-RU"/>
        </w:rPr>
        <w:t>getFoo</w:t>
      </w:r>
      <w:proofErr w:type="spell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): </w:t>
      </w:r>
      <w:r w:rsidRPr="004634A0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val="en-US" w:eastAsia="ru-RU"/>
        </w:rPr>
        <w:t>Foo</w:t>
      </w:r>
    </w:p>
    <w:p w14:paraId="4CFF3AE1" w14:textId="77777777" w:rsidR="004634A0" w:rsidRPr="004634A0" w:rsidRDefault="004634A0" w:rsidP="004634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}</w:t>
      </w:r>
    </w:p>
    <w:p w14:paraId="4AC1E685" w14:textId="2A58F3B3" w:rsidR="004634A0" w:rsidRDefault="004634A0" w:rsidP="009C234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634A0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3189D7B2" w14:textId="77777777" w:rsidR="009C2345" w:rsidRPr="009C2345" w:rsidRDefault="009C2345" w:rsidP="009C234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34A3130" w14:textId="77777777" w:rsidR="00D219F7" w:rsidRPr="009C2345" w:rsidRDefault="00D219F7" w:rsidP="00D219F7">
      <w:pPr>
        <w:rPr>
          <w:b/>
        </w:rPr>
      </w:pPr>
      <w:proofErr w:type="spellStart"/>
      <w:r w:rsidRPr="009C2345">
        <w:rPr>
          <w:b/>
        </w:rPr>
        <w:t>ViewModel</w:t>
      </w:r>
      <w:proofErr w:type="spellEnd"/>
    </w:p>
    <w:p w14:paraId="704DB788" w14:textId="64DF0A2D" w:rsidR="00D219F7" w:rsidRPr="00D219F7" w:rsidRDefault="00D219F7" w:rsidP="00D219F7">
      <w:r w:rsidRPr="00D219F7">
        <w:t>A </w:t>
      </w:r>
      <w:proofErr w:type="spellStart"/>
      <w:r w:rsidRPr="00D219F7">
        <w:t>ViewModel</w:t>
      </w:r>
      <w:proofErr w:type="spellEnd"/>
      <w:r w:rsidR="009C2345" w:rsidRPr="00D219F7">
        <w:t>— это</w:t>
      </w:r>
      <w:r w:rsidRPr="00D219F7">
        <w:t xml:space="preserve"> особый случай: он не создается напрямую, поскольку платформа должна их создавать, но также не является точкой входа Android. Вместо этого </w:t>
      </w:r>
      <w:proofErr w:type="spellStart"/>
      <w:r w:rsidRPr="00D219F7">
        <w:t>ViewModel</w:t>
      </w:r>
      <w:proofErr w:type="spellEnd"/>
      <w:r w:rsidR="009C2345" w:rsidRPr="009C2345">
        <w:t xml:space="preserve"> </w:t>
      </w:r>
      <w:r w:rsidRPr="00D219F7">
        <w:t>используйте специальную @</w:t>
      </w:r>
      <w:proofErr w:type="spellStart"/>
      <w:r w:rsidRPr="00D219F7">
        <w:t>ViewModelInject</w:t>
      </w:r>
      <w:proofErr w:type="spellEnd"/>
      <w:r w:rsidR="009C2345" w:rsidRPr="009C2345">
        <w:t xml:space="preserve"> </w:t>
      </w:r>
      <w:r w:rsidRPr="00D219F7">
        <w:t xml:space="preserve">аннотацию, которая позволяет </w:t>
      </w:r>
      <w:proofErr w:type="spellStart"/>
      <w:r w:rsidRPr="00D219F7">
        <w:t>Hilt</w:t>
      </w:r>
      <w:proofErr w:type="spellEnd"/>
      <w:r w:rsidRPr="00D219F7">
        <w:t xml:space="preserve"> вводить в них зависимости, когда они создаются с использованием </w:t>
      </w:r>
      <w:proofErr w:type="spellStart"/>
      <w:r w:rsidRPr="00D219F7">
        <w:t>by</w:t>
      </w:r>
      <w:proofErr w:type="spellEnd"/>
      <w:r w:rsidRPr="00D219F7">
        <w:t xml:space="preserve"> </w:t>
      </w:r>
      <w:proofErr w:type="spellStart"/>
      <w:proofErr w:type="gramStart"/>
      <w:r w:rsidRPr="00D219F7">
        <w:t>viewModels</w:t>
      </w:r>
      <w:proofErr w:type="spellEnd"/>
      <w:r w:rsidRPr="00D219F7">
        <w:t>(</w:t>
      </w:r>
      <w:proofErr w:type="gramEnd"/>
      <w:r w:rsidRPr="00D219F7">
        <w:t>), аналогично тому, как это @</w:t>
      </w:r>
      <w:proofErr w:type="spellStart"/>
      <w:r w:rsidRPr="00D219F7">
        <w:t>Inject</w:t>
      </w:r>
      <w:proofErr w:type="spellEnd"/>
      <w:r w:rsidR="009C2345" w:rsidRPr="009C2345">
        <w:t xml:space="preserve"> </w:t>
      </w:r>
      <w:r w:rsidRPr="00D219F7">
        <w:t>работает для других классов.</w:t>
      </w:r>
    </w:p>
    <w:p w14:paraId="7086C5FA" w14:textId="3000758E" w:rsidR="00D219F7" w:rsidRPr="00D219F7" w:rsidRDefault="00D219F7" w:rsidP="00D219F7">
      <w:r w:rsidRPr="00D219F7">
        <w:t>Если вам нужен доступ к сохраненному состоянию в вашем </w:t>
      </w:r>
      <w:proofErr w:type="spellStart"/>
      <w:r w:rsidRPr="00D219F7">
        <w:t>ViewModel</w:t>
      </w:r>
      <w:proofErr w:type="spellEnd"/>
      <w:r w:rsidRPr="00D219F7">
        <w:t>, введите a </w:t>
      </w:r>
      <w:proofErr w:type="spellStart"/>
      <w:r w:rsidRPr="00D219F7">
        <w:fldChar w:fldCharType="begin"/>
      </w:r>
      <w:r w:rsidRPr="00D219F7">
        <w:instrText xml:space="preserve"> HYPERLINK "https://developer.android.com/reference/androidx/lifecycle/SavedStateHandle" </w:instrText>
      </w:r>
      <w:r w:rsidRPr="00D219F7">
        <w:fldChar w:fldCharType="separate"/>
      </w:r>
      <w:r w:rsidRPr="00D219F7">
        <w:rPr>
          <w:rStyle w:val="a3"/>
        </w:rPr>
        <w:t>SavedStateHandle</w:t>
      </w:r>
      <w:proofErr w:type="spellEnd"/>
      <w:r w:rsidRPr="00D219F7">
        <w:fldChar w:fldCharType="end"/>
      </w:r>
      <w:r w:rsidR="009C2345" w:rsidRPr="009C2345">
        <w:t xml:space="preserve"> </w:t>
      </w:r>
      <w:r w:rsidRPr="00D219F7">
        <w:t>в качестве параметра конструктора, добавив @</w:t>
      </w:r>
      <w:proofErr w:type="spellStart"/>
      <w:r w:rsidRPr="00D219F7">
        <w:t>Assisted</w:t>
      </w:r>
      <w:proofErr w:type="spellEnd"/>
      <w:r w:rsidR="009C2345" w:rsidRPr="009C2345">
        <w:t xml:space="preserve"> </w:t>
      </w:r>
      <w:r w:rsidRPr="00D219F7">
        <w:t>аннотацию.</w:t>
      </w:r>
    </w:p>
    <w:p w14:paraId="7D660579" w14:textId="57DE5003" w:rsidR="00D219F7" w:rsidRDefault="00D219F7" w:rsidP="00D219F7">
      <w:r w:rsidRPr="00D219F7">
        <w:t>Для использования @</w:t>
      </w:r>
      <w:proofErr w:type="spellStart"/>
      <w:r w:rsidRPr="00D219F7">
        <w:t>ViewModelInject</w:t>
      </w:r>
      <w:proofErr w:type="spellEnd"/>
      <w:r w:rsidR="009C2345" w:rsidRPr="009C2345">
        <w:t xml:space="preserve"> </w:t>
      </w:r>
      <w:r w:rsidRPr="00D219F7">
        <w:t>вам нужно добавить еще несколько зависимостей. Дополнительные сведения см. В разделе « </w:t>
      </w:r>
      <w:hyperlink r:id="rId21" w:history="1">
        <w:r w:rsidRPr="00D219F7">
          <w:rPr>
            <w:rStyle w:val="a3"/>
          </w:rPr>
          <w:t>Инте</w:t>
        </w:r>
        <w:r w:rsidRPr="00D219F7">
          <w:rPr>
            <w:rStyle w:val="a3"/>
          </w:rPr>
          <w:t>г</w:t>
        </w:r>
        <w:r w:rsidRPr="00D219F7">
          <w:rPr>
            <w:rStyle w:val="a3"/>
          </w:rPr>
          <w:t xml:space="preserve">рация </w:t>
        </w:r>
        <w:proofErr w:type="spellStart"/>
        <w:r w:rsidRPr="00D219F7">
          <w:rPr>
            <w:rStyle w:val="a3"/>
          </w:rPr>
          <w:t>Hilt</w:t>
        </w:r>
        <w:proofErr w:type="spellEnd"/>
        <w:r w:rsidRPr="00D219F7">
          <w:rPr>
            <w:rStyle w:val="a3"/>
          </w:rPr>
          <w:t xml:space="preserve"> и </w:t>
        </w:r>
        <w:proofErr w:type="spellStart"/>
        <w:r w:rsidRPr="00D219F7">
          <w:rPr>
            <w:rStyle w:val="a3"/>
          </w:rPr>
          <w:t>Jetpack</w:t>
        </w:r>
        <w:proofErr w:type="spellEnd"/>
        <w:r w:rsidRPr="00D219F7">
          <w:rPr>
            <w:rStyle w:val="a3"/>
          </w:rPr>
          <w:t>»</w:t>
        </w:r>
      </w:hyperlink>
      <w:r w:rsidRPr="00D219F7">
        <w:t> .</w:t>
      </w:r>
    </w:p>
    <w:p w14:paraId="06B065ED" w14:textId="569B82B8" w:rsidR="009C2345" w:rsidRPr="009C2345" w:rsidRDefault="009C2345" w:rsidP="009C2345">
      <w:pPr>
        <w:pStyle w:val="HTML"/>
        <w:shd w:val="clear" w:color="auto" w:fill="F1F3F4"/>
        <w:spacing w:line="200" w:lineRule="atLeast"/>
        <w:rPr>
          <w:color w:val="37474F"/>
          <w:lang w:val="en-US"/>
        </w:rPr>
      </w:pPr>
      <w:r w:rsidRPr="009C2345">
        <w:rPr>
          <w:rStyle w:val="pln"/>
          <w:color w:val="37474F"/>
          <w:lang w:val="en-US"/>
        </w:rPr>
        <w:t xml:space="preserve">dependencies </w:t>
      </w:r>
      <w:r w:rsidRPr="009C2345">
        <w:rPr>
          <w:rStyle w:val="pun"/>
          <w:color w:val="37474F"/>
          <w:lang w:val="en-US"/>
        </w:rPr>
        <w:t>{</w:t>
      </w:r>
      <w:r w:rsidRPr="009C2345">
        <w:rPr>
          <w:color w:val="37474F"/>
          <w:lang w:val="en-US"/>
        </w:rPr>
        <w:br/>
      </w:r>
      <w:r w:rsidRPr="009C2345">
        <w:rPr>
          <w:rStyle w:val="pln"/>
          <w:color w:val="37474F"/>
          <w:lang w:val="en-US"/>
        </w:rPr>
        <w:t xml:space="preserve">  </w:t>
      </w:r>
      <w:r w:rsidRPr="009C2345">
        <w:rPr>
          <w:rStyle w:val="pun"/>
          <w:color w:val="37474F"/>
          <w:lang w:val="en-US"/>
        </w:rPr>
        <w:t>...</w:t>
      </w:r>
      <w:r w:rsidRPr="009C2345">
        <w:rPr>
          <w:color w:val="37474F"/>
          <w:lang w:val="en-US"/>
        </w:rPr>
        <w:br/>
      </w:r>
      <w:r w:rsidRPr="009C2345">
        <w:rPr>
          <w:rStyle w:val="pln"/>
          <w:color w:val="37474F"/>
          <w:lang w:val="en-US"/>
        </w:rPr>
        <w:t xml:space="preserve">  implementation </w:t>
      </w:r>
      <w:r w:rsidRPr="009C2345">
        <w:rPr>
          <w:rStyle w:val="str"/>
          <w:color w:val="0D904F"/>
          <w:lang w:val="en-US"/>
        </w:rPr>
        <w:t>'</w:t>
      </w:r>
      <w:proofErr w:type="gramStart"/>
      <w:r w:rsidRPr="009C2345">
        <w:rPr>
          <w:rStyle w:val="str"/>
          <w:color w:val="0D904F"/>
          <w:lang w:val="en-US"/>
        </w:rPr>
        <w:t>androidx.hilt</w:t>
      </w:r>
      <w:proofErr w:type="gramEnd"/>
      <w:r w:rsidRPr="009C2345">
        <w:rPr>
          <w:rStyle w:val="str"/>
          <w:color w:val="0D904F"/>
          <w:lang w:val="en-US"/>
        </w:rPr>
        <w:t>:hilt-lifecycle-viewmodel:1.0.0-alpha01'</w:t>
      </w:r>
      <w:r w:rsidRPr="009C2345">
        <w:rPr>
          <w:color w:val="37474F"/>
          <w:lang w:val="en-US"/>
        </w:rPr>
        <w:br/>
      </w:r>
      <w:r w:rsidRPr="009C2345">
        <w:rPr>
          <w:rStyle w:val="pln"/>
          <w:color w:val="37474F"/>
          <w:lang w:val="en-US"/>
        </w:rPr>
        <w:t xml:space="preserve">  </w:t>
      </w:r>
      <w:r w:rsidRPr="009C2345">
        <w:rPr>
          <w:rStyle w:val="com"/>
          <w:color w:val="D81B60"/>
          <w:lang w:val="en-US"/>
        </w:rPr>
        <w:t>// When using Kotlin.</w:t>
      </w:r>
      <w:r w:rsidRPr="009C2345">
        <w:rPr>
          <w:color w:val="37474F"/>
          <w:lang w:val="en-US"/>
        </w:rPr>
        <w:br/>
      </w:r>
      <w:r w:rsidRPr="009C2345">
        <w:rPr>
          <w:rStyle w:val="pln"/>
          <w:color w:val="37474F"/>
          <w:lang w:val="en-US"/>
        </w:rPr>
        <w:t xml:space="preserve">  </w:t>
      </w:r>
      <w:proofErr w:type="spellStart"/>
      <w:r w:rsidRPr="009C2345">
        <w:rPr>
          <w:rStyle w:val="pln"/>
          <w:color w:val="37474F"/>
          <w:lang w:val="en-US"/>
        </w:rPr>
        <w:t>kapt</w:t>
      </w:r>
      <w:proofErr w:type="spellEnd"/>
      <w:r w:rsidRPr="009C2345">
        <w:rPr>
          <w:rStyle w:val="pln"/>
          <w:color w:val="37474F"/>
          <w:lang w:val="en-US"/>
        </w:rPr>
        <w:t xml:space="preserve"> </w:t>
      </w:r>
      <w:r w:rsidRPr="009C2345">
        <w:rPr>
          <w:rStyle w:val="str"/>
          <w:color w:val="0D904F"/>
          <w:lang w:val="en-US"/>
        </w:rPr>
        <w:t>'androidx.hilt:hilt-compiler:1.0.0-alpha01'</w:t>
      </w:r>
      <w:r w:rsidRPr="009C2345">
        <w:rPr>
          <w:color w:val="37474F"/>
          <w:lang w:val="en-US"/>
        </w:rPr>
        <w:br/>
      </w:r>
      <w:r w:rsidRPr="009C2345">
        <w:rPr>
          <w:rStyle w:val="pln"/>
          <w:color w:val="37474F"/>
          <w:lang w:val="en-US"/>
        </w:rPr>
        <w:t xml:space="preserve">  </w:t>
      </w:r>
      <w:r w:rsidRPr="009C2345">
        <w:rPr>
          <w:rStyle w:val="com"/>
          <w:color w:val="D81B60"/>
          <w:lang w:val="en-US"/>
        </w:rPr>
        <w:t>// When using Java.</w:t>
      </w:r>
      <w:r w:rsidRPr="009C2345">
        <w:rPr>
          <w:color w:val="37474F"/>
          <w:lang w:val="en-US"/>
        </w:rPr>
        <w:br/>
      </w:r>
      <w:r w:rsidRPr="009C2345">
        <w:rPr>
          <w:rStyle w:val="pln"/>
          <w:color w:val="37474F"/>
          <w:lang w:val="en-US"/>
        </w:rPr>
        <w:t xml:space="preserve">  </w:t>
      </w:r>
      <w:proofErr w:type="spellStart"/>
      <w:r w:rsidRPr="009C2345">
        <w:rPr>
          <w:rStyle w:val="pln"/>
          <w:color w:val="37474F"/>
          <w:lang w:val="en-US"/>
        </w:rPr>
        <w:t>annotationProcessor</w:t>
      </w:r>
      <w:proofErr w:type="spellEnd"/>
      <w:r w:rsidRPr="009C2345">
        <w:rPr>
          <w:rStyle w:val="pln"/>
          <w:color w:val="37474F"/>
          <w:lang w:val="en-US"/>
        </w:rPr>
        <w:t xml:space="preserve"> </w:t>
      </w:r>
      <w:r w:rsidRPr="009C2345">
        <w:rPr>
          <w:rStyle w:val="str"/>
          <w:color w:val="0D904F"/>
          <w:lang w:val="en-US"/>
        </w:rPr>
        <w:t>'androidx.hilt:hilt-compiler:1.0.0-alpha01'</w:t>
      </w:r>
      <w:r w:rsidRPr="009C2345">
        <w:rPr>
          <w:color w:val="37474F"/>
          <w:lang w:val="en-US"/>
        </w:rPr>
        <w:br/>
      </w:r>
      <w:r w:rsidRPr="009C2345">
        <w:rPr>
          <w:rStyle w:val="pun"/>
          <w:color w:val="37474F"/>
          <w:lang w:val="en-US"/>
        </w:rPr>
        <w:t>}</w:t>
      </w:r>
    </w:p>
    <w:p w14:paraId="4DECE453" w14:textId="445ACF5C" w:rsidR="00D219F7" w:rsidRPr="007D5FE5" w:rsidRDefault="00D219F7" w:rsidP="00D219F7">
      <w:pPr>
        <w:rPr>
          <w:b/>
          <w:bCs/>
        </w:rPr>
      </w:pPr>
      <w:r w:rsidRPr="009C2345">
        <w:rPr>
          <w:b/>
        </w:rPr>
        <w:t>Составные части</w:t>
      </w:r>
      <w:r w:rsidR="00E602C5">
        <w:rPr>
          <w:b/>
          <w:lang w:val="en-US"/>
        </w:rPr>
        <w:t xml:space="preserve"> - </w:t>
      </w:r>
      <w:r w:rsidR="007D5FE5" w:rsidRPr="007D5FE5">
        <w:rPr>
          <w:b/>
          <w:bCs/>
        </w:rPr>
        <w:t>Иерархия компонентов</w:t>
      </w:r>
      <w:bookmarkStart w:id="0" w:name="_GoBack"/>
      <w:bookmarkEnd w:id="0"/>
    </w:p>
    <w:p w14:paraId="14001740" w14:textId="5DB1D1E8" w:rsidR="00D219F7" w:rsidRPr="00D219F7" w:rsidRDefault="00D219F7" w:rsidP="00D219F7">
      <w:r w:rsidRPr="00D219F7">
        <w:t>Каждый модуль устанавливается внутри </w:t>
      </w:r>
      <w:hyperlink r:id="rId22" w:history="1">
        <w:r w:rsidRPr="00D219F7">
          <w:rPr>
            <w:rStyle w:val="a3"/>
          </w:rPr>
          <w:t>компонента Hilt</w:t>
        </w:r>
      </w:hyperlink>
      <w:r w:rsidRPr="00D219F7">
        <w:t xml:space="preserve"> , указанного с </w:t>
      </w:r>
      <w:r w:rsidR="009C2345" w:rsidRPr="00D219F7">
        <w:t>помощью.</w:t>
      </w:r>
      <w:r w:rsidRPr="00D219F7">
        <w:t> Компонент модуля в основном используется для предотвращения случайного внедрения зависимости в неправильное место. Например, это предотвратит использование привязок и поставщиков в аннотированном модуле в действии.@InstallIn(</w:t>
      </w:r>
      <w:r w:rsidRPr="00D219F7">
        <w:rPr>
          <w:i/>
          <w:iCs/>
        </w:rPr>
        <w:t>&lt;component&gt;</w:t>
      </w:r>
      <w:r w:rsidRPr="00D219F7">
        <w:t>)@InstallIn(ServiceComponent.class)</w:t>
      </w:r>
    </w:p>
    <w:p w14:paraId="6288B695" w14:textId="77777777" w:rsidR="00D219F7" w:rsidRPr="00D219F7" w:rsidRDefault="00D219F7" w:rsidP="00D219F7">
      <w:r w:rsidRPr="00D219F7">
        <w:lastRenderedPageBreak/>
        <w:t>Кроме того, привязка может быть привязана к компоненту, в котором находится модуль. Это подводит меня к ...</w:t>
      </w:r>
    </w:p>
    <w:p w14:paraId="31D16525" w14:textId="77777777" w:rsidR="00D219F7" w:rsidRPr="009C2345" w:rsidRDefault="00D219F7" w:rsidP="00D219F7">
      <w:pPr>
        <w:rPr>
          <w:b/>
        </w:rPr>
      </w:pPr>
      <w:r w:rsidRPr="009C2345">
        <w:rPr>
          <w:b/>
        </w:rPr>
        <w:t>Области применения</w:t>
      </w:r>
    </w:p>
    <w:p w14:paraId="49220F50" w14:textId="09CEA19A" w:rsidR="00D219F7" w:rsidRPr="00D219F7" w:rsidRDefault="00D219F7" w:rsidP="00D219F7">
      <w:r w:rsidRPr="00D219F7">
        <w:t>По умолчанию привязки не имеют области действия. В приведенном выше примере это означает, что каждый раз, когда вы вводите </w:t>
      </w:r>
      <w:proofErr w:type="spellStart"/>
      <w:r w:rsidRPr="00D219F7">
        <w:t>Milk</w:t>
      </w:r>
      <w:proofErr w:type="spellEnd"/>
      <w:r w:rsidRPr="00D219F7">
        <w:t>, вы получаете новый экземпляр </w:t>
      </w:r>
      <w:proofErr w:type="spellStart"/>
      <w:r w:rsidRPr="00D219F7">
        <w:t>OatMilk</w:t>
      </w:r>
      <w:proofErr w:type="spellEnd"/>
      <w:r w:rsidRPr="00D219F7">
        <w:t>. Если вы добавите @</w:t>
      </w:r>
      <w:proofErr w:type="spellStart"/>
      <w:r w:rsidRPr="00D219F7">
        <w:t>ActivityScoped</w:t>
      </w:r>
      <w:proofErr w:type="spellEnd"/>
      <w:r w:rsidR="009C2345" w:rsidRPr="009C2345">
        <w:t xml:space="preserve"> </w:t>
      </w:r>
      <w:r w:rsidRPr="00D219F7">
        <w:t>аннотацию, вы включите привязку к </w:t>
      </w:r>
      <w:proofErr w:type="spellStart"/>
      <w:r w:rsidRPr="00D219F7">
        <w:t>ActivityComponent</w:t>
      </w:r>
      <w:proofErr w:type="spellEnd"/>
      <w:r w:rsidRPr="00D219F7">
        <w:t>.</w:t>
      </w:r>
    </w:p>
    <w:p w14:paraId="3AB245DB" w14:textId="5BC9BEB4" w:rsidR="00D219F7" w:rsidRPr="00D219F7" w:rsidRDefault="00D219F7" w:rsidP="00D219F7">
      <w:r w:rsidRPr="00D219F7">
        <w:t xml:space="preserve">Теперь, когда ваш модуль задан, </w:t>
      </w:r>
      <w:proofErr w:type="spellStart"/>
      <w:r w:rsidRPr="00D219F7">
        <w:t>Hilt</w:t>
      </w:r>
      <w:proofErr w:type="spellEnd"/>
      <w:r w:rsidRPr="00D219F7">
        <w:t xml:space="preserve"> создаст только один для </w:t>
      </w:r>
      <w:proofErr w:type="spellStart"/>
      <w:r w:rsidRPr="00D219F7">
        <w:t>OatMilk</w:t>
      </w:r>
      <w:proofErr w:type="spellEnd"/>
      <w:r w:rsidR="009C2345" w:rsidRPr="009C2345">
        <w:t xml:space="preserve"> </w:t>
      </w:r>
      <w:r w:rsidRPr="00D219F7">
        <w:t>каждого экземпляра действия. Кроме того, этот </w:t>
      </w:r>
      <w:proofErr w:type="spellStart"/>
      <w:r w:rsidRPr="00D219F7">
        <w:t>OatMilk</w:t>
      </w:r>
      <w:proofErr w:type="spellEnd"/>
      <w:r w:rsidR="009C2345" w:rsidRPr="009C2345">
        <w:t xml:space="preserve"> </w:t>
      </w:r>
      <w:r w:rsidRPr="00D219F7">
        <w:t>экземпляр будет привязан к жизненному циклу этого действия - он будет создан при </w:t>
      </w:r>
      <w:proofErr w:type="spellStart"/>
      <w:proofErr w:type="gramStart"/>
      <w:r w:rsidRPr="00D219F7">
        <w:t>onCreate</w:t>
      </w:r>
      <w:proofErr w:type="spellEnd"/>
      <w:r w:rsidRPr="00D219F7">
        <w:t>(</w:t>
      </w:r>
      <w:proofErr w:type="gramEnd"/>
      <w:r w:rsidRPr="00D219F7">
        <w:t>)</w:t>
      </w:r>
      <w:r w:rsidR="009C2345" w:rsidRPr="009C2345">
        <w:t xml:space="preserve"> </w:t>
      </w:r>
      <w:r w:rsidRPr="00D219F7">
        <w:t>вызове действия и уничтожен при </w:t>
      </w:r>
      <w:proofErr w:type="spellStart"/>
      <w:r w:rsidRPr="00D219F7">
        <w:t>onDestroy</w:t>
      </w:r>
      <w:proofErr w:type="spellEnd"/>
      <w:r w:rsidRPr="00D219F7">
        <w:t>()</w:t>
      </w:r>
      <w:r w:rsidR="009C2345" w:rsidRPr="009C2345">
        <w:t xml:space="preserve"> </w:t>
      </w:r>
      <w:r w:rsidRPr="00D219F7">
        <w:t>вызове действия.</w:t>
      </w:r>
    </w:p>
    <w:p w14:paraId="642EBB92" w14:textId="61AECCE1" w:rsidR="00D219F7" w:rsidRPr="00D219F7" w:rsidRDefault="00D219F7" w:rsidP="00D219F7">
      <w:r w:rsidRPr="00D219F7">
        <w:t>В этом случае оба </w:t>
      </w:r>
      <w:proofErr w:type="spellStart"/>
      <w:r w:rsidRPr="00D219F7">
        <w:t>milk</w:t>
      </w:r>
      <w:proofErr w:type="spellEnd"/>
      <w:r w:rsidR="009C2345" w:rsidRPr="009C2345">
        <w:t xml:space="preserve"> </w:t>
      </w:r>
      <w:r w:rsidRPr="00D219F7">
        <w:t>и </w:t>
      </w:r>
      <w:proofErr w:type="spellStart"/>
      <w:r w:rsidRPr="00D219F7">
        <w:t>moreMilk</w:t>
      </w:r>
      <w:proofErr w:type="spellEnd"/>
      <w:r w:rsidR="009C2345" w:rsidRPr="009C2345">
        <w:t xml:space="preserve"> </w:t>
      </w:r>
      <w:r w:rsidRPr="00D219F7">
        <w:t>будут указывать на один и тот же </w:t>
      </w:r>
      <w:proofErr w:type="spellStart"/>
      <w:r w:rsidRPr="00D219F7">
        <w:t>OatMilk</w:t>
      </w:r>
      <w:proofErr w:type="spellEnd"/>
      <w:r w:rsidR="009C2345" w:rsidRPr="009C2345">
        <w:t xml:space="preserve"> </w:t>
      </w:r>
      <w:r w:rsidRPr="00D219F7">
        <w:t>экземпляр. Однако, если у вас несколько экземпляров </w:t>
      </w:r>
      <w:proofErr w:type="spellStart"/>
      <w:r w:rsidRPr="00D219F7">
        <w:t>LatteActivity</w:t>
      </w:r>
      <w:proofErr w:type="spellEnd"/>
      <w:r w:rsidRPr="00D219F7">
        <w:t>, у каждого из них будет свой экземпляр </w:t>
      </w:r>
      <w:proofErr w:type="spellStart"/>
      <w:r w:rsidRPr="00D219F7">
        <w:t>OatMilk</w:t>
      </w:r>
      <w:proofErr w:type="spellEnd"/>
      <w:r w:rsidRPr="00D219F7">
        <w:t>.</w:t>
      </w:r>
    </w:p>
    <w:p w14:paraId="6FDEC826" w14:textId="77777777" w:rsidR="00D219F7" w:rsidRPr="00D219F7" w:rsidRDefault="00D219F7" w:rsidP="00D219F7">
      <w:r w:rsidRPr="00D219F7">
        <w:t>Соответственно, другие зависимости, внедренные в это действие, имеют ту же область видимости, и поэтому они тоже будут использовать один и тот же экземпляр </w:t>
      </w:r>
      <w:proofErr w:type="spellStart"/>
      <w:r w:rsidRPr="00D219F7">
        <w:t>OatMilk</w:t>
      </w:r>
      <w:proofErr w:type="spellEnd"/>
      <w:r w:rsidRPr="00D219F7">
        <w:t>:</w:t>
      </w:r>
    </w:p>
    <w:p w14:paraId="50B13A29" w14:textId="09F6B646" w:rsidR="00D219F7" w:rsidRPr="00D219F7" w:rsidRDefault="00D219F7" w:rsidP="00D219F7">
      <w:r w:rsidRPr="00D219F7">
        <w:t>Область действия зависит от компонента, в котором установлен ваш модуль, например, @</w:t>
      </w:r>
      <w:proofErr w:type="spellStart"/>
      <w:r w:rsidRPr="00D219F7">
        <w:t>ActivityScoped</w:t>
      </w:r>
      <w:proofErr w:type="spellEnd"/>
      <w:r w:rsidR="009C2345" w:rsidRPr="009C2345">
        <w:t xml:space="preserve"> </w:t>
      </w:r>
      <w:r w:rsidRPr="00D219F7">
        <w:t>может применяться только к привязкам внутри модуля, который установлен внутри </w:t>
      </w:r>
      <w:proofErr w:type="spellStart"/>
      <w:r w:rsidRPr="00D219F7">
        <w:t>ActivityComponent</w:t>
      </w:r>
      <w:proofErr w:type="spellEnd"/>
      <w:r w:rsidRPr="00D219F7">
        <w:t>.</w:t>
      </w:r>
    </w:p>
    <w:p w14:paraId="3A112783" w14:textId="4BD771A0" w:rsidR="00D219F7" w:rsidRPr="00D219F7" w:rsidRDefault="00D219F7" w:rsidP="00D219F7">
      <w:r w:rsidRPr="00D219F7">
        <w:t>Область также определяет жизненный цикл внедренных экземпляров: в этом случае единственный экземпляр, </w:t>
      </w:r>
      <w:proofErr w:type="spellStart"/>
      <w:r w:rsidRPr="00D219F7">
        <w:t>Milk</w:t>
      </w:r>
      <w:proofErr w:type="spellEnd"/>
      <w:r w:rsidR="009C2345" w:rsidRPr="009C2345">
        <w:t xml:space="preserve"> </w:t>
      </w:r>
      <w:r w:rsidRPr="00D219F7">
        <w:t>используемый </w:t>
      </w:r>
      <w:proofErr w:type="spellStart"/>
      <w:r w:rsidRPr="00D219F7">
        <w:t>Fridge</w:t>
      </w:r>
      <w:proofErr w:type="spellEnd"/>
      <w:r w:rsidR="009C2345" w:rsidRPr="009C2345">
        <w:t xml:space="preserve"> </w:t>
      </w:r>
      <w:r w:rsidRPr="00D219F7">
        <w:t>и </w:t>
      </w:r>
      <w:proofErr w:type="spellStart"/>
      <w:r w:rsidRPr="00D219F7">
        <w:t>LatteActivity</w:t>
      </w:r>
      <w:proofErr w:type="spellEnd"/>
      <w:r w:rsidR="009C2345" w:rsidRPr="009C2345">
        <w:t xml:space="preserve"> </w:t>
      </w:r>
      <w:r w:rsidRPr="00D219F7">
        <w:t>создается, когда </w:t>
      </w:r>
      <w:proofErr w:type="spellStart"/>
      <w:proofErr w:type="gramStart"/>
      <w:r w:rsidRPr="00D219F7">
        <w:t>onCreate</w:t>
      </w:r>
      <w:proofErr w:type="spellEnd"/>
      <w:r w:rsidRPr="00D219F7">
        <w:t>(</w:t>
      </w:r>
      <w:proofErr w:type="gramEnd"/>
      <w:r w:rsidRPr="00D219F7">
        <w:t>)</w:t>
      </w:r>
      <w:r w:rsidR="009C2345" w:rsidRPr="009C2345">
        <w:t xml:space="preserve"> </w:t>
      </w:r>
      <w:r w:rsidRPr="00D219F7">
        <w:t>вызывается </w:t>
      </w:r>
      <w:proofErr w:type="spellStart"/>
      <w:r w:rsidRPr="00D219F7">
        <w:t>LatteActivity</w:t>
      </w:r>
      <w:proofErr w:type="spellEnd"/>
      <w:r w:rsidR="009C2345" w:rsidRPr="009C2345">
        <w:t xml:space="preserve"> </w:t>
      </w:r>
      <w:r w:rsidRPr="00D219F7">
        <w:t>- и уничтожается в его </w:t>
      </w:r>
      <w:proofErr w:type="spellStart"/>
      <w:r w:rsidRPr="00D219F7">
        <w:t>onDestroy</w:t>
      </w:r>
      <w:proofErr w:type="spellEnd"/>
      <w:r w:rsidRPr="00D219F7">
        <w:t>(). Это также означает, что наша </w:t>
      </w:r>
      <w:proofErr w:type="spellStart"/>
      <w:r w:rsidRPr="00D219F7">
        <w:t>Milk</w:t>
      </w:r>
      <w:proofErr w:type="spellEnd"/>
      <w:r w:rsidR="009C2345" w:rsidRPr="009C2345">
        <w:t xml:space="preserve"> </w:t>
      </w:r>
      <w:r w:rsidRPr="00D219F7">
        <w:t>команда не «переживет» изменение конфигурации, так как это потребует вызова </w:t>
      </w:r>
      <w:proofErr w:type="spellStart"/>
      <w:proofErr w:type="gramStart"/>
      <w:r w:rsidRPr="00D219F7">
        <w:t>onDestroy</w:t>
      </w:r>
      <w:proofErr w:type="spellEnd"/>
      <w:r w:rsidRPr="00D219F7">
        <w:t>(</w:t>
      </w:r>
      <w:proofErr w:type="gramEnd"/>
      <w:r w:rsidRPr="00D219F7">
        <w:t>)</w:t>
      </w:r>
      <w:r w:rsidR="009C2345" w:rsidRPr="009C2345">
        <w:t xml:space="preserve"> </w:t>
      </w:r>
      <w:r w:rsidRPr="00D219F7">
        <w:t>активности. Вы можете преодолеть это, используя область действия с более длительным жизненным циклом, например @</w:t>
      </w:r>
      <w:proofErr w:type="spellStart"/>
      <w:r w:rsidRPr="00D219F7">
        <w:t>ActivityRetainedScope</w:t>
      </w:r>
      <w:proofErr w:type="spellEnd"/>
      <w:r w:rsidRPr="00D219F7">
        <w:t>.</w:t>
      </w:r>
    </w:p>
    <w:p w14:paraId="3F25A6A7" w14:textId="77777777" w:rsidR="00D219F7" w:rsidRPr="00D219F7" w:rsidRDefault="00D219F7" w:rsidP="00D219F7">
      <w:r w:rsidRPr="00D219F7">
        <w:t>Список доступных областей действия, компонентов, которым они соответствуют, и соответствующих жизненных циклов, которым они следуют, см. В разделе </w:t>
      </w:r>
      <w:hyperlink r:id="rId23" w:history="1">
        <w:r w:rsidRPr="00D219F7">
          <w:rPr>
            <w:rStyle w:val="a3"/>
          </w:rPr>
          <w:t xml:space="preserve">Компоненты </w:t>
        </w:r>
        <w:proofErr w:type="spellStart"/>
        <w:r w:rsidRPr="00D219F7">
          <w:rPr>
            <w:rStyle w:val="a3"/>
          </w:rPr>
          <w:t>Hilt</w:t>
        </w:r>
        <w:proofErr w:type="spellEnd"/>
      </w:hyperlink>
      <w:r w:rsidRPr="00D219F7">
        <w:t> .</w:t>
      </w:r>
    </w:p>
    <w:p w14:paraId="22773B3F" w14:textId="77777777" w:rsidR="00D219F7" w:rsidRPr="009C2345" w:rsidRDefault="00D219F7" w:rsidP="00D219F7">
      <w:pPr>
        <w:rPr>
          <w:b/>
        </w:rPr>
      </w:pPr>
      <w:r w:rsidRPr="009C2345">
        <w:rPr>
          <w:b/>
        </w:rPr>
        <w:t>Внедрение провайдера</w:t>
      </w:r>
    </w:p>
    <w:p w14:paraId="5328ACEA" w14:textId="77777777" w:rsidR="00D219F7" w:rsidRPr="00D219F7" w:rsidRDefault="00D219F7" w:rsidP="00D219F7">
      <w:r w:rsidRPr="00D219F7">
        <w:t>Иногда вам нужен более прямой контроль над созданием внедренных экземпляров. Например, вы можете захотеть внедрить один или несколько экземпляров чего-либо только тогда, когда это необходимо, в зависимости от вашей бизнес-логики. В этом случае вы можете использовать </w:t>
      </w:r>
      <w:proofErr w:type="spellStart"/>
      <w:r w:rsidRPr="00D219F7">
        <w:fldChar w:fldCharType="begin"/>
      </w:r>
      <w:r w:rsidRPr="00D219F7">
        <w:instrText xml:space="preserve"> HYPERLINK "https://dagger.dev/api/latest/dagger/Provider.html" </w:instrText>
      </w:r>
      <w:r w:rsidRPr="00D219F7">
        <w:fldChar w:fldCharType="separate"/>
      </w:r>
      <w:proofErr w:type="gramStart"/>
      <w:r w:rsidRPr="00D219F7">
        <w:rPr>
          <w:rStyle w:val="a3"/>
        </w:rPr>
        <w:t>dagger.Provider</w:t>
      </w:r>
      <w:proofErr w:type="spellEnd"/>
      <w:proofErr w:type="gramEnd"/>
      <w:r w:rsidRPr="00D219F7">
        <w:fldChar w:fldCharType="end"/>
      </w:r>
      <w:r w:rsidRPr="00D219F7">
        <w:t>.</w:t>
      </w:r>
    </w:p>
    <w:p w14:paraId="5A7E5C5B" w14:textId="77777777" w:rsidR="00D219F7" w:rsidRPr="00D219F7" w:rsidRDefault="00D219F7" w:rsidP="00D219F7">
      <w:r w:rsidRPr="00D219F7">
        <w:t>Внедрение провайдера можно использовать независимо от того, какова зависимость и как вы ее вводите. Все, что можно ввести, можно обернуть внутрь, </w:t>
      </w:r>
      <w:proofErr w:type="spellStart"/>
      <w:proofErr w:type="gramStart"/>
      <w:r w:rsidRPr="00D219F7">
        <w:t>Provider</w:t>
      </w:r>
      <w:proofErr w:type="spellEnd"/>
      <w:r w:rsidRPr="00D219F7">
        <w:t>&lt;</w:t>
      </w:r>
      <w:proofErr w:type="gramEnd"/>
      <w:r w:rsidRPr="00D219F7">
        <w:t>…&gt;чтобы вместо этого использовалось внедрение поставщика.</w:t>
      </w:r>
    </w:p>
    <w:p w14:paraId="3CA9F69C" w14:textId="77777777" w:rsidR="00D219F7" w:rsidRPr="00D219F7" w:rsidRDefault="00D219F7" w:rsidP="00D219F7">
      <w:r w:rsidRPr="00D219F7">
        <w:t xml:space="preserve">Фреймворки внедрения зависимостей (такие как </w:t>
      </w:r>
      <w:proofErr w:type="spellStart"/>
      <w:r w:rsidRPr="00D219F7">
        <w:t>Dagger</w:t>
      </w:r>
      <w:proofErr w:type="spellEnd"/>
      <w:r w:rsidRPr="00D219F7">
        <w:t xml:space="preserve"> и </w:t>
      </w:r>
      <w:proofErr w:type="spellStart"/>
      <w:r w:rsidRPr="00D219F7">
        <w:fldChar w:fldCharType="begin"/>
      </w:r>
      <w:r w:rsidRPr="00D219F7">
        <w:instrText xml:space="preserve"> HYPERLINK "https://github.com/google/guice" </w:instrText>
      </w:r>
      <w:r w:rsidRPr="00D219F7">
        <w:fldChar w:fldCharType="separate"/>
      </w:r>
      <w:r w:rsidRPr="00D219F7">
        <w:rPr>
          <w:rStyle w:val="a3"/>
        </w:rPr>
        <w:t>Guice</w:t>
      </w:r>
      <w:proofErr w:type="spellEnd"/>
      <w:r w:rsidRPr="00D219F7">
        <w:fldChar w:fldCharType="end"/>
      </w:r>
      <w:r w:rsidRPr="00D219F7">
        <w:t xml:space="preserve"> ) традиционно ассоциируются с большими и сложными проектами. Однако, поскольку </w:t>
      </w:r>
      <w:proofErr w:type="spellStart"/>
      <w:r w:rsidRPr="00D219F7">
        <w:t>Hilt</w:t>
      </w:r>
      <w:proofErr w:type="spellEnd"/>
      <w:r w:rsidRPr="00D219F7">
        <w:t xml:space="preserve"> легко начать работу и прост в настройке, он объединяет всю мощь </w:t>
      </w:r>
      <w:proofErr w:type="spellStart"/>
      <w:r w:rsidRPr="00D219F7">
        <w:t>Dagger</w:t>
      </w:r>
      <w:proofErr w:type="spellEnd"/>
      <w:r w:rsidRPr="00D219F7">
        <w:t xml:space="preserve"> в пакете, который может быть легко использован любым типом приложений, независимо от того, насколько мала или велика кодовая база, в которой оно находится.</w:t>
      </w:r>
    </w:p>
    <w:p w14:paraId="49BFCD68" w14:textId="69DBFEA8" w:rsidR="009C2345" w:rsidRDefault="00D219F7">
      <w:r w:rsidRPr="00D219F7">
        <w:t xml:space="preserve">Если вы хотите узнать больше о </w:t>
      </w:r>
      <w:proofErr w:type="spellStart"/>
      <w:r w:rsidRPr="00D219F7">
        <w:t>Hilt</w:t>
      </w:r>
      <w:proofErr w:type="spellEnd"/>
      <w:r w:rsidRPr="00D219F7">
        <w:t>, о том, как он работает, и о других функциях, которые могут оказаться полезными, перейдите на </w:t>
      </w:r>
      <w:hyperlink r:id="rId24" w:history="1">
        <w:r w:rsidRPr="00D219F7">
          <w:rPr>
            <w:rStyle w:val="a3"/>
          </w:rPr>
          <w:t>его офиц</w:t>
        </w:r>
        <w:r w:rsidRPr="00D219F7">
          <w:rPr>
            <w:rStyle w:val="a3"/>
          </w:rPr>
          <w:t>и</w:t>
        </w:r>
        <w:r w:rsidRPr="00D219F7">
          <w:rPr>
            <w:rStyle w:val="a3"/>
          </w:rPr>
          <w:t>альный сайт,</w:t>
        </w:r>
      </w:hyperlink>
      <w:r w:rsidRPr="00D219F7">
        <w:t> где вы можете найти более подробный обзор и справочную документацию.</w:t>
      </w:r>
    </w:p>
    <w:sectPr w:rsidR="009C2345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19B0A" w14:textId="77777777" w:rsidR="006D0D33" w:rsidRDefault="006D0D33" w:rsidP="009C2345">
      <w:pPr>
        <w:spacing w:after="0" w:line="240" w:lineRule="auto"/>
      </w:pPr>
      <w:r>
        <w:separator/>
      </w:r>
    </w:p>
  </w:endnote>
  <w:endnote w:type="continuationSeparator" w:id="0">
    <w:p w14:paraId="7523889D" w14:textId="77777777" w:rsidR="006D0D33" w:rsidRDefault="006D0D33" w:rsidP="009C2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4AB04" w14:textId="77777777" w:rsidR="006D0D33" w:rsidRDefault="006D0D33" w:rsidP="009C2345">
      <w:pPr>
        <w:spacing w:after="0" w:line="240" w:lineRule="auto"/>
      </w:pPr>
      <w:r>
        <w:separator/>
      </w:r>
    </w:p>
  </w:footnote>
  <w:footnote w:type="continuationSeparator" w:id="0">
    <w:p w14:paraId="7A255A65" w14:textId="77777777" w:rsidR="006D0D33" w:rsidRDefault="006D0D33" w:rsidP="009C2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0E667" w14:textId="6B06953A" w:rsidR="009C2345" w:rsidRDefault="009C2345">
    <w:pPr>
      <w:pStyle w:val="a7"/>
    </w:pPr>
    <w:r w:rsidRPr="009C2345">
      <w:t>https://dagger.dev/hilt/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5E58"/>
    <w:multiLevelType w:val="multilevel"/>
    <w:tmpl w:val="2D82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80526"/>
    <w:multiLevelType w:val="multilevel"/>
    <w:tmpl w:val="548E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80D95"/>
    <w:multiLevelType w:val="multilevel"/>
    <w:tmpl w:val="84BE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A65E9"/>
    <w:multiLevelType w:val="multilevel"/>
    <w:tmpl w:val="D2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9F"/>
    <w:rsid w:val="000A0A9F"/>
    <w:rsid w:val="00175032"/>
    <w:rsid w:val="001C199A"/>
    <w:rsid w:val="00426049"/>
    <w:rsid w:val="004634A0"/>
    <w:rsid w:val="005E41CE"/>
    <w:rsid w:val="006D0D33"/>
    <w:rsid w:val="00734011"/>
    <w:rsid w:val="007D5FE5"/>
    <w:rsid w:val="009C2345"/>
    <w:rsid w:val="00B81EC2"/>
    <w:rsid w:val="00D219F7"/>
    <w:rsid w:val="00E6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7AB9"/>
  <w15:chartTrackingRefBased/>
  <w15:docId w15:val="{024ABB7F-7EEC-4310-B030-5369F195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34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34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634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9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19F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2604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26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260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604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426049"/>
  </w:style>
  <w:style w:type="character" w:customStyle="1" w:styleId="o">
    <w:name w:val="o"/>
    <w:basedOn w:val="a0"/>
    <w:rsid w:val="00426049"/>
  </w:style>
  <w:style w:type="character" w:customStyle="1" w:styleId="s1">
    <w:name w:val="s1"/>
    <w:basedOn w:val="a0"/>
    <w:rsid w:val="00426049"/>
  </w:style>
  <w:style w:type="character" w:customStyle="1" w:styleId="c1">
    <w:name w:val="c1"/>
    <w:basedOn w:val="a0"/>
    <w:rsid w:val="00426049"/>
  </w:style>
  <w:style w:type="character" w:customStyle="1" w:styleId="kc">
    <w:name w:val="kc"/>
    <w:basedOn w:val="a0"/>
    <w:rsid w:val="00426049"/>
  </w:style>
  <w:style w:type="paragraph" w:styleId="a6">
    <w:name w:val="Normal (Web)"/>
    <w:basedOn w:val="a"/>
    <w:uiPriority w:val="99"/>
    <w:semiHidden/>
    <w:unhideWhenUsed/>
    <w:rsid w:val="0042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l">
    <w:name w:val="nl"/>
    <w:basedOn w:val="a0"/>
    <w:rsid w:val="00426049"/>
  </w:style>
  <w:style w:type="character" w:customStyle="1" w:styleId="20">
    <w:name w:val="Заголовок 2 Знак"/>
    <w:basedOn w:val="a0"/>
    <w:link w:val="2"/>
    <w:uiPriority w:val="9"/>
    <w:rsid w:val="004634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34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34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nd">
    <w:name w:val="nd"/>
    <w:basedOn w:val="a0"/>
    <w:rsid w:val="004634A0"/>
  </w:style>
  <w:style w:type="character" w:customStyle="1" w:styleId="p">
    <w:name w:val="p"/>
    <w:basedOn w:val="a0"/>
    <w:rsid w:val="004634A0"/>
  </w:style>
  <w:style w:type="character" w:customStyle="1" w:styleId="nc">
    <w:name w:val="nc"/>
    <w:basedOn w:val="a0"/>
    <w:rsid w:val="004634A0"/>
  </w:style>
  <w:style w:type="character" w:customStyle="1" w:styleId="k">
    <w:name w:val="k"/>
    <w:basedOn w:val="a0"/>
    <w:rsid w:val="004634A0"/>
  </w:style>
  <w:style w:type="character" w:customStyle="1" w:styleId="kd">
    <w:name w:val="kd"/>
    <w:basedOn w:val="a0"/>
    <w:rsid w:val="004634A0"/>
  </w:style>
  <w:style w:type="character" w:customStyle="1" w:styleId="nf">
    <w:name w:val="nf"/>
    <w:basedOn w:val="a0"/>
    <w:rsid w:val="004634A0"/>
  </w:style>
  <w:style w:type="character" w:customStyle="1" w:styleId="py">
    <w:name w:val="py"/>
    <w:basedOn w:val="a0"/>
    <w:rsid w:val="004634A0"/>
  </w:style>
  <w:style w:type="character" w:customStyle="1" w:styleId="pln">
    <w:name w:val="pln"/>
    <w:basedOn w:val="a0"/>
    <w:rsid w:val="009C2345"/>
  </w:style>
  <w:style w:type="character" w:customStyle="1" w:styleId="pun">
    <w:name w:val="pun"/>
    <w:basedOn w:val="a0"/>
    <w:rsid w:val="009C2345"/>
  </w:style>
  <w:style w:type="character" w:customStyle="1" w:styleId="str">
    <w:name w:val="str"/>
    <w:basedOn w:val="a0"/>
    <w:rsid w:val="009C2345"/>
  </w:style>
  <w:style w:type="character" w:customStyle="1" w:styleId="com">
    <w:name w:val="com"/>
    <w:basedOn w:val="a0"/>
    <w:rsid w:val="009C2345"/>
  </w:style>
  <w:style w:type="paragraph" w:styleId="a7">
    <w:name w:val="header"/>
    <w:basedOn w:val="a"/>
    <w:link w:val="a8"/>
    <w:uiPriority w:val="99"/>
    <w:unhideWhenUsed/>
    <w:rsid w:val="009C2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2345"/>
  </w:style>
  <w:style w:type="paragraph" w:styleId="a9">
    <w:name w:val="footer"/>
    <w:basedOn w:val="a"/>
    <w:link w:val="aa"/>
    <w:uiPriority w:val="99"/>
    <w:unhideWhenUsed/>
    <w:rsid w:val="009C2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800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4369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2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2902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5705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28782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88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990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agger.dev/hilt/components.html" TargetMode="External"/><Relationship Id="rId18" Type="http://schemas.openxmlformats.org/officeDocument/2006/relationships/hyperlink" Target="https://dagger.dev/api/latest/dagger/hilt/EntryPoint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training/dependency-injection/hilt-jetpack" TargetMode="External"/><Relationship Id="rId7" Type="http://schemas.openxmlformats.org/officeDocument/2006/relationships/hyperlink" Target="https://medium.com/@fstanis?source=post_page-----a76859c324a1--------------------------------" TargetMode="External"/><Relationship Id="rId12" Type="http://schemas.openxmlformats.org/officeDocument/2006/relationships/hyperlink" Target="https://dagger.dev/hilt/gradle-setup" TargetMode="External"/><Relationship Id="rId17" Type="http://schemas.openxmlformats.org/officeDocument/2006/relationships/hyperlink" Target="https://dagger.dev/hilt/android-entry-point.htm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agger.dev/hilt/entry-points.html" TargetMode="External"/><Relationship Id="rId20" Type="http://schemas.openxmlformats.org/officeDocument/2006/relationships/hyperlink" Target="https://dagger.dev/api/latest/dagger/hilt/android/EntryPointAccesso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training/dependency-injection/hilt-android" TargetMode="External"/><Relationship Id="rId24" Type="http://schemas.openxmlformats.org/officeDocument/2006/relationships/hyperlink" Target="https://dagger.dev/hil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gger.dev/hilt/android-entry-point.html" TargetMode="External"/><Relationship Id="rId23" Type="http://schemas.openxmlformats.org/officeDocument/2006/relationships/hyperlink" Target="https://dagger.dev/hilt/components.html" TargetMode="External"/><Relationship Id="rId10" Type="http://schemas.openxmlformats.org/officeDocument/2006/relationships/hyperlink" Target="https://medium.com/androiddevelopers/a-pragmatic-guide-to-hilt-with-kotlin-a76859c324a1?source=post_page-----a76859c324a1--------------------------------" TargetMode="External"/><Relationship Id="rId19" Type="http://schemas.openxmlformats.org/officeDocument/2006/relationships/hyperlink" Target="https://dagger.dev/api/latest/dagger/hilt/EntryPoi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fstanis?source=post_page-----a76859c324a1--------------------------------" TargetMode="External"/><Relationship Id="rId14" Type="http://schemas.openxmlformats.org/officeDocument/2006/relationships/hyperlink" Target="https://dagger.dev/hilt/entry-points.html" TargetMode="External"/><Relationship Id="rId22" Type="http://schemas.openxmlformats.org/officeDocument/2006/relationships/hyperlink" Target="https://dagger.dev/hilt/component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2352</Words>
  <Characters>13412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DzenDO</dc:creator>
  <cp:keywords/>
  <dc:description/>
  <cp:lastModifiedBy>AS DzenDO</cp:lastModifiedBy>
  <cp:revision>5</cp:revision>
  <dcterms:created xsi:type="dcterms:W3CDTF">2020-12-04T04:25:00Z</dcterms:created>
  <dcterms:modified xsi:type="dcterms:W3CDTF">2020-12-09T01:57:00Z</dcterms:modified>
</cp:coreProperties>
</file>