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C113" w14:textId="77777777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Наша игра будет в формате Tower Defense.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96E612" w14:textId="77777777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Tower Defense (с англ. — «Башенная защита»), сокращённо TD — название жанра компьютерных стратегических игр. Задача игрока в играх подобного жанра — расправиться с наступающими врагами, называемыми в некоторых играх «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ru-RU"/>
        </w:rPr>
        <w:t>крипы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» (от англ.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ru-RU"/>
        </w:rPr>
        <w:t>creep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— «ползучая тварь»), до того, как они пересекут карту, с помощью строительства башен, атакующих, когда враги проходят вблизи. Противники и башни обычно различаются по характеристикам и цене. Когда враги побеждены, игрок зарабатывает деньги или очки, которые используются для покупки или модернизации башен.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051728" w14:textId="2A4C9006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ru-KZ" w:eastAsia="en-US"/>
        </w:rPr>
        <w:drawing>
          <wp:inline distT="0" distB="0" distL="0" distR="0" wp14:anchorId="728E336D" wp14:editId="058DC1B2">
            <wp:extent cx="3108960" cy="147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563278" w14:textId="77777777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Игрок и враг будут иметь свою башню, цель каждого уничтожить башню противника путем создания собственных юнитов (игровая единица (персонаж) в компьютерных стратегических играх).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B16BB" w14:textId="77777777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Игрок может 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ru-RU"/>
        </w:rPr>
        <w:t>спавнить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искусственно размножать на местной локации всяких игровых и неигровых персонажей) юнитов путем нажатия на их иконки внизу экрана с его ценой. Если денег хватает, то юнит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ru-RU"/>
        </w:rPr>
        <w:t>заспавнятся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040EC6" w14:textId="77777777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При убийстве врагов игрок получает деньги и опыт. Деньги можно потратить на создание юнитов, а опыт для его прокачки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B7B219" w14:textId="77777777" w:rsidR="00453522" w:rsidRDefault="00453522" w:rsidP="00453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Вражеская башня также будет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ru-RU"/>
        </w:rPr>
        <w:t>спавнить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своих юнитов. А в случае получение урона по башни или после определенного количество времени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ru-RU"/>
        </w:rPr>
        <w:t>спавнится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юнит типа БОСС. Такой юнит обладает огромным количеством 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ru-RU"/>
        </w:rPr>
        <w:t>хп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ru-RU"/>
        </w:rPr>
        <w:t>очков здоровья) и уроном.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43ADB" w14:textId="77777777" w:rsidR="00D74DE9" w:rsidRPr="00453522" w:rsidRDefault="00D74DE9">
      <w:pPr>
        <w:rPr>
          <w:lang w:val="ru-KZ"/>
        </w:rPr>
      </w:pPr>
    </w:p>
    <w:sectPr w:rsidR="00D74DE9" w:rsidRPr="00453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9C"/>
    <w:rsid w:val="00453522"/>
    <w:rsid w:val="00D74DE9"/>
    <w:rsid w:val="00E2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95918-B303-4332-8509-58260DA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5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normaltextrun">
    <w:name w:val="normaltextrun"/>
    <w:basedOn w:val="a0"/>
    <w:rsid w:val="00453522"/>
  </w:style>
  <w:style w:type="character" w:customStyle="1" w:styleId="eop">
    <w:name w:val="eop"/>
    <w:basedOn w:val="a0"/>
    <w:rsid w:val="00453522"/>
  </w:style>
  <w:style w:type="character" w:customStyle="1" w:styleId="spellingerror">
    <w:name w:val="spellingerror"/>
    <w:basedOn w:val="a0"/>
    <w:rsid w:val="0045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Канат Алпысбаев</dc:creator>
  <cp:keywords/>
  <dc:description/>
  <cp:lastModifiedBy>Канат Алпысбаев</cp:lastModifiedBy>
  <cp:revision>2</cp:revision>
  <dcterms:created xsi:type="dcterms:W3CDTF">2022-01-17T16:29:00Z</dcterms:created>
  <dcterms:modified xsi:type="dcterms:W3CDTF">2022-01-17T16:29:00Z</dcterms:modified>
</cp:coreProperties>
</file>