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0E9F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Министерство образования Республики Беларусь</w:t>
      </w:r>
    </w:p>
    <w:p w14:paraId="048BA84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Учреждение образования</w:t>
      </w:r>
    </w:p>
    <w:p w14:paraId="7CC4856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«Брестский государственный технический университет»</w:t>
      </w:r>
    </w:p>
    <w:p w14:paraId="1A3FF00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Кафедра ИИТ</w:t>
      </w:r>
    </w:p>
    <w:p w14:paraId="21E739C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EA0FC0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0F0BBB5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E5DE691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363446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243393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7F7F0F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DE40DB8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0EF2B75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262D24A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42A2FD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17ACFA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F7C42F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Лабораторная работа №6</w:t>
      </w:r>
    </w:p>
    <w:p w14:paraId="7D227BC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за 4 семестр</w:t>
      </w:r>
    </w:p>
    <w:p w14:paraId="2EF4B23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По дисциплине: «КСиС»</w:t>
      </w:r>
    </w:p>
    <w:p w14:paraId="7C6648FD" w14:textId="77777777" w:rsidR="009E0504" w:rsidRPr="009E0504" w:rsidRDefault="009E0504" w:rsidP="009E0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Тема: «Анализ сетевого трафика и протоколов на базе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ru-RU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»</w:t>
      </w:r>
    </w:p>
    <w:p w14:paraId="7B0AFDA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FB1F7A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9770250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5A06A8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62401CD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E66153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D492060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96BAF3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32E58A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40BDFE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69A581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A32781E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D370A36" w14:textId="4628F186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Выполнил:</w:t>
      </w:r>
    </w:p>
    <w:p w14:paraId="238FA85D" w14:textId="4F967852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Студент 2 курса</w:t>
      </w:r>
    </w:p>
    <w:p w14:paraId="593ABD18" w14:textId="7490569A" w:rsid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Группы ПО-</w:t>
      </w:r>
      <w:r w:rsidRPr="00A054D5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6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(1)</w:t>
      </w:r>
    </w:p>
    <w:p w14:paraId="60573DC4" w14:textId="4C5DABAE" w:rsidR="009E0504" w:rsidRPr="009E0504" w:rsidRDefault="00A054D5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Федорцов</w:t>
      </w:r>
      <w:r w:rsid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А</w:t>
      </w:r>
      <w:r w:rsid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А</w:t>
      </w:r>
      <w:r w:rsid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.</w:t>
      </w:r>
    </w:p>
    <w:p w14:paraId="474A7C2B" w14:textId="49808CF0" w:rsid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Проверил:</w:t>
      </w:r>
    </w:p>
    <w:p w14:paraId="63ABBEDC" w14:textId="7E1B336A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Бойко Д. О.</w:t>
      </w:r>
    </w:p>
    <w:p w14:paraId="0F8A4F39" w14:textId="4FD13AEF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</w:p>
    <w:p w14:paraId="480DE9C4" w14:textId="04298FDC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</w:p>
    <w:p w14:paraId="58CDD68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BACAA9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A19A571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4ECD59E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CCBC1A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FD0E070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B3EE814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75A145E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5CC307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56C28A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160B6A8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64C2E03" w14:textId="0FB1F74B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202</w:t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2</w:t>
      </w:r>
    </w:p>
    <w:p w14:paraId="438E00E8" w14:textId="77777777" w:rsidR="009E0504" w:rsidRPr="009E0504" w:rsidRDefault="009E0504" w:rsidP="009E050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br w:type="page"/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lastRenderedPageBreak/>
        <w:t>Лабораторная работа №6</w:t>
      </w:r>
    </w:p>
    <w:p w14:paraId="39C599A0" w14:textId="77777777" w:rsidR="009E0504" w:rsidRPr="009E0504" w:rsidRDefault="009E0504" w:rsidP="009E050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Анализ сетевого трафика и протоколов на базе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ru-RU"/>
        </w:rPr>
        <w:t>WIRESHARK</w:t>
      </w:r>
    </w:p>
    <w:p w14:paraId="6CA364B1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A054D5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>Цель работы: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 изучить типы фильтрации трафика, правила построения фильтров, приемы статистической обработки сетевого трафика в Wireshark.  </w:t>
      </w:r>
    </w:p>
    <w:p w14:paraId="535AC4C6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b/>
          <w:sz w:val="26"/>
          <w:szCs w:val="26"/>
          <w:lang w:val="ru-RU" w:eastAsia="ru-RU"/>
        </w:rPr>
        <w:t>Задание:</w:t>
      </w:r>
    </w:p>
    <w:p w14:paraId="5C3BBE1D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Изучить краткие теоретические сведения по возможностям, приемам работы с программой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(файл </w:t>
      </w:r>
      <w:hyperlink r:id="rId5" w:history="1">
        <w:r w:rsidRPr="009E0504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eastAsia="ar-SA"/>
          </w:rPr>
          <w:t>netWS</w:t>
        </w:r>
        <w:r w:rsidRPr="009E0504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val="ru-RU" w:eastAsia="ar-SA"/>
          </w:rPr>
          <w:t>.</w:t>
        </w:r>
        <w:r w:rsidRPr="009E0504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eastAsia="ar-SA"/>
          </w:rPr>
          <w:t>pdf</w:t>
        </w:r>
      </w:hyperlink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). </w:t>
      </w:r>
    </w:p>
    <w:p w14:paraId="7AF944BC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Изучить: типы фильтрации трафика, правила построения фильтров, приемы статистической обработки сетевого трафика в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(материал приведен ниже).</w:t>
      </w:r>
    </w:p>
    <w:p w14:paraId="47CED735" w14:textId="77777777" w:rsidR="009E0504" w:rsidRPr="009E0504" w:rsidRDefault="009E0504" w:rsidP="009E0504">
      <w:pPr>
        <w:widowControl w:val="0"/>
        <w:numPr>
          <w:ilvl w:val="0"/>
          <w:numId w:val="1"/>
        </w:numPr>
        <w:tabs>
          <w:tab w:val="clear" w:pos="360"/>
          <w:tab w:val="left" w:pos="708"/>
        </w:tabs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Запустив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на захват, выполнить загрузку доступной в лабораторных условиях страницы (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bstu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.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by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,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iit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.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bstu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.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by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или др.). Остановить и сохранить захват. Для захваченных пакетов определить статистические данные:</w:t>
      </w:r>
    </w:p>
    <w:p w14:paraId="6522F048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процентное соотношение трафика разных протоколов в сети;</w:t>
      </w:r>
    </w:p>
    <w:p w14:paraId="0868E6CE" w14:textId="045760CF" w:rsidR="009E0504" w:rsidRPr="009E0504" w:rsidRDefault="009D493A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27298F76" wp14:editId="21FA3F1A">
            <wp:extent cx="5615796" cy="1788594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181" t="9703" r="6940" b="68282"/>
                    <a:stretch/>
                  </pic:blipFill>
                  <pic:spPr bwMode="auto">
                    <a:xfrm>
                      <a:off x="0" y="0"/>
                      <a:ext cx="5654641" cy="180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2ED9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среднюю скорость кадров/сек;</w:t>
      </w:r>
    </w:p>
    <w:p w14:paraId="19F115A6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среднюю скорость байт/сек;</w:t>
      </w:r>
    </w:p>
    <w:p w14:paraId="50D83A79" w14:textId="18136CF6" w:rsidR="009E0504" w:rsidRPr="009E0504" w:rsidRDefault="009D493A" w:rsidP="009E0504">
      <w:pPr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3C47D5FC" wp14:editId="1C431748">
            <wp:extent cx="5503652" cy="1745058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443" t="45914" r="16263" b="38700"/>
                    <a:stretch/>
                  </pic:blipFill>
                  <pic:spPr bwMode="auto">
                    <a:xfrm>
                      <a:off x="0" y="0"/>
                      <a:ext cx="5536431" cy="175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2481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минимальный, максимальный и средний размеры пакета;</w:t>
      </w:r>
    </w:p>
    <w:p w14:paraId="74AD1598" w14:textId="7B7F81CE" w:rsidR="009E0504" w:rsidRPr="009E0504" w:rsidRDefault="009D493A" w:rsidP="009E0504">
      <w:pPr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65A3C16E" wp14:editId="37E150E7">
            <wp:extent cx="5167222" cy="25205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47" t="16093" r="13202" b="55503"/>
                    <a:stretch/>
                  </pic:blipFill>
                  <pic:spPr bwMode="auto">
                    <a:xfrm>
                      <a:off x="0" y="0"/>
                      <a:ext cx="5177580" cy="252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252EB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степень использования полосы пропускания канала (загрузку сети).</w:t>
      </w:r>
    </w:p>
    <w:p w14:paraId="52D3CE06" w14:textId="19D6A2D7" w:rsidR="009E0504" w:rsidRPr="009E0504" w:rsidRDefault="009D493A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lastRenderedPageBreak/>
        <w:drawing>
          <wp:inline distT="0" distB="0" distL="0" distR="0" wp14:anchorId="5A31D936" wp14:editId="44452961">
            <wp:extent cx="5322498" cy="514207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15" t="4733" r="7610" b="27807"/>
                    <a:stretch/>
                  </pic:blipFill>
                  <pic:spPr bwMode="auto">
                    <a:xfrm>
                      <a:off x="0" y="0"/>
                      <a:ext cx="5332468" cy="515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8F0D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Отфильтровать в захвате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пакеты. Определить статистические данные:</w:t>
      </w:r>
    </w:p>
    <w:p w14:paraId="11E3BB85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процентное соотношение трафика разных протоколов стека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tcp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/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в сети;</w:t>
      </w:r>
    </w:p>
    <w:p w14:paraId="689D8FF7" w14:textId="3A5F7F65" w:rsidR="009E0504" w:rsidRPr="009E0504" w:rsidRDefault="00456057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7CA71F14" wp14:editId="44CC0DEF">
            <wp:extent cx="5244860" cy="18903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914" t="8284" r="8409" b="67574"/>
                    <a:stretch/>
                  </pic:blipFill>
                  <pic:spPr bwMode="auto">
                    <a:xfrm>
                      <a:off x="0" y="0"/>
                      <a:ext cx="5257039" cy="189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8EED6" w14:textId="3FFF8540" w:rsidR="009E0504" w:rsidRPr="009E0504" w:rsidRDefault="00456057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48A7B341" wp14:editId="79A08BA8">
            <wp:extent cx="5158596" cy="2205864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780" t="7573" r="6677" b="62365"/>
                    <a:stretch/>
                  </pic:blipFill>
                  <pic:spPr bwMode="auto">
                    <a:xfrm>
                      <a:off x="0" y="0"/>
                      <a:ext cx="5175272" cy="22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8E77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средний, минимальный, максимальный размеры пакета.</w:t>
      </w:r>
    </w:p>
    <w:p w14:paraId="3169357C" w14:textId="61F607CB" w:rsidR="009E0504" w:rsidRPr="009E0504" w:rsidRDefault="00456057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lastRenderedPageBreak/>
        <w:drawing>
          <wp:inline distT="0" distB="0" distL="0" distR="0" wp14:anchorId="3695CF76" wp14:editId="01A42CA9">
            <wp:extent cx="5658928" cy="32206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80" t="18934" r="4814" b="39169"/>
                    <a:stretch/>
                  </pic:blipFill>
                  <pic:spPr bwMode="auto">
                    <a:xfrm>
                      <a:off x="0" y="0"/>
                      <a:ext cx="5667685" cy="322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5B01D" w14:textId="28D1E1E4" w:rsidR="009E0504" w:rsidRPr="009E0504" w:rsidRDefault="00456057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16D39EE7" wp14:editId="532C8BF9">
            <wp:extent cx="5658485" cy="32808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312" t="18697" r="4813" b="39169"/>
                    <a:stretch/>
                  </pic:blipFill>
                  <pic:spPr bwMode="auto">
                    <a:xfrm>
                      <a:off x="0" y="0"/>
                      <a:ext cx="5670970" cy="328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08C0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</w:pPr>
    </w:p>
    <w:p w14:paraId="23067AC7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  <w:t>На примере любого IP-пакета указать структуры протоколов Ethernet и IP. Отметить поля заголовков и описать их и интерпретировать их значения.</w:t>
      </w:r>
    </w:p>
    <w:p w14:paraId="4AA0F3A4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6196A1C6" wp14:editId="6AC9095C">
            <wp:extent cx="6480175" cy="23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222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Структура протокола Ethernet</w:t>
      </w:r>
    </w:p>
    <w:p w14:paraId="40B746E0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3D7905DC" wp14:editId="66E29113">
            <wp:extent cx="6480175" cy="6229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5E0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tbl>
      <w:tblPr>
        <w:tblW w:w="1006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064"/>
      </w:tblGrid>
      <w:tr w:rsidR="009E0504" w:rsidRPr="009E0504" w14:paraId="74379B94" w14:textId="77777777" w:rsidTr="004B3F0D">
        <w:trPr>
          <w:trHeight w:val="162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AECC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Ethernet II, - Это кадр протокола Ethernet. </w:t>
            </w:r>
          </w:p>
        </w:tc>
      </w:tr>
      <w:tr w:rsidR="009E0504" w:rsidRPr="00790C10" w14:paraId="58BE7BFB" w14:textId="77777777" w:rsidTr="004B3F0D">
        <w:trPr>
          <w:trHeight w:val="44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863F2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Source: IntelCor_04:c0:e5(7c:2a:31:04:c0:e5) - Физический адрес устройства отправителя, </w:t>
            </w:r>
          </w:p>
          <w:p w14:paraId="1DFEF30A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7c:2a:31:04:c0:e5, производитель сетевой карты – компания Intel</w:t>
            </w:r>
          </w:p>
        </w:tc>
      </w:tr>
      <w:tr w:rsidR="009E0504" w:rsidRPr="00790C10" w14:paraId="0F4D7021" w14:textId="77777777" w:rsidTr="004B3F0D">
        <w:trPr>
          <w:trHeight w:val="390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329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Destination: HuaweiTe_96:d4:ec (0c:45:ba:96:d4:ec) – Физический адрес устройства получателя HuaweiTe_96:d4:ec, DNS имя устройства - 0c:45:ba:96:d4:ec</w:t>
            </w:r>
          </w:p>
        </w:tc>
      </w:tr>
      <w:tr w:rsidR="009E0504" w:rsidRPr="00790C10" w14:paraId="4E2C4BC8" w14:textId="77777777" w:rsidTr="004B3F0D">
        <w:trPr>
          <w:trHeight w:val="162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5338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Type: IP (0x0800) – На сетевом уровне используется протокол IPv4. </w:t>
            </w:r>
          </w:p>
        </w:tc>
      </w:tr>
    </w:tbl>
    <w:p w14:paraId="14641997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p w14:paraId="5F3678D7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lastRenderedPageBreak/>
        <w:t>Структура протокола IP</w:t>
      </w:r>
    </w:p>
    <w:p w14:paraId="47C6B8C8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1CE48309" wp14:editId="0583B0C9">
            <wp:extent cx="6480175" cy="167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0FB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tbl>
      <w:tblPr>
        <w:tblW w:w="1006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064"/>
      </w:tblGrid>
      <w:tr w:rsidR="009E0504" w:rsidRPr="009E0504" w14:paraId="694FA579" w14:textId="77777777" w:rsidTr="004B3F0D">
        <w:trPr>
          <w:trHeight w:val="13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B8C3C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Internet Protocol Version 4 -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Это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пакет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протокола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IPv4.</w:t>
            </w:r>
          </w:p>
        </w:tc>
      </w:tr>
      <w:tr w:rsidR="009E0504" w:rsidRPr="00790C10" w14:paraId="28A8C185" w14:textId="77777777" w:rsidTr="004B3F0D">
        <w:trPr>
          <w:trHeight w:val="258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BFE55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Src: 192.168.100.128 (192.168.100.128) - Сетевой адрес устройства отправителя 192.168.100.128, DNS имя устройства отправителя 192.168.100.128.</w:t>
            </w:r>
          </w:p>
        </w:tc>
      </w:tr>
      <w:tr w:rsidR="009E0504" w:rsidRPr="00790C10" w14:paraId="54CD8B08" w14:textId="77777777" w:rsidTr="004B3F0D">
        <w:trPr>
          <w:trHeight w:val="13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DF75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Dst: sites.bstu.by(86.57.177.134) – Сетевой адрес устройства получателя, 86.57.177.134.</w:t>
            </w:r>
          </w:p>
        </w:tc>
      </w:tr>
      <w:tr w:rsidR="009E0504" w:rsidRPr="00790C10" w14:paraId="0FF2E5B7" w14:textId="77777777" w:rsidTr="004B3F0D">
        <w:trPr>
          <w:trHeight w:val="258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B91B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Time to live: 64 – Максимально возможное количество сетевых устройств, которые могут обработать и передать пакет дальше по сети равняется 64.</w:t>
            </w:r>
          </w:p>
        </w:tc>
      </w:tr>
      <w:tr w:rsidR="009E0504" w:rsidRPr="009E0504" w14:paraId="236FFE4C" w14:textId="77777777" w:rsidTr="004B3F0D">
        <w:trPr>
          <w:trHeight w:val="39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603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Protocol: TCP (6) – На транспортном уровне используется протокол TCP. Значение, этого поля позволяет устройству определить, какому протоколу транспортного уровня следует дальше передать полученное PDU. В данном случае – это протокол TCP. </w:t>
            </w:r>
          </w:p>
        </w:tc>
      </w:tr>
    </w:tbl>
    <w:p w14:paraId="1A7B6016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p w14:paraId="0A21E17F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Запустив Wireshark на захват, выполнить команду ping для IP адреса соседней рабочей станции в лаборатории (предварительно определив ее адрес с помощью ipconfig). Сохранить результат. Сформировав нужный фильтр, отфильтровать пакеты, относящиеся к выполнению команды ping. На базе полученных пакетов и значений их полей интерпретировать результат работы утилиты ping. Описать все протоколы, используемые утилитой. Составить диаграмму взаимодействия машин при работе утилиты </w:t>
      </w:r>
      <w:r w:rsidRPr="009E0504">
        <w:rPr>
          <w:rFonts w:ascii="Times New Roman" w:eastAsia="Times New Roman" w:hAnsi="Times New Roman" w:cs="Times New Roman"/>
          <w:i/>
          <w:sz w:val="26"/>
          <w:szCs w:val="26"/>
          <w:lang w:eastAsia="ar-SA"/>
        </w:rPr>
        <w:t>ping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. Примечание. Данная утилита использует протокол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ICMP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(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RFC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792 и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RFC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960).</w:t>
      </w:r>
    </w:p>
    <w:p w14:paraId="50D46CC6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Отфильтруем перехваченные пакеты:</w:t>
      </w:r>
    </w:p>
    <w:p w14:paraId="005DC525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2821D18F" wp14:editId="347119D1">
            <wp:extent cx="6480175" cy="1056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CE6C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Интерпретируем основные поля протокола ICMP:</w:t>
      </w:r>
    </w:p>
    <w:p w14:paraId="24DBBEA2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71F8299C" wp14:editId="586138D6">
            <wp:extent cx="3779848" cy="201185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936" w:type="pct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9E0504" w:rsidRPr="009E0504" w14:paraId="3624322E" w14:textId="77777777" w:rsidTr="004B3F0D">
        <w:trPr>
          <w:trHeight w:val="30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D13F6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Type: 0 (Echo (ping) request) </w:t>
            </w:r>
            <w:r w:rsidRPr="009E0504">
              <w:rPr>
                <w:rFonts w:ascii="TimesNewRoman" w:eastAsia="Times New Roman" w:hAnsi="TimesNewRoman" w:cs="Times New Roman"/>
                <w:sz w:val="26"/>
                <w:szCs w:val="20"/>
                <w:lang w:eastAsia="ar-SA"/>
              </w:rPr>
              <w:t> 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тип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сообщения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ICMP. </w:t>
            </w:r>
          </w:p>
          <w:p w14:paraId="6563864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8 -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Эхо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-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запрос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(Echo Request), 0 -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Эхо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-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ответ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(Echo Replay).</w:t>
            </w:r>
          </w:p>
        </w:tc>
      </w:tr>
      <w:tr w:rsidR="009E0504" w:rsidRPr="00790C10" w14:paraId="6A4FC9F3" w14:textId="77777777" w:rsidTr="004B3F0D">
        <w:trPr>
          <w:trHeight w:val="30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5F25E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Checksum: 0x4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d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33 [correct] - контрольная сумма, вычисляется из части ICMP пакета.</w:t>
            </w:r>
          </w:p>
        </w:tc>
      </w:tr>
      <w:tr w:rsidR="009E0504" w:rsidRPr="009E0504" w14:paraId="285CF8EB" w14:textId="77777777" w:rsidTr="004B3F0D">
        <w:trPr>
          <w:trHeight w:val="30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36C43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Data (32 bytes) – поле данных.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br w:type="page"/>
            </w:r>
          </w:p>
        </w:tc>
      </w:tr>
    </w:tbl>
    <w:p w14:paraId="11C61A27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lastRenderedPageBreak/>
        <w:t>Диаграмма взаимодействия:</w:t>
      </w:r>
    </w:p>
    <w:p w14:paraId="77E60848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24CE4AA0" wp14:editId="1911B0A6">
            <wp:extent cx="6480175" cy="1659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A240" w14:textId="77777777" w:rsidR="009E0504" w:rsidRPr="009E0504" w:rsidRDefault="009E0504" w:rsidP="009E0504">
      <w:pPr>
        <w:widowControl w:val="0"/>
        <w:numPr>
          <w:ilvl w:val="0"/>
          <w:numId w:val="1"/>
        </w:numPr>
        <w:tabs>
          <w:tab w:val="num" w:pos="-348"/>
        </w:tabs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Выполнить анализ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ARP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-протокола по примеру из методических указаний.</w:t>
      </w:r>
    </w:p>
    <w:p w14:paraId="67D540E6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Очистим arp-кэш командой: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arp –d 192.168.100.128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Фильтр захвата будет иметь следующий вид: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arp</w:t>
      </w:r>
    </w:p>
    <w:p w14:paraId="7B27949D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B27F95" wp14:editId="18D56893">
            <wp:extent cx="6480175" cy="10496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BCE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Рассмотрим ARP-запрос:</w:t>
      </w:r>
    </w:p>
    <w:p w14:paraId="376C0F8D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E198307" wp14:editId="43C48327">
            <wp:extent cx="5212532" cy="1447925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532A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Sender MAC address: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4E84050" wp14:editId="3CF83267">
            <wp:extent cx="3479369" cy="107950"/>
            <wp:effectExtent l="0" t="0" r="698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24" t="56200" r="9541" b="36301"/>
                    <a:stretch/>
                  </pic:blipFill>
                  <pic:spPr bwMode="auto">
                    <a:xfrm>
                      <a:off x="0" y="0"/>
                      <a:ext cx="3499441" cy="10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MAC-адрес отправителя.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Sender IP address: 192.168.100.128 (192.168.100.128) – IP-адрес отправителя.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Target MAC address: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B25E21" wp14:editId="0DD1E11F">
            <wp:extent cx="2092271" cy="14723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61" t="72830" r="36461" b="16991"/>
                    <a:stretch/>
                  </pic:blipFill>
                  <pic:spPr bwMode="auto">
                    <a:xfrm>
                      <a:off x="0" y="0"/>
                      <a:ext cx="2094292" cy="1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– MAC-адрес получателя.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Target IP address: 192.168.100.1 (192.168.100.1) – IP-адрес получателя.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Рассмотрим ARP-ответ:</w:t>
      </w:r>
    </w:p>
    <w:p w14:paraId="798C3BE9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B62087" wp14:editId="310AB2B6">
            <wp:extent cx="6480175" cy="17183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8B1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Sender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276B787" wp14:editId="1F6B6D7E">
            <wp:extent cx="2092271" cy="147234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61" t="72830" r="36461" b="16991"/>
                    <a:stretch/>
                  </pic:blipFill>
                  <pic:spPr bwMode="auto">
                    <a:xfrm>
                      <a:off x="0" y="0"/>
                      <a:ext cx="2094292" cy="1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целевое поле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-адреса получателя.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Sender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192.168.100.1 (192.168.100.1) –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 получателя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7543E22" wp14:editId="75E09A81">
            <wp:extent cx="3479369" cy="107950"/>
            <wp:effectExtent l="0" t="0" r="698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24" t="56200" r="9541" b="36301"/>
                    <a:stretch/>
                  </pic:blipFill>
                  <pic:spPr bwMode="auto">
                    <a:xfrm>
                      <a:off x="0" y="0"/>
                      <a:ext cx="3499441" cy="10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 исходного отправителя.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192.168.100.128 (192.168.100.128) -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 исходного отправителя.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Просмотрим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-кэш и сверим данные в нем с данными, которые мы узнали из анализа пакетов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-запрос/ответа: </w:t>
      </w:r>
    </w:p>
    <w:p w14:paraId="11686946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944651" wp14:editId="075A6A38">
            <wp:extent cx="4138019" cy="1447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5408" w14:textId="1D63D15C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054D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Вывод: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изучил типы фильтрации трафика, правила построения фильтров, приемы статистической обработки сетевого трафика в Wireshark.</w:t>
      </w:r>
    </w:p>
    <w:p w14:paraId="252C8042" w14:textId="77777777" w:rsidR="003017B2" w:rsidRPr="009E0504" w:rsidRDefault="003017B2">
      <w:pPr>
        <w:rPr>
          <w:lang w:val="ru-RU"/>
        </w:rPr>
      </w:pPr>
    </w:p>
    <w:sectPr w:rsidR="003017B2" w:rsidRPr="009E0504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271"/>
    <w:multiLevelType w:val="hybridMultilevel"/>
    <w:tmpl w:val="30941EBE"/>
    <w:lvl w:ilvl="0" w:tplc="000000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04"/>
    <w:rsid w:val="003017B2"/>
    <w:rsid w:val="00456057"/>
    <w:rsid w:val="00790C10"/>
    <w:rsid w:val="0092439C"/>
    <w:rsid w:val="009D493A"/>
    <w:rsid w:val="009E0504"/>
    <w:rsid w:val="00A0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92940"/>
  <w15:chartTrackingRefBased/>
  <w15:docId w15:val="{1830A3FA-B481-4B28-909A-2BE86AEB6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file:///D:\User\Desctop\_DOC_\_LAB\Lab5\netWS.pd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709</Words>
  <Characters>4042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4</cp:revision>
  <dcterms:created xsi:type="dcterms:W3CDTF">2022-04-24T15:08:00Z</dcterms:created>
  <dcterms:modified xsi:type="dcterms:W3CDTF">2022-05-31T07:23:00Z</dcterms:modified>
</cp:coreProperties>
</file>