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4A56" w14:textId="52B5D81E" w:rsidR="0050198D" w:rsidRPr="00AD22C4" w:rsidRDefault="001312BF" w:rsidP="001312BF">
      <w:pPr>
        <w:spacing w:line="240" w:lineRule="auto"/>
        <w:rPr>
          <w:rFonts w:ascii="Arial" w:hAnsi="Arial" w:cs="Arial"/>
          <w:sz w:val="22"/>
          <w:szCs w:val="22"/>
        </w:rPr>
      </w:pPr>
      <w:r w:rsidRPr="00AD22C4">
        <w:rPr>
          <w:rFonts w:ascii="Arial" w:hAnsi="Arial" w:cs="Arial"/>
          <w:sz w:val="22"/>
          <w:szCs w:val="22"/>
        </w:rPr>
        <w:t>Dzikri Muhammad Akbar</w:t>
      </w:r>
    </w:p>
    <w:p w14:paraId="7009238C" w14:textId="74157914" w:rsidR="001312BF" w:rsidRPr="00AD22C4" w:rsidRDefault="001312BF" w:rsidP="001312BF">
      <w:pPr>
        <w:spacing w:line="240" w:lineRule="auto"/>
        <w:rPr>
          <w:rFonts w:ascii="Arial" w:hAnsi="Arial" w:cs="Arial"/>
          <w:sz w:val="22"/>
          <w:szCs w:val="22"/>
        </w:rPr>
      </w:pPr>
      <w:r w:rsidRPr="00AD22C4">
        <w:rPr>
          <w:rFonts w:ascii="Arial" w:hAnsi="Arial" w:cs="Arial"/>
          <w:sz w:val="22"/>
          <w:szCs w:val="22"/>
        </w:rPr>
        <w:t>5520123120 IF D 23</w:t>
      </w:r>
    </w:p>
    <w:p w14:paraId="1216DE17" w14:textId="1191CDBE" w:rsidR="001312BF" w:rsidRPr="00AD22C4" w:rsidRDefault="001312BF" w:rsidP="001312BF">
      <w:pPr>
        <w:spacing w:line="240" w:lineRule="auto"/>
        <w:rPr>
          <w:rFonts w:ascii="Arial" w:hAnsi="Arial" w:cs="Arial"/>
          <w:sz w:val="22"/>
          <w:szCs w:val="22"/>
        </w:rPr>
      </w:pPr>
      <w:r w:rsidRPr="00AD22C4">
        <w:rPr>
          <w:rFonts w:ascii="Arial" w:hAnsi="Arial" w:cs="Arial"/>
          <w:sz w:val="22"/>
          <w:szCs w:val="22"/>
        </w:rPr>
        <w:t>Metodologi Penelitian : Tugas 1</w:t>
      </w:r>
    </w:p>
    <w:p w14:paraId="7919898A" w14:textId="77777777" w:rsidR="001312BF" w:rsidRPr="00AD22C4" w:rsidRDefault="001312BF" w:rsidP="001312BF">
      <w:pPr>
        <w:spacing w:line="240" w:lineRule="auto"/>
        <w:rPr>
          <w:rFonts w:ascii="Arial" w:hAnsi="Arial" w:cs="Arial"/>
          <w:sz w:val="22"/>
          <w:szCs w:val="22"/>
        </w:rPr>
      </w:pPr>
    </w:p>
    <w:p w14:paraId="23230661" w14:textId="273279BB" w:rsidR="00E0129F" w:rsidRPr="00AD22C4" w:rsidRDefault="008A5326" w:rsidP="0082299F">
      <w:pPr>
        <w:pStyle w:val="Heading2"/>
        <w:rPr>
          <w:rFonts w:ascii="Arial" w:hAnsi="Arial" w:cs="Arial"/>
          <w:b/>
          <w:bCs/>
          <w:sz w:val="22"/>
          <w:szCs w:val="22"/>
        </w:rPr>
      </w:pPr>
      <w:r w:rsidRPr="00AD22C4">
        <w:rPr>
          <w:rFonts w:ascii="Arial" w:hAnsi="Arial" w:cs="Arial"/>
          <w:b/>
          <w:bCs/>
          <w:sz w:val="22"/>
          <w:szCs w:val="22"/>
        </w:rPr>
        <w:t xml:space="preserve">1. </w:t>
      </w:r>
      <w:r w:rsidR="001312BF" w:rsidRPr="00AD22C4">
        <w:rPr>
          <w:rFonts w:ascii="Arial" w:hAnsi="Arial" w:cs="Arial"/>
          <w:b/>
          <w:bCs/>
          <w:sz w:val="22"/>
          <w:szCs w:val="22"/>
        </w:rPr>
        <w:t>Judul Penelitian</w:t>
      </w:r>
    </w:p>
    <w:p w14:paraId="1C71CDD9" w14:textId="77777777" w:rsidR="0082299F" w:rsidRPr="00E0129F" w:rsidRDefault="0082299F" w:rsidP="0082299F">
      <w:pPr>
        <w:spacing w:line="240" w:lineRule="auto"/>
        <w:rPr>
          <w:rFonts w:ascii="Arial" w:hAnsi="Arial" w:cs="Arial"/>
          <w:sz w:val="22"/>
          <w:szCs w:val="22"/>
        </w:rPr>
      </w:pPr>
      <w:r w:rsidRPr="00E0129F">
        <w:rPr>
          <w:rFonts w:ascii="Arial" w:hAnsi="Arial" w:cs="Arial"/>
          <w:sz w:val="22"/>
          <w:szCs w:val="22"/>
        </w:rPr>
        <w:t>Perancangan Sistem Informasi DKM Masjid sebagai Sarana Transparansi Dana, Distribusi Kurban, dan Penyebaran Informasi Kegiatan Keagamaan</w:t>
      </w:r>
    </w:p>
    <w:p w14:paraId="54F2D1D3" w14:textId="77777777" w:rsidR="0082299F" w:rsidRPr="00E0129F" w:rsidRDefault="0082299F" w:rsidP="0082299F">
      <w:pPr>
        <w:spacing w:line="240" w:lineRule="auto"/>
        <w:rPr>
          <w:rFonts w:ascii="Arial" w:hAnsi="Arial" w:cs="Arial"/>
          <w:sz w:val="22"/>
          <w:szCs w:val="22"/>
        </w:rPr>
      </w:pPr>
      <w:r w:rsidRPr="00E0129F">
        <w:rPr>
          <w:rFonts w:ascii="Arial" w:hAnsi="Arial" w:cs="Arial"/>
          <w:sz w:val="22"/>
          <w:szCs w:val="22"/>
        </w:rPr>
        <w:t>Topik ini berfokus pada pengembangan sistem informasi yang mendukung pengelolaan dana masjid secara transparan, distribusi kurban yang efisien dan sesuai syariat, serta penyebaran informasi kegiatan keagamaan seperti jadwal pengajian, kegiatan sosial, dan acara besar DKM agar lebih mudah diakses oleh jamaah.</w:t>
      </w:r>
    </w:p>
    <w:p w14:paraId="5A196CDA" w14:textId="77777777" w:rsidR="0082299F" w:rsidRPr="00AD22C4" w:rsidRDefault="0082299F" w:rsidP="0082299F">
      <w:pPr>
        <w:pStyle w:val="Heading2"/>
        <w:rPr>
          <w:rFonts w:ascii="Arial" w:hAnsi="Arial" w:cs="Arial"/>
          <w:sz w:val="22"/>
          <w:szCs w:val="22"/>
        </w:rPr>
      </w:pPr>
    </w:p>
    <w:p w14:paraId="1DCD8B66" w14:textId="034D87D2" w:rsidR="001312BF" w:rsidRPr="00AD22C4" w:rsidRDefault="008A5326" w:rsidP="0082299F">
      <w:pPr>
        <w:pStyle w:val="Heading2"/>
        <w:rPr>
          <w:rFonts w:ascii="Arial" w:hAnsi="Arial" w:cs="Arial"/>
          <w:b/>
          <w:bCs/>
          <w:sz w:val="22"/>
          <w:szCs w:val="22"/>
        </w:rPr>
      </w:pPr>
      <w:r w:rsidRPr="00AD22C4">
        <w:rPr>
          <w:rFonts w:ascii="Arial" w:hAnsi="Arial" w:cs="Arial"/>
          <w:b/>
          <w:bCs/>
          <w:sz w:val="22"/>
          <w:szCs w:val="22"/>
        </w:rPr>
        <w:t xml:space="preserve">2. </w:t>
      </w:r>
      <w:r w:rsidR="001312BF" w:rsidRPr="00AD22C4">
        <w:rPr>
          <w:rFonts w:ascii="Arial" w:hAnsi="Arial" w:cs="Arial"/>
          <w:b/>
          <w:bCs/>
          <w:sz w:val="22"/>
          <w:szCs w:val="22"/>
        </w:rPr>
        <w:t xml:space="preserve">Kata Kunci </w:t>
      </w:r>
    </w:p>
    <w:p w14:paraId="20CF751A" w14:textId="6A527A86" w:rsidR="001312BF" w:rsidRPr="00AD22C4" w:rsidRDefault="001312BF" w:rsidP="001312BF">
      <w:pPr>
        <w:pStyle w:val="NormalWeb"/>
        <w:numPr>
          <w:ilvl w:val="0"/>
          <w:numId w:val="2"/>
        </w:numPr>
        <w:rPr>
          <w:rFonts w:ascii="Arial" w:hAnsi="Arial" w:cs="Arial"/>
          <w:sz w:val="22"/>
          <w:szCs w:val="22"/>
        </w:rPr>
      </w:pPr>
      <w:r w:rsidRPr="00AD22C4">
        <w:rPr>
          <w:rFonts w:ascii="Arial" w:hAnsi="Arial" w:cs="Arial"/>
          <w:sz w:val="22"/>
          <w:szCs w:val="22"/>
        </w:rPr>
        <w:t>“sistem informasi</w:t>
      </w:r>
      <w:r w:rsidRPr="00AD22C4">
        <w:rPr>
          <w:rFonts w:ascii="Arial" w:hAnsi="Arial" w:cs="Arial"/>
          <w:sz w:val="22"/>
          <w:szCs w:val="22"/>
        </w:rPr>
        <w:t xml:space="preserve"> </w:t>
      </w:r>
      <w:r w:rsidRPr="00AD22C4">
        <w:rPr>
          <w:rFonts w:ascii="Arial" w:hAnsi="Arial" w:cs="Arial"/>
          <w:sz w:val="22"/>
          <w:szCs w:val="22"/>
        </w:rPr>
        <w:t>masjid”</w:t>
      </w:r>
    </w:p>
    <w:p w14:paraId="51CC3A37" w14:textId="093FD176" w:rsidR="001312BF" w:rsidRPr="00AD22C4" w:rsidRDefault="001312BF" w:rsidP="001312BF">
      <w:pPr>
        <w:pStyle w:val="NormalWeb"/>
        <w:numPr>
          <w:ilvl w:val="0"/>
          <w:numId w:val="2"/>
        </w:numPr>
        <w:rPr>
          <w:rFonts w:ascii="Arial" w:hAnsi="Arial" w:cs="Arial"/>
          <w:sz w:val="22"/>
          <w:szCs w:val="22"/>
        </w:rPr>
      </w:pPr>
      <w:r w:rsidRPr="00AD22C4">
        <w:rPr>
          <w:rFonts w:ascii="Arial" w:hAnsi="Arial" w:cs="Arial"/>
          <w:sz w:val="22"/>
          <w:szCs w:val="22"/>
        </w:rPr>
        <w:t>“transparansi dana masjid”</w:t>
      </w:r>
    </w:p>
    <w:p w14:paraId="22E22CAB" w14:textId="705347D9" w:rsidR="001312BF" w:rsidRPr="00AD22C4" w:rsidRDefault="001312BF" w:rsidP="001312BF">
      <w:pPr>
        <w:pStyle w:val="NormalWeb"/>
        <w:numPr>
          <w:ilvl w:val="0"/>
          <w:numId w:val="2"/>
        </w:numPr>
        <w:rPr>
          <w:rFonts w:ascii="Arial" w:hAnsi="Arial" w:cs="Arial"/>
          <w:sz w:val="22"/>
          <w:szCs w:val="22"/>
        </w:rPr>
      </w:pPr>
      <w:r w:rsidRPr="00AD22C4">
        <w:rPr>
          <w:rFonts w:ascii="Arial" w:hAnsi="Arial" w:cs="Arial"/>
          <w:sz w:val="22"/>
          <w:szCs w:val="22"/>
        </w:rPr>
        <w:t>“sistem distribusi kurban digital”</w:t>
      </w:r>
    </w:p>
    <w:p w14:paraId="59D86A0C" w14:textId="39F240B3" w:rsidR="001312BF" w:rsidRPr="00AD22C4" w:rsidRDefault="001312BF" w:rsidP="001312BF">
      <w:pPr>
        <w:pStyle w:val="NormalWeb"/>
        <w:numPr>
          <w:ilvl w:val="0"/>
          <w:numId w:val="2"/>
        </w:numPr>
        <w:rPr>
          <w:rFonts w:ascii="Arial" w:hAnsi="Arial" w:cs="Arial"/>
          <w:sz w:val="22"/>
          <w:szCs w:val="22"/>
        </w:rPr>
      </w:pPr>
      <w:r w:rsidRPr="00AD22C4">
        <w:rPr>
          <w:rFonts w:ascii="Arial" w:hAnsi="Arial" w:cs="Arial"/>
          <w:sz w:val="22"/>
          <w:szCs w:val="22"/>
        </w:rPr>
        <w:t>“</w:t>
      </w:r>
      <w:r w:rsidR="00B63034">
        <w:rPr>
          <w:rFonts w:ascii="Arial" w:hAnsi="Arial" w:cs="Arial"/>
          <w:sz w:val="22"/>
          <w:szCs w:val="22"/>
        </w:rPr>
        <w:t>sistem kegiatan dkm berbasis web”</w:t>
      </w:r>
    </w:p>
    <w:p w14:paraId="5E69249A" w14:textId="049E15D7" w:rsidR="001312BF" w:rsidRPr="00AD22C4" w:rsidRDefault="001312BF" w:rsidP="001312BF">
      <w:pPr>
        <w:pStyle w:val="NormalWeb"/>
        <w:numPr>
          <w:ilvl w:val="0"/>
          <w:numId w:val="2"/>
        </w:numPr>
        <w:rPr>
          <w:rFonts w:ascii="Arial" w:hAnsi="Arial" w:cs="Arial"/>
          <w:sz w:val="22"/>
          <w:szCs w:val="22"/>
        </w:rPr>
      </w:pPr>
      <w:r w:rsidRPr="00AD22C4">
        <w:rPr>
          <w:rFonts w:ascii="Arial" w:hAnsi="Arial" w:cs="Arial"/>
          <w:sz w:val="22"/>
          <w:szCs w:val="22"/>
        </w:rPr>
        <w:t>“sistem informasi keagamaan</w:t>
      </w:r>
      <w:r w:rsidR="00B63034">
        <w:rPr>
          <w:rFonts w:ascii="Arial" w:hAnsi="Arial" w:cs="Arial"/>
          <w:sz w:val="22"/>
          <w:szCs w:val="22"/>
        </w:rPr>
        <w:t xml:space="preserve"> digital</w:t>
      </w:r>
      <w:r w:rsidRPr="00AD22C4">
        <w:rPr>
          <w:rFonts w:ascii="Arial" w:hAnsi="Arial" w:cs="Arial"/>
          <w:sz w:val="22"/>
          <w:szCs w:val="22"/>
        </w:rPr>
        <w:t>”</w:t>
      </w:r>
    </w:p>
    <w:p w14:paraId="5700444C" w14:textId="77777777" w:rsidR="00C80A50" w:rsidRPr="00AD22C4" w:rsidRDefault="00C80A50" w:rsidP="001312BF">
      <w:pPr>
        <w:spacing w:line="240" w:lineRule="auto"/>
        <w:rPr>
          <w:rFonts w:ascii="Arial" w:hAnsi="Arial" w:cs="Arial"/>
          <w:sz w:val="22"/>
          <w:szCs w:val="22"/>
        </w:rPr>
      </w:pPr>
    </w:p>
    <w:p w14:paraId="5B7892B8" w14:textId="77777777" w:rsidR="00C80A50" w:rsidRPr="00AD22C4" w:rsidRDefault="00C80A50" w:rsidP="0082299F">
      <w:pPr>
        <w:pStyle w:val="Heading2"/>
        <w:rPr>
          <w:rFonts w:ascii="Arial" w:hAnsi="Arial" w:cs="Arial"/>
          <w:b/>
          <w:bCs/>
          <w:sz w:val="22"/>
          <w:szCs w:val="22"/>
          <w:lang w:val="en-US"/>
        </w:rPr>
      </w:pPr>
      <w:r w:rsidRPr="00AD22C4">
        <w:rPr>
          <w:rFonts w:ascii="Arial" w:hAnsi="Arial" w:cs="Arial"/>
          <w:b/>
          <w:bCs/>
          <w:sz w:val="22"/>
          <w:szCs w:val="22"/>
          <w:lang w:val="en-US"/>
        </w:rPr>
        <w:t>3. Artikel Relevan (5 Tahun Terakhir)</w:t>
      </w:r>
    </w:p>
    <w:p w14:paraId="3BA1945B" w14:textId="77777777" w:rsidR="00C80A50" w:rsidRPr="00C80A50" w:rsidRDefault="00C80A50" w:rsidP="008C77D8">
      <w:pPr>
        <w:spacing w:line="240" w:lineRule="auto"/>
        <w:ind w:left="720"/>
        <w:rPr>
          <w:rFonts w:ascii="Arial" w:hAnsi="Arial" w:cs="Arial"/>
          <w:sz w:val="22"/>
          <w:szCs w:val="22"/>
          <w:lang w:val="en-US"/>
        </w:rPr>
      </w:pPr>
      <w:r w:rsidRPr="00C80A50">
        <w:rPr>
          <w:rFonts w:ascii="Arial" w:hAnsi="Arial" w:cs="Arial"/>
          <w:sz w:val="22"/>
          <w:szCs w:val="22"/>
          <w:lang w:val="en-US"/>
        </w:rPr>
        <w:t>[1] M. Purnasari and Y. Hartiwi, “Perancangan Sistem Informasi Pengelolaan Dana Masjid Berbasis Web Menggunakan UML,” Resolusi: Rekayasa Teknik Informatika dan Informasi, vol. 2, no. 6, pp. 258-264, Jul. 2022.</w:t>
      </w:r>
    </w:p>
    <w:p w14:paraId="40C53609" w14:textId="77777777" w:rsidR="00C80A50" w:rsidRPr="00C80A50" w:rsidRDefault="00C80A50" w:rsidP="008C77D8">
      <w:pPr>
        <w:spacing w:line="240" w:lineRule="auto"/>
        <w:ind w:left="720"/>
        <w:rPr>
          <w:rFonts w:ascii="Arial" w:hAnsi="Arial" w:cs="Arial"/>
          <w:sz w:val="22"/>
          <w:szCs w:val="22"/>
          <w:lang w:val="en-US"/>
        </w:rPr>
      </w:pPr>
      <w:r w:rsidRPr="00C80A50">
        <w:rPr>
          <w:rFonts w:ascii="Arial" w:hAnsi="Arial" w:cs="Arial"/>
          <w:sz w:val="22"/>
          <w:szCs w:val="22"/>
          <w:lang w:val="en-US"/>
        </w:rPr>
        <w:t>[2] E. Wahyudi, “Implementasi Sistem Informasi Manajemen Keuangan,” Reputasi, 2024.</w:t>
      </w:r>
    </w:p>
    <w:p w14:paraId="68B6BBFA" w14:textId="77777777" w:rsidR="00C80A50" w:rsidRPr="00C80A50" w:rsidRDefault="00C80A50" w:rsidP="008C77D8">
      <w:pPr>
        <w:spacing w:line="240" w:lineRule="auto"/>
        <w:ind w:left="720"/>
        <w:rPr>
          <w:rFonts w:ascii="Arial" w:hAnsi="Arial" w:cs="Arial"/>
          <w:sz w:val="22"/>
          <w:szCs w:val="22"/>
          <w:lang w:val="en-US"/>
        </w:rPr>
      </w:pPr>
      <w:r w:rsidRPr="00C80A50">
        <w:rPr>
          <w:rFonts w:ascii="Arial" w:hAnsi="Arial" w:cs="Arial"/>
          <w:sz w:val="22"/>
          <w:szCs w:val="22"/>
          <w:lang w:val="en-US"/>
        </w:rPr>
        <w:t>[3] M. Ahdi, M. Iqbal, and N. Berliani, “Transparansi, Sistem Informasi Akuntansi, dan Akuntabilitas pada Laporan Keuangan Masjid Al-Istiqomah,” J-AKSI: Jurnal Akuntansi dan Sistem Informasi, 2024.</w:t>
      </w:r>
    </w:p>
    <w:p w14:paraId="45565550" w14:textId="77777777" w:rsidR="00C80A50" w:rsidRPr="00C80A50" w:rsidRDefault="00C80A50" w:rsidP="008C77D8">
      <w:pPr>
        <w:spacing w:line="240" w:lineRule="auto"/>
        <w:ind w:left="720"/>
        <w:rPr>
          <w:rFonts w:ascii="Arial" w:hAnsi="Arial" w:cs="Arial"/>
          <w:sz w:val="22"/>
          <w:szCs w:val="22"/>
          <w:lang w:val="en-US"/>
        </w:rPr>
      </w:pPr>
      <w:r w:rsidRPr="00C80A50">
        <w:rPr>
          <w:rFonts w:ascii="Arial" w:hAnsi="Arial" w:cs="Arial"/>
          <w:sz w:val="22"/>
          <w:szCs w:val="22"/>
          <w:lang w:val="en-US"/>
        </w:rPr>
        <w:t>[4] “E-Commerce Sales of Qurban Animals at Bratajaya Farm,” SaNa: Journal of Blockchain, NFTs and Metaverse Technology, vol. 2, no. 2, pp. 107-113, Aug. 2024.</w:t>
      </w:r>
    </w:p>
    <w:p w14:paraId="1C13C2B2" w14:textId="77777777" w:rsidR="00C80A50" w:rsidRPr="00C80A50" w:rsidRDefault="00C80A50" w:rsidP="008C77D8">
      <w:pPr>
        <w:spacing w:line="240" w:lineRule="auto"/>
        <w:ind w:left="720"/>
        <w:rPr>
          <w:rFonts w:ascii="Arial" w:hAnsi="Arial" w:cs="Arial"/>
          <w:sz w:val="22"/>
          <w:szCs w:val="22"/>
          <w:lang w:val="en-US"/>
        </w:rPr>
      </w:pPr>
      <w:r w:rsidRPr="00C80A50">
        <w:rPr>
          <w:rFonts w:ascii="Arial" w:hAnsi="Arial" w:cs="Arial"/>
          <w:sz w:val="22"/>
          <w:szCs w:val="22"/>
          <w:lang w:val="en-US"/>
        </w:rPr>
        <w:t>[5] H. Hidayat and F. A. Munshi, “Designing of Eid Al-Adha Qurban Meat Stock Information System to Optimize its Distribution,” IOP Conf. Ser.: Materials Science and Engineering, vol. 662, 022016, 2019.</w:t>
      </w:r>
    </w:p>
    <w:p w14:paraId="667FBA6F" w14:textId="77777777" w:rsidR="00C80A50" w:rsidRPr="00C80A50" w:rsidRDefault="00C80A50" w:rsidP="00C80A50">
      <w:pPr>
        <w:spacing w:line="240" w:lineRule="auto"/>
        <w:rPr>
          <w:rFonts w:ascii="Arial" w:hAnsi="Arial" w:cs="Arial"/>
          <w:sz w:val="22"/>
          <w:szCs w:val="22"/>
          <w:lang w:val="en-US"/>
        </w:rPr>
      </w:pPr>
    </w:p>
    <w:p w14:paraId="4D20185A" w14:textId="77777777" w:rsidR="00C80A50" w:rsidRPr="00AD22C4" w:rsidRDefault="00C80A50" w:rsidP="0082299F">
      <w:pPr>
        <w:pStyle w:val="Heading2"/>
        <w:rPr>
          <w:rFonts w:ascii="Arial" w:hAnsi="Arial" w:cs="Arial"/>
          <w:b/>
          <w:bCs/>
          <w:sz w:val="22"/>
          <w:szCs w:val="22"/>
          <w:lang w:val="en-US"/>
        </w:rPr>
      </w:pPr>
      <w:r w:rsidRPr="00AD22C4">
        <w:rPr>
          <w:rFonts w:ascii="Arial" w:hAnsi="Arial" w:cs="Arial"/>
          <w:b/>
          <w:bCs/>
          <w:sz w:val="22"/>
          <w:szCs w:val="22"/>
          <w:lang w:val="en-US"/>
        </w:rPr>
        <w:t>4. Daftar Pustaka (Format IEEE)</w:t>
      </w:r>
    </w:p>
    <w:p w14:paraId="63532157" w14:textId="77777777" w:rsidR="00C80A50" w:rsidRPr="00C80A50" w:rsidRDefault="00C80A50" w:rsidP="00C22693">
      <w:pPr>
        <w:spacing w:line="240" w:lineRule="auto"/>
        <w:ind w:left="720"/>
        <w:rPr>
          <w:rFonts w:ascii="Arial" w:hAnsi="Arial" w:cs="Arial"/>
          <w:sz w:val="22"/>
          <w:szCs w:val="22"/>
          <w:lang w:val="en-US"/>
        </w:rPr>
      </w:pPr>
      <w:r w:rsidRPr="00C80A50">
        <w:rPr>
          <w:rFonts w:ascii="Arial" w:hAnsi="Arial" w:cs="Arial"/>
          <w:sz w:val="22"/>
          <w:szCs w:val="22"/>
          <w:lang w:val="en-US"/>
        </w:rPr>
        <w:t>[1] M. Purnasari and Y. Hartiwi, “Perancangan Sistem Informasi Pengelolaan Dana Masjid Berbasis Web Menggunakan UML,” Resolusi: Rekayasa Teknik Informatika dan Informasi, vol. 2, no. 6, pp. 258-264, Jul. 2022.</w:t>
      </w:r>
    </w:p>
    <w:p w14:paraId="0732EEFC" w14:textId="77777777" w:rsidR="00C80A50" w:rsidRPr="00C80A50" w:rsidRDefault="00C80A50" w:rsidP="00C22693">
      <w:pPr>
        <w:spacing w:line="240" w:lineRule="auto"/>
        <w:ind w:left="720"/>
        <w:rPr>
          <w:rFonts w:ascii="Arial" w:hAnsi="Arial" w:cs="Arial"/>
          <w:sz w:val="22"/>
          <w:szCs w:val="22"/>
          <w:lang w:val="en-US"/>
        </w:rPr>
      </w:pPr>
      <w:r w:rsidRPr="00C80A50">
        <w:rPr>
          <w:rFonts w:ascii="Arial" w:hAnsi="Arial" w:cs="Arial"/>
          <w:sz w:val="22"/>
          <w:szCs w:val="22"/>
          <w:lang w:val="en-US"/>
        </w:rPr>
        <w:t>[2] E. Wahyudi, “Implementasi Sistem Informasi Manajemen Keuangan,” Reputasi, 2024.</w:t>
      </w:r>
    </w:p>
    <w:p w14:paraId="4806EDFF" w14:textId="77777777" w:rsidR="00C80A50" w:rsidRPr="00C80A50" w:rsidRDefault="00C80A50" w:rsidP="00C22693">
      <w:pPr>
        <w:spacing w:line="240" w:lineRule="auto"/>
        <w:ind w:left="720"/>
        <w:rPr>
          <w:rFonts w:ascii="Arial" w:hAnsi="Arial" w:cs="Arial"/>
          <w:sz w:val="22"/>
          <w:szCs w:val="22"/>
          <w:lang w:val="en-US"/>
        </w:rPr>
      </w:pPr>
      <w:r w:rsidRPr="00C80A50">
        <w:rPr>
          <w:rFonts w:ascii="Arial" w:hAnsi="Arial" w:cs="Arial"/>
          <w:sz w:val="22"/>
          <w:szCs w:val="22"/>
          <w:lang w:val="en-US"/>
        </w:rPr>
        <w:lastRenderedPageBreak/>
        <w:t>[3] M. Ahdi, M. Iqbal, and N. Berliani, “Transparansi, Sistem Informasi Akuntansi, dan Akuntabilitas pada Laporan Keuangan Masjid Al-Istiqomah,” J-AKSI: Jurnal Akuntansi dan Sistem Informasi, 2024.</w:t>
      </w:r>
    </w:p>
    <w:p w14:paraId="4CE52F2B" w14:textId="77777777" w:rsidR="00C80A50" w:rsidRPr="00C80A50" w:rsidRDefault="00C80A50" w:rsidP="00C22693">
      <w:pPr>
        <w:spacing w:line="240" w:lineRule="auto"/>
        <w:ind w:left="720"/>
        <w:rPr>
          <w:rFonts w:ascii="Arial" w:hAnsi="Arial" w:cs="Arial"/>
          <w:sz w:val="22"/>
          <w:szCs w:val="22"/>
          <w:lang w:val="en-US"/>
        </w:rPr>
      </w:pPr>
      <w:r w:rsidRPr="00C80A50">
        <w:rPr>
          <w:rFonts w:ascii="Arial" w:hAnsi="Arial" w:cs="Arial"/>
          <w:sz w:val="22"/>
          <w:szCs w:val="22"/>
          <w:lang w:val="en-US"/>
        </w:rPr>
        <w:t>[4] “E-Commerce Sales of Qurban Animals at Bratajaya Farm,” SaNa: Journal of Blockchain, NFTs and Metaverse Technology, vol. 2, no. 2, pp. 107-113, Aug. 2024.</w:t>
      </w:r>
    </w:p>
    <w:p w14:paraId="0F4F752B" w14:textId="77777777" w:rsidR="00C80A50" w:rsidRPr="00C80A50" w:rsidRDefault="00C80A50" w:rsidP="00C22693">
      <w:pPr>
        <w:spacing w:line="240" w:lineRule="auto"/>
        <w:ind w:left="720"/>
        <w:rPr>
          <w:rFonts w:ascii="Arial" w:hAnsi="Arial" w:cs="Arial"/>
          <w:sz w:val="22"/>
          <w:szCs w:val="22"/>
          <w:lang w:val="en-US"/>
        </w:rPr>
      </w:pPr>
      <w:r w:rsidRPr="00C80A50">
        <w:rPr>
          <w:rFonts w:ascii="Arial" w:hAnsi="Arial" w:cs="Arial"/>
          <w:sz w:val="22"/>
          <w:szCs w:val="22"/>
          <w:lang w:val="en-US"/>
        </w:rPr>
        <w:t>[5] H. Hidayat and F. A. Munshi, “Designing of Eid Al-Adha Qurban Meat Stock Information System to Optimize its Distribution,” IOP Conf. Ser.: Materials Science and Engineering, vol. 662, 022016, 2019.</w:t>
      </w:r>
    </w:p>
    <w:p w14:paraId="48DAFD0C" w14:textId="77777777" w:rsidR="00C80A50" w:rsidRPr="00AD22C4" w:rsidRDefault="00C80A50" w:rsidP="001312BF">
      <w:pPr>
        <w:spacing w:line="240" w:lineRule="auto"/>
        <w:rPr>
          <w:rFonts w:ascii="Arial" w:hAnsi="Arial" w:cs="Arial"/>
          <w:sz w:val="22"/>
          <w:szCs w:val="22"/>
        </w:rPr>
      </w:pPr>
    </w:p>
    <w:sectPr w:rsidR="00C80A50" w:rsidRPr="00AD2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CBC"/>
    <w:multiLevelType w:val="hybridMultilevel"/>
    <w:tmpl w:val="7E7A6C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20B104A"/>
    <w:multiLevelType w:val="hybridMultilevel"/>
    <w:tmpl w:val="1864F4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75234765">
    <w:abstractNumId w:val="1"/>
  </w:num>
  <w:num w:numId="2" w16cid:durableId="183352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BF"/>
    <w:rsid w:val="001312BF"/>
    <w:rsid w:val="0050198D"/>
    <w:rsid w:val="005B2E0A"/>
    <w:rsid w:val="005C2F20"/>
    <w:rsid w:val="00744206"/>
    <w:rsid w:val="00775046"/>
    <w:rsid w:val="0082299F"/>
    <w:rsid w:val="008A5326"/>
    <w:rsid w:val="008C77D8"/>
    <w:rsid w:val="00AD22C4"/>
    <w:rsid w:val="00B63034"/>
    <w:rsid w:val="00C22693"/>
    <w:rsid w:val="00C700F1"/>
    <w:rsid w:val="00C80A50"/>
    <w:rsid w:val="00E012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1BC6"/>
  <w15:chartTrackingRefBased/>
  <w15:docId w15:val="{F8266EDB-8B8F-43F3-9EF5-958E281E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2BF"/>
    <w:rPr>
      <w:rFonts w:eastAsiaTheme="majorEastAsia" w:cstheme="majorBidi"/>
      <w:color w:val="272727" w:themeColor="text1" w:themeTint="D8"/>
    </w:rPr>
  </w:style>
  <w:style w:type="paragraph" w:styleId="Title">
    <w:name w:val="Title"/>
    <w:basedOn w:val="Normal"/>
    <w:next w:val="Normal"/>
    <w:link w:val="TitleChar"/>
    <w:uiPriority w:val="10"/>
    <w:qFormat/>
    <w:rsid w:val="0013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2BF"/>
    <w:pPr>
      <w:spacing w:before="160"/>
      <w:jc w:val="center"/>
    </w:pPr>
    <w:rPr>
      <w:i/>
      <w:iCs/>
      <w:color w:val="404040" w:themeColor="text1" w:themeTint="BF"/>
    </w:rPr>
  </w:style>
  <w:style w:type="character" w:customStyle="1" w:styleId="QuoteChar">
    <w:name w:val="Quote Char"/>
    <w:basedOn w:val="DefaultParagraphFont"/>
    <w:link w:val="Quote"/>
    <w:uiPriority w:val="29"/>
    <w:rsid w:val="001312BF"/>
    <w:rPr>
      <w:i/>
      <w:iCs/>
      <w:color w:val="404040" w:themeColor="text1" w:themeTint="BF"/>
    </w:rPr>
  </w:style>
  <w:style w:type="paragraph" w:styleId="ListParagraph">
    <w:name w:val="List Paragraph"/>
    <w:basedOn w:val="Normal"/>
    <w:uiPriority w:val="34"/>
    <w:qFormat/>
    <w:rsid w:val="001312BF"/>
    <w:pPr>
      <w:ind w:left="720"/>
      <w:contextualSpacing/>
    </w:pPr>
  </w:style>
  <w:style w:type="character" w:styleId="IntenseEmphasis">
    <w:name w:val="Intense Emphasis"/>
    <w:basedOn w:val="DefaultParagraphFont"/>
    <w:uiPriority w:val="21"/>
    <w:qFormat/>
    <w:rsid w:val="001312BF"/>
    <w:rPr>
      <w:i/>
      <w:iCs/>
      <w:color w:val="0F4761" w:themeColor="accent1" w:themeShade="BF"/>
    </w:rPr>
  </w:style>
  <w:style w:type="paragraph" w:styleId="IntenseQuote">
    <w:name w:val="Intense Quote"/>
    <w:basedOn w:val="Normal"/>
    <w:next w:val="Normal"/>
    <w:link w:val="IntenseQuoteChar"/>
    <w:uiPriority w:val="30"/>
    <w:qFormat/>
    <w:rsid w:val="0013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2BF"/>
    <w:rPr>
      <w:i/>
      <w:iCs/>
      <w:color w:val="0F4761" w:themeColor="accent1" w:themeShade="BF"/>
    </w:rPr>
  </w:style>
  <w:style w:type="character" w:styleId="IntenseReference">
    <w:name w:val="Intense Reference"/>
    <w:basedOn w:val="DefaultParagraphFont"/>
    <w:uiPriority w:val="32"/>
    <w:qFormat/>
    <w:rsid w:val="001312BF"/>
    <w:rPr>
      <w:b/>
      <w:bCs/>
      <w:smallCaps/>
      <w:color w:val="0F4761" w:themeColor="accent1" w:themeShade="BF"/>
      <w:spacing w:val="5"/>
    </w:rPr>
  </w:style>
  <w:style w:type="paragraph" w:styleId="NormalWeb">
    <w:name w:val="Normal (Web)"/>
    <w:basedOn w:val="Normal"/>
    <w:uiPriority w:val="99"/>
    <w:semiHidden/>
    <w:unhideWhenUsed/>
    <w:rsid w:val="001312BF"/>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39208-1064-4E48-AC05-A0D9CCCDB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V7 plus Dzikri</dc:creator>
  <cp:keywords/>
  <dc:description/>
  <cp:lastModifiedBy>V7 plus Dzikri</cp:lastModifiedBy>
  <cp:revision>11</cp:revision>
  <dcterms:created xsi:type="dcterms:W3CDTF">2025-10-09T14:17:00Z</dcterms:created>
  <dcterms:modified xsi:type="dcterms:W3CDTF">2025-10-09T14:32:00Z</dcterms:modified>
</cp:coreProperties>
</file>