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ПЗ №8 — Оценка рисков информационной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1. Цена ущерба при реализации угрозы 1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Состав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Расчёт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Итог, тыс.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Повреждение активов (за 6 случаев)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6 × (7 + 5 + 32 + 0.3×1000)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2 064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Простой ИС (за 6 случаев)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Задано по условию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Итого U₁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2 085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2. Цена ущерба при реализации угрозы 2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Состав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Итог, тыс.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Финансовые потери от разглашения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Ущерб репутации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Итого U₂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3. Общий риск по угрозам 1 и 2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U₁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2 085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P₁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R₁ = P₁·U₁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1 251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U₂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P₂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0.40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R₂ = P₂·U₂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57.60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R_общ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1 308.60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4. Минимизация остаточного риска при бюджете 80 тыс. руб.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Оптимально на антивирус (A*)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60 тыс. руб.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Оптимально на парольную систему (B*)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20 тыс. руб.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Недофинансирование антивируса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33.3%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Недофинансирование парольной системы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0.0%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R_ост: вклад антивирус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194.80 тыс. руб.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R_ост: вклад пароли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 тыс. руб.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R_ост всего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194.80 тыс. руб.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5. Эффективность мер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Формула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E = 100·(R_общ − R_ост)/R_общ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85.1 %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6. Расчёт Th и CTh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Допущение: для каждой угрозы две уязвимости с равной вероятностью эксплуатации P(V)=50%. По условию: ER(1→V2)=20%, ER(2→V1)=40%, ER(2→V2)=30%. ER(1→V1) примем 100% (полное повреждение активов 1–3 и частичное — актива 4).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Угроза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Уязвимость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ER,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P(V),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Th,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Итог по угрозе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CTh,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Угроза 1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Угроза 2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