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405" w:rsidRPr="004E562E" w:rsidRDefault="004E562E">
      <w:r>
        <w:t xml:space="preserve">Вход </w:t>
      </w:r>
      <w:r>
        <w:rPr>
          <w:lang w:val="en-US"/>
        </w:rPr>
        <w:t>F1</w:t>
      </w:r>
      <w:r>
        <w:t xml:space="preserve"> служит для переключения режимов.</w:t>
      </w:r>
      <w:bookmarkStart w:id="0" w:name="_GoBack"/>
      <w:bookmarkEnd w:id="0"/>
    </w:p>
    <w:sectPr w:rsidR="00F32405" w:rsidRPr="004E5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445"/>
    <w:rsid w:val="004E562E"/>
    <w:rsid w:val="00A82445"/>
    <w:rsid w:val="00F3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Николаевич Яшин</dc:creator>
  <cp:keywords/>
  <dc:description/>
  <cp:lastModifiedBy>Иван Николаевич Яшин</cp:lastModifiedBy>
  <cp:revision>3</cp:revision>
  <dcterms:created xsi:type="dcterms:W3CDTF">2011-05-24T12:05:00Z</dcterms:created>
  <dcterms:modified xsi:type="dcterms:W3CDTF">2011-05-24T12:06:00Z</dcterms:modified>
</cp:coreProperties>
</file>