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${client}</w:t>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${valuation_date}</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6"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${cj_ref}</w:t>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${clinet_ref}</w:t>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${client}</w:t>
            </w:r>
          </w:p>
        </w:tc>
      </w:tr>
    </w:tbl>
    <w:p w:rsidR="00000000" w:rsidDel="00000000" w:rsidP="00000000" w:rsidRDefault="00000000" w:rsidRPr="00000000" w14:paraId="00000024">
      <w:pPr>
        <w:shd w:fill="ffffff" w:val="clear"/>
        <w:rPr/>
      </w:pPr>
      <w:r w:rsidDel="00000000" w:rsidR="00000000" w:rsidRPr="00000000">
        <w:rPr>
          <w:rtl w:val="0"/>
        </w:rPr>
        <w:t xml:space="preserve">${borrower_exec}</w:t>
      </w:r>
    </w:p>
    <w:tbl>
      <w:tblPr>
        <w:tblStyle w:val="Table7"/>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5">
            <w:pPr>
              <w:pBdr>
                <w:right w:color="340066" w:space="4" w:sz="18" w:val="single"/>
              </w:pBdr>
              <w:shd w:fill="ffffff" w:val="clear"/>
              <w:rPr>
                <w:b w:val="1"/>
                <w:color w:val="340066"/>
              </w:rPr>
            </w:pPr>
            <w:r w:rsidDel="00000000" w:rsidR="00000000" w:rsidRPr="00000000">
              <w:rPr>
                <w:b w:val="1"/>
                <w:color w:val="340066"/>
                <w:rtl w:val="0"/>
              </w:rPr>
              <w:t xml:space="preserve">Borrower:</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6">
            <w:pPr>
              <w:shd w:fill="ffffff" w:val="clear"/>
              <w:rPr>
                <w:rFonts w:ascii="Calibri" w:cs="Calibri" w:eastAsia="Calibri" w:hAnsi="Calibri"/>
              </w:rPr>
            </w:pPr>
            <w:r w:rsidDel="00000000" w:rsidR="00000000" w:rsidRPr="00000000">
              <w:rPr>
                <w:rFonts w:ascii="Calibri" w:cs="Calibri" w:eastAsia="Calibri" w:hAnsi="Calibri"/>
                <w:rtl w:val="0"/>
              </w:rPr>
              <w:t xml:space="preserve">${borrower}</w:t>
            </w:r>
          </w:p>
        </w:tc>
      </w:tr>
    </w:tbl>
    <w:p w:rsidR="00000000" w:rsidDel="00000000" w:rsidP="00000000" w:rsidRDefault="00000000" w:rsidRPr="00000000" w14:paraId="00000027">
      <w:pPr>
        <w:shd w:fill="ffffff" w:val="clear"/>
        <w:rPr/>
      </w:pPr>
      <w:r w:rsidDel="00000000" w:rsidR="00000000" w:rsidRPr="00000000">
        <w:rPr>
          <w:rtl w:val="0"/>
        </w:rPr>
        <w:t xml:space="preserve">${/borrower_exec}</w:t>
      </w:r>
    </w:p>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${tenure}</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${street}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${town}</w:t>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${post_code_first_part}</w:t>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${valuation_date}</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p w:rsidR="00000000" w:rsidDel="00000000" w:rsidP="00000000" w:rsidRDefault="00000000" w:rsidRPr="00000000" w14:paraId="00000042">
      <w:pPr>
        <w:shd w:fill="ffffff" w:val="clear"/>
        <w:rPr/>
      </w:pPr>
      <w:r w:rsidDel="00000000" w:rsidR="00000000" w:rsidRPr="00000000">
        <w:rPr>
          <w:rtl w:val="0"/>
        </w:rPr>
        <w:t xml:space="preserve">${suit_for_ls}</w:t>
      </w:r>
    </w:p>
    <w:tbl>
      <w:tblPr>
        <w:tblStyle w:val="Table9"/>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8eaadb" w:val="clear"/>
            <w:tcMar>
              <w:top w:w="200.0" w:type="dxa"/>
              <w:bottom w:w="200.0" w:type="dxa"/>
            </w:tcMar>
          </w:tcPr>
          <w:p w:rsidR="00000000" w:rsidDel="00000000" w:rsidP="00000000" w:rsidRDefault="00000000" w:rsidRPr="00000000" w14:paraId="00000043">
            <w:pPr>
              <w:pBdr>
                <w:right w:color="340066" w:space="4" w:sz="18" w:val="single"/>
              </w:pBdr>
              <w:shd w:fill="ffffff" w:val="clear"/>
              <w:rPr>
                <w:b w:val="1"/>
                <w:color w:val="340066"/>
              </w:rPr>
            </w:pPr>
            <w:r w:rsidDel="00000000" w:rsidR="00000000" w:rsidRPr="00000000">
              <w:rPr>
                <w:b w:val="1"/>
                <w:color w:val="340066"/>
                <w:rtl w:val="0"/>
              </w:rPr>
              <w:t xml:space="preserve">Suitable For Loan Security:</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44">
            <w:pPr>
              <w:shd w:fill="ffffff" w:val="clear"/>
              <w:rPr>
                <w:color w:val="000000"/>
              </w:rPr>
            </w:pPr>
            <w:r w:rsidDel="00000000" w:rsidR="00000000" w:rsidRPr="00000000">
              <w:rPr>
                <w:color w:val="000000"/>
                <w:rtl w:val="0"/>
              </w:rPr>
              <w:t xml:space="preserve">Yes/No</w:t>
            </w:r>
          </w:p>
        </w:tc>
      </w:tr>
    </w:tbl>
    <w:p w:rsidR="00000000" w:rsidDel="00000000" w:rsidP="00000000" w:rsidRDefault="00000000" w:rsidRPr="00000000" w14:paraId="00000045">
      <w:pPr>
        <w:shd w:fill="ffffff" w:val="clear"/>
        <w:rPr/>
      </w:pPr>
      <w:r w:rsidDel="00000000" w:rsidR="00000000" w:rsidRPr="00000000">
        <w:rPr>
          <w:rtl w:val="0"/>
        </w:rPr>
        <w:t xml:space="preserve">${/suit_for_ls}</w:t>
      </w:r>
    </w:p>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7"/>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9">
      <w:pPr>
        <w:shd w:fill="ffffff" w:val="clear"/>
        <w:rPr/>
      </w:pPr>
      <w:r w:rsidDel="00000000" w:rsidR="00000000" w:rsidRPr="00000000">
        <w:rPr>
          <w:rtl w:val="0"/>
        </w:rPr>
        <w:t xml:space="preserve">${appendices}</w:t>
      </w:r>
    </w:p>
    <w:p w:rsidR="00000000" w:rsidDel="00000000" w:rsidP="00000000" w:rsidRDefault="00000000" w:rsidRPr="00000000" w14:paraId="0000008A">
      <w:pPr>
        <w:pStyle w:val="Heading4"/>
        <w:shd w:fill="ffffff" w:val="clear"/>
        <w:rPr>
          <w:color w:val="000000"/>
          <w:sz w:val="18"/>
          <w:szCs w:val="18"/>
        </w:rPr>
      </w:pPr>
      <w:r w:rsidDel="00000000" w:rsidR="00000000" w:rsidRPr="00000000">
        <w:rPr>
          <w:color w:val="000000"/>
          <w:sz w:val="18"/>
          <w:szCs w:val="18"/>
          <w:rtl w:val="0"/>
        </w:rPr>
        <w:t xml:space="preserve">${append_id}</w:t>
        <w:tab/>
        <w:t xml:space="preserve">${app}</w:t>
      </w:r>
    </w:p>
    <w:p w:rsidR="00000000" w:rsidDel="00000000" w:rsidP="00000000" w:rsidRDefault="00000000" w:rsidRPr="00000000" w14:paraId="0000008B">
      <w:pPr>
        <w:shd w:fill="ffffff" w:val="clear"/>
        <w:rPr/>
      </w:pPr>
      <w:r w:rsidDel="00000000" w:rsidR="00000000" w:rsidRPr="00000000">
        <w:rPr>
          <w:rtl w:val="0"/>
        </w:rPr>
        <w:t xml:space="preserve">${/appendices}</w:t>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${client}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${purpose_of_valuation}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${valuation_date}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9">
      <w:pPr>
        <w:shd w:fill="ffffff" w:val="clear"/>
        <w:spacing w:line="360" w:lineRule="auto"/>
        <w:ind w:left="1429" w:firstLine="0"/>
        <w:jc w:val="both"/>
        <w:rPr/>
      </w:pPr>
      <w:r w:rsidDel="00000000" w:rsidR="00000000" w:rsidRPr="00000000">
        <w:rPr>
          <w:rtl w:val="0"/>
        </w:rPr>
        <w:t xml:space="preserve">${vb_mar}</w:t>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B">
      <w:pPr>
        <w:shd w:fill="ffffff" w:val="clear"/>
        <w:spacing w:line="360" w:lineRule="auto"/>
        <w:ind w:left="1429" w:firstLine="0"/>
        <w:jc w:val="both"/>
        <w:rPr/>
      </w:pPr>
      <w:r w:rsidDel="00000000" w:rsidR="00000000" w:rsidRPr="00000000">
        <w:rPr>
          <w:rtl w:val="0"/>
        </w:rPr>
        <w:tab/>
        <w:t xml:space="preserve">${/vb_mar}</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D">
      <w:pPr>
        <w:shd w:fill="ffffff" w:val="clear"/>
        <w:spacing w:line="360" w:lineRule="auto"/>
        <w:ind w:left="1429" w:firstLine="0"/>
        <w:jc w:val="both"/>
        <w:rPr/>
      </w:pPr>
      <w:r w:rsidDel="00000000" w:rsidR="00000000" w:rsidRPr="00000000">
        <w:rPr>
          <w:rtl w:val="0"/>
        </w:rPr>
        <w:t xml:space="preserve">${vb_mar_vac_poss}</w:t>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AF">
      <w:pPr>
        <w:shd w:fill="ffffff" w:val="clear"/>
        <w:spacing w:line="360" w:lineRule="auto"/>
        <w:ind w:left="1429" w:firstLine="0"/>
        <w:jc w:val="both"/>
        <w:rPr/>
      </w:pPr>
      <w:r w:rsidDel="00000000" w:rsidR="00000000" w:rsidRPr="00000000">
        <w:rPr>
          <w:rtl w:val="0"/>
        </w:rPr>
        <w:tab/>
        <w:t xml:space="preserve">${/vb_mar_vac_poss}</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1">
      <w:pPr>
        <w:shd w:fill="ffffff" w:val="clear"/>
        <w:spacing w:line="360" w:lineRule="auto"/>
        <w:ind w:left="1429" w:firstLine="0"/>
        <w:jc w:val="both"/>
        <w:rPr/>
      </w:pPr>
      <w:r w:rsidDel="00000000" w:rsidR="00000000" w:rsidRPr="00000000">
        <w:rPr>
          <w:rtl w:val="0"/>
        </w:rPr>
        <w:tab/>
        <w:t xml:space="preserve">${vb_mar_180}</w:t>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3">
      <w:pPr>
        <w:shd w:fill="ffffff" w:val="clear"/>
        <w:spacing w:line="360" w:lineRule="auto"/>
        <w:ind w:left="1429" w:firstLine="0"/>
        <w:jc w:val="both"/>
        <w:rPr/>
      </w:pPr>
      <w:r w:rsidDel="00000000" w:rsidR="00000000" w:rsidRPr="00000000">
        <w:rPr>
          <w:rtl w:val="0"/>
        </w:rPr>
        <w:t xml:space="preserve">${/vb_mar_180}</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5">
      <w:pPr>
        <w:shd w:fill="ffffff" w:val="clear"/>
        <w:spacing w:line="360" w:lineRule="auto"/>
        <w:ind w:left="1429" w:firstLine="0"/>
        <w:jc w:val="both"/>
        <w:rPr/>
      </w:pPr>
      <w:r w:rsidDel="00000000" w:rsidR="00000000" w:rsidRPr="00000000">
        <w:rPr>
          <w:rtl w:val="0"/>
        </w:rPr>
        <w:t xml:space="preserve">${vb_mar_90}</w:t>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7">
      <w:pPr>
        <w:shd w:fill="ffffff" w:val="clear"/>
        <w:spacing w:line="360" w:lineRule="auto"/>
        <w:ind w:left="1429" w:firstLine="0"/>
        <w:jc w:val="both"/>
        <w:rPr/>
      </w:pPr>
      <w:r w:rsidDel="00000000" w:rsidR="00000000" w:rsidRPr="00000000">
        <w:rPr>
          <w:rtl w:val="0"/>
        </w:rPr>
        <w:t xml:space="preserve">${/vb_mar_90}</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9">
      <w:pPr>
        <w:shd w:fill="ffffff" w:val="clear"/>
        <w:spacing w:line="360" w:lineRule="auto"/>
        <w:ind w:left="1429" w:firstLine="0"/>
        <w:jc w:val="both"/>
        <w:rPr/>
      </w:pPr>
      <w:r w:rsidDel="00000000" w:rsidR="00000000" w:rsidRPr="00000000">
        <w:rPr>
          <w:rtl w:val="0"/>
        </w:rPr>
        <w:t xml:space="preserve">${vb_mar_1}</w:t>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B">
      <w:pPr>
        <w:shd w:fill="ffffff" w:val="clear"/>
        <w:spacing w:line="360" w:lineRule="auto"/>
        <w:ind w:left="709" w:firstLine="0"/>
        <w:jc w:val="both"/>
        <w:rPr/>
      </w:pPr>
      <w:r w:rsidDel="00000000" w:rsidR="00000000" w:rsidRPr="00000000">
        <w:rPr>
          <w:rtl w:val="0"/>
        </w:rPr>
        <w:tab/>
        <w:tab/>
        <w:t xml:space="preserve">${/vb_mar_1}</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D">
      <w:pPr>
        <w:shd w:fill="ffffff" w:val="clear"/>
        <w:spacing w:line="360" w:lineRule="auto"/>
        <w:ind w:left="709" w:firstLine="0"/>
        <w:jc w:val="both"/>
        <w:rPr/>
      </w:pPr>
      <w:r w:rsidDel="00000000" w:rsidR="00000000" w:rsidRPr="00000000">
        <w:rPr>
          <w:rtl w:val="0"/>
        </w:rPr>
        <w:tab/>
        <w:tab/>
        <w:t xml:space="preserve">${vb_mar_2}</w:t>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1"/>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1"/>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1"/>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6">
      <w:pPr>
        <w:shd w:fill="ffffff" w:val="clear"/>
        <w:spacing w:line="360" w:lineRule="auto"/>
        <w:ind w:left="1429" w:firstLine="0"/>
        <w:jc w:val="both"/>
        <w:rPr/>
      </w:pPr>
      <w:r w:rsidDel="00000000" w:rsidR="00000000" w:rsidRPr="00000000">
        <w:rPr>
          <w:rtl w:val="0"/>
        </w:rPr>
        <w:t xml:space="preserve">${/vb_mar_2}</w:t>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8">
      <w:pPr>
        <w:shd w:fill="ffffff" w:val="clear"/>
        <w:spacing w:line="360" w:lineRule="auto"/>
        <w:ind w:left="1429" w:firstLine="0"/>
        <w:jc w:val="both"/>
        <w:rPr/>
      </w:pPr>
      <w:r w:rsidDel="00000000" w:rsidR="00000000" w:rsidRPr="00000000">
        <w:rPr>
          <w:rtl w:val="0"/>
        </w:rPr>
        <w:t xml:space="preserve">${vb_mar_3}</w:t>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2"/>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2"/>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2"/>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2"/>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2">
      <w:pPr>
        <w:shd w:fill="ffffff" w:val="clear"/>
        <w:spacing w:line="360" w:lineRule="auto"/>
        <w:ind w:left="1429" w:firstLine="0"/>
        <w:jc w:val="both"/>
        <w:rPr/>
      </w:pPr>
      <w:r w:rsidDel="00000000" w:rsidR="00000000" w:rsidRPr="00000000">
        <w:rPr>
          <w:rtl w:val="0"/>
        </w:rPr>
        <w:t xml:space="preserve">${/vb_mar_3}</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4">
      <w:pPr>
        <w:shd w:fill="ffffff" w:val="clear"/>
        <w:spacing w:line="360" w:lineRule="auto"/>
        <w:ind w:left="1429" w:firstLine="0"/>
        <w:jc w:val="both"/>
        <w:rPr/>
      </w:pPr>
      <w:r w:rsidDel="00000000" w:rsidR="00000000" w:rsidRPr="00000000">
        <w:rPr>
          <w:rtl w:val="0"/>
        </w:rPr>
        <w:t xml:space="preserve">${vb_mar_gross}</w:t>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6">
      <w:pPr>
        <w:shd w:fill="ffffff" w:val="clear"/>
        <w:spacing w:line="360" w:lineRule="auto"/>
        <w:ind w:left="1429" w:firstLine="0"/>
        <w:jc w:val="both"/>
        <w:rPr/>
      </w:pPr>
      <w:r w:rsidDel="00000000" w:rsidR="00000000" w:rsidRPr="00000000">
        <w:rPr>
          <w:rtl w:val="0"/>
        </w:rPr>
        <w:t xml:space="preserve">${/vb_mar_gross}</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8">
      <w:pPr>
        <w:shd w:fill="ffffff" w:val="clear"/>
        <w:spacing w:line="360" w:lineRule="auto"/>
        <w:ind w:left="1429" w:firstLine="0"/>
        <w:jc w:val="both"/>
        <w:rPr/>
      </w:pPr>
      <w:r w:rsidDel="00000000" w:rsidR="00000000" w:rsidRPr="00000000">
        <w:rPr>
          <w:rtl w:val="0"/>
        </w:rPr>
        <w:t xml:space="preserve">${vb_mar_eus}</w:t>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A">
      <w:pPr>
        <w:shd w:fill="ffffff" w:val="clear"/>
        <w:spacing w:line="360" w:lineRule="auto"/>
        <w:ind w:left="1429" w:firstLine="0"/>
        <w:jc w:val="both"/>
        <w:rPr/>
      </w:pPr>
      <w:r w:rsidDel="00000000" w:rsidR="00000000" w:rsidRPr="00000000">
        <w:rPr>
          <w:rtl w:val="0"/>
        </w:rPr>
        <w:t xml:space="preserve">${/vb_mar_eus}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${vb_mar_aggr}</w:t>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E">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${/vb_mar_aggr}</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0">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${vb_mar_rent}</w:t>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2">
      <w:pPr>
        <w:shd w:fill="ffffff" w:val="clear"/>
        <w:spacing w:line="360" w:lineRule="auto"/>
        <w:ind w:left="1429" w:firstLine="0"/>
        <w:jc w:val="both"/>
        <w:rPr/>
      </w:pPr>
      <w:r w:rsidDel="00000000" w:rsidR="00000000" w:rsidRPr="00000000">
        <w:rPr>
          <w:rtl w:val="0"/>
        </w:rPr>
        <w:tab/>
        <w:t xml:space="preserve">${/vb_mar_rent}</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4">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${vb_mar_reinst}</w:t>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6">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${/vb_mar_reinst}</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${valuer}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${inspection_date}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${street}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${town}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${street}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${post_code_first_part}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10">
      <w:pPr>
        <w:widowControl w:val="0"/>
        <w:ind w:firstLine="720"/>
        <w:rPr/>
      </w:pPr>
      <w:r w:rsidDel="00000000" w:rsidR="00000000" w:rsidRPr="00000000">
        <w:rPr>
          <w:rtl w:val="0"/>
        </w:rPr>
        <w:t xml:space="preserve">${files_left_0</w:t>
      </w:r>
      <w:r w:rsidDel="00000000" w:rsidR="00000000" w:rsidRPr="00000000">
        <w:rPr>
          <w:sz w:val="22"/>
          <w:szCs w:val="22"/>
          <w:rtl w:val="0"/>
        </w:rPr>
        <w:t xml:space="preserve">}</w:t>
      </w: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1">
            <w:pPr>
              <w:widowControl w:val="0"/>
              <w:jc w:val="center"/>
              <w:rPr>
                <w:b w:val="1"/>
                <w:color w:val="ffffff"/>
                <w:sz w:val="22"/>
                <w:szCs w:val="22"/>
              </w:rPr>
            </w:pPr>
            <w:r w:rsidDel="00000000" w:rsidR="00000000" w:rsidRPr="00000000">
              <w:rPr>
                <w:b w:val="1"/>
                <w:color w:val="ffffff"/>
                <w:sz w:val="22"/>
                <w:szCs w:val="22"/>
                <w:rtl w:val="0"/>
              </w:rPr>
              <w:t xml:space="preserve">${files_name_left_0}</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2">
            <w:pPr>
              <w:widowControl w:val="0"/>
              <w:jc w:val="center"/>
              <w:rPr>
                <w:b w:val="1"/>
                <w:color w:val="ffffff"/>
              </w:rPr>
            </w:pPr>
            <w:r w:rsidDel="00000000" w:rsidR="00000000" w:rsidRPr="00000000">
              <w:rPr>
                <w:b w:val="1"/>
                <w:color w:val="ffffff"/>
                <w:sz w:val="22"/>
                <w:szCs w:val="22"/>
                <w:rtl w:val="0"/>
              </w:rPr>
              <w:t xml:space="preserve">${files_name_right_0}</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pPr>
            <w:r w:rsidDel="00000000" w:rsidR="00000000" w:rsidRPr="00000000">
              <w:rPr>
                <w:rtl w:val="0"/>
              </w:rPr>
              <w:t xml:space="preserve">${files_path_left_0}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pPr>
            <w:r w:rsidDel="00000000" w:rsidR="00000000" w:rsidRPr="00000000">
              <w:rPr>
                <w:rtl w:val="0"/>
              </w:rPr>
              <w:t xml:space="preserve">${files_path_right_0}</w:t>
            </w:r>
          </w:p>
        </w:tc>
      </w:tr>
    </w:tbl>
    <w:p w:rsidR="00000000" w:rsidDel="00000000" w:rsidP="00000000" w:rsidRDefault="00000000" w:rsidRPr="00000000" w14:paraId="00000115">
      <w:pPr>
        <w:widowControl w:val="0"/>
        <w:ind w:firstLine="720"/>
        <w:rPr/>
      </w:pPr>
      <w:r w:rsidDel="00000000" w:rsidR="00000000" w:rsidRPr="00000000">
        <w:rPr>
          <w:rtl w:val="0"/>
        </w:rPr>
        <w:t xml:space="preserve">${/files_left_0}</w:t>
      </w:r>
    </w:p>
    <w:p w:rsidR="00000000" w:rsidDel="00000000" w:rsidP="00000000" w:rsidRDefault="00000000" w:rsidRPr="00000000" w14:paraId="00000116">
      <w:pPr>
        <w:shd w:fill="ffffff" w:val="clear"/>
        <w:spacing w:line="360" w:lineRule="auto"/>
        <w:ind w:left="0" w:firstLine="0"/>
        <w:jc w:val="both"/>
        <w:rPr/>
      </w:pPr>
      <w:r w:rsidDel="00000000" w:rsidR="00000000" w:rsidRPr="00000000">
        <w:rPr>
          <w:rtl w:val="0"/>
        </w:rPr>
        <w:tab/>
        <w:t xml:space="preserve">${files_left_1}</w:t>
      </w:r>
    </w:p>
    <w:tbl>
      <w:tblPr>
        <w:tblStyle w:val="Table15"/>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7">
            <w:pPr>
              <w:widowControl w:val="0"/>
              <w:jc w:val="center"/>
              <w:rPr>
                <w:b w:val="1"/>
                <w:color w:val="ffffff"/>
              </w:rPr>
            </w:pPr>
            <w:r w:rsidDel="00000000" w:rsidR="00000000" w:rsidRPr="00000000">
              <w:rPr>
                <w:b w:val="1"/>
                <w:color w:val="ffffff"/>
                <w:sz w:val="22"/>
                <w:szCs w:val="22"/>
                <w:rtl w:val="0"/>
              </w:rPr>
              <w:t xml:space="preserve">${files_name_left_1}</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8">
            <w:pPr>
              <w:widowControl w:val="0"/>
              <w:jc w:val="center"/>
              <w:rPr>
                <w:b w:val="1"/>
                <w:color w:val="ffffff"/>
              </w:rPr>
            </w:pPr>
            <w:r w:rsidDel="00000000" w:rsidR="00000000" w:rsidRPr="00000000">
              <w:rPr>
                <w:b w:val="1"/>
                <w:color w:val="ffffff"/>
                <w:sz w:val="22"/>
                <w:szCs w:val="22"/>
                <w:rtl w:val="0"/>
              </w:rPr>
              <w:t xml:space="preserve">${files_name_right_1}</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pPr>
            <w:r w:rsidDel="00000000" w:rsidR="00000000" w:rsidRPr="00000000">
              <w:rPr>
                <w:rtl w:val="0"/>
              </w:rPr>
              <w:t xml:space="preserve">${files_path_left_1}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pPr>
            <w:r w:rsidDel="00000000" w:rsidR="00000000" w:rsidRPr="00000000">
              <w:rPr>
                <w:rtl w:val="0"/>
              </w:rPr>
              <w:t xml:space="preserve">${files_path_right_1}</w:t>
            </w:r>
          </w:p>
        </w:tc>
      </w:tr>
    </w:tbl>
    <w:p w:rsidR="00000000" w:rsidDel="00000000" w:rsidP="00000000" w:rsidRDefault="00000000" w:rsidRPr="00000000" w14:paraId="0000011B">
      <w:pPr>
        <w:widowControl w:val="0"/>
        <w:ind w:firstLine="720"/>
        <w:rPr/>
      </w:pPr>
      <w:r w:rsidDel="00000000" w:rsidR="00000000" w:rsidRPr="00000000">
        <w:rPr>
          <w:rtl w:val="0"/>
        </w:rPr>
        <w:t xml:space="preserve">${/files_left_1}</w:t>
      </w:r>
    </w:p>
    <w:p w:rsidR="00000000" w:rsidDel="00000000" w:rsidP="00000000" w:rsidRDefault="00000000" w:rsidRPr="00000000" w14:paraId="0000011C">
      <w:pPr>
        <w:widowControl w:val="0"/>
        <w:rPr/>
      </w:pPr>
      <w:r w:rsidDel="00000000" w:rsidR="00000000" w:rsidRPr="00000000">
        <w:rPr>
          <w:rtl w:val="0"/>
        </w:rPr>
        <w:tab/>
      </w:r>
      <w:r w:rsidDel="00000000" w:rsidR="00000000" w:rsidRPr="00000000">
        <w:rPr>
          <w:highlight w:val="white"/>
          <w:rtl w:val="0"/>
        </w:rPr>
        <w:t xml:space="preserve">${files_left_2}</w:t>
      </w:r>
      <w:r w:rsidDel="00000000" w:rsidR="00000000" w:rsidRPr="00000000">
        <w:rPr>
          <w:rtl w:val="0"/>
        </w:rPr>
      </w:r>
    </w:p>
    <w:tbl>
      <w:tblPr>
        <w:tblStyle w:val="Table16"/>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D">
            <w:pPr>
              <w:widowControl w:val="0"/>
              <w:jc w:val="center"/>
              <w:rPr>
                <w:b w:val="1"/>
                <w:color w:val="ffffff"/>
              </w:rPr>
            </w:pPr>
            <w:r w:rsidDel="00000000" w:rsidR="00000000" w:rsidRPr="00000000">
              <w:rPr>
                <w:b w:val="1"/>
                <w:color w:val="ffffff"/>
                <w:sz w:val="22"/>
                <w:szCs w:val="22"/>
                <w:rtl w:val="0"/>
              </w:rPr>
              <w:t xml:space="preserve">${files_name_left_2}</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E">
            <w:pPr>
              <w:widowControl w:val="0"/>
              <w:jc w:val="center"/>
              <w:rPr>
                <w:b w:val="1"/>
                <w:color w:val="ffffff"/>
              </w:rPr>
            </w:pPr>
            <w:r w:rsidDel="00000000" w:rsidR="00000000" w:rsidRPr="00000000">
              <w:rPr>
                <w:b w:val="1"/>
                <w:color w:val="ffffff"/>
                <w:sz w:val="22"/>
                <w:szCs w:val="22"/>
                <w:rtl w:val="0"/>
              </w:rPr>
              <w:t xml:space="preserve">${files_name_right_2}</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t xml:space="preserve">${files_path_left_2}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t xml:space="preserve">${files_path_right_2}</w:t>
            </w:r>
          </w:p>
        </w:tc>
      </w:tr>
    </w:tbl>
    <w:p w:rsidR="00000000" w:rsidDel="00000000" w:rsidP="00000000" w:rsidRDefault="00000000" w:rsidRPr="00000000" w14:paraId="00000121">
      <w:pPr>
        <w:widowControl w:val="0"/>
        <w:ind w:left="0" w:firstLine="720"/>
        <w:rPr/>
      </w:pPr>
      <w:r w:rsidDel="00000000" w:rsidR="00000000" w:rsidRPr="00000000">
        <w:rPr>
          <w:rtl w:val="0"/>
        </w:rPr>
        <w:t xml:space="preserve">${/files_left_2}</w:t>
      </w:r>
    </w:p>
    <w:p w:rsidR="00000000" w:rsidDel="00000000" w:rsidP="00000000" w:rsidRDefault="00000000" w:rsidRPr="00000000" w14:paraId="00000122">
      <w:pPr>
        <w:widowControl w:val="0"/>
        <w:ind w:firstLine="720"/>
        <w:rPr>
          <w:highlight w:val="white"/>
        </w:rPr>
      </w:pPr>
      <w:r w:rsidDel="00000000" w:rsidR="00000000" w:rsidRPr="00000000">
        <w:rPr>
          <w:highlight w:val="white"/>
          <w:rtl w:val="0"/>
        </w:rPr>
        <w:t xml:space="preserve">${files_left_3}</w:t>
      </w:r>
    </w:p>
    <w:tbl>
      <w:tblPr>
        <w:tblStyle w:val="Table17"/>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b w:val="1"/>
                <w:color w:val="ffffff"/>
              </w:rPr>
            </w:pPr>
            <w:r w:rsidDel="00000000" w:rsidR="00000000" w:rsidRPr="00000000">
              <w:rPr>
                <w:b w:val="1"/>
                <w:color w:val="ffffff"/>
                <w:sz w:val="22"/>
                <w:szCs w:val="22"/>
                <w:rtl w:val="0"/>
              </w:rPr>
              <w:t xml:space="preserve">${files_name_left_3}</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b w:val="1"/>
                <w:color w:val="ffffff"/>
              </w:rPr>
            </w:pPr>
            <w:r w:rsidDel="00000000" w:rsidR="00000000" w:rsidRPr="00000000">
              <w:rPr>
                <w:b w:val="1"/>
                <w:color w:val="ffffff"/>
                <w:sz w:val="22"/>
                <w:szCs w:val="22"/>
                <w:rtl w:val="0"/>
              </w:rPr>
              <w:t xml:space="preserve">${files_name_right_3}</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t xml:space="preserve">${files_path_left_3}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${files_path_right_3}</w:t>
            </w:r>
          </w:p>
        </w:tc>
      </w:tr>
    </w:tbl>
    <w:p w:rsidR="00000000" w:rsidDel="00000000" w:rsidP="00000000" w:rsidRDefault="00000000" w:rsidRPr="00000000" w14:paraId="00000127">
      <w:pPr>
        <w:widowControl w:val="0"/>
        <w:ind w:firstLine="720"/>
        <w:rPr>
          <w:highlight w:val="white"/>
        </w:rPr>
      </w:pPr>
      <w:r w:rsidDel="00000000" w:rsidR="00000000" w:rsidRPr="00000000">
        <w:rPr>
          <w:rtl w:val="0"/>
        </w:rPr>
        <w:t xml:space="preserve">${/files_left_3}</w:t>
      </w:r>
      <w:r w:rsidDel="00000000" w:rsidR="00000000" w:rsidRPr="00000000">
        <w:rPr>
          <w:rtl w:val="0"/>
        </w:rPr>
      </w:r>
    </w:p>
    <w:p w:rsidR="00000000" w:rsidDel="00000000" w:rsidP="00000000" w:rsidRDefault="00000000" w:rsidRPr="00000000" w14:paraId="00000128">
      <w:pPr>
        <w:widowControl w:val="0"/>
        <w:ind w:firstLine="720"/>
        <w:rPr>
          <w:highlight w:val="white"/>
        </w:rPr>
      </w:pPr>
      <w:r w:rsidDel="00000000" w:rsidR="00000000" w:rsidRPr="00000000">
        <w:rPr>
          <w:highlight w:val="white"/>
          <w:rtl w:val="0"/>
        </w:rPr>
        <w:t xml:space="preserve">${files_left_4}</w:t>
      </w:r>
    </w:p>
    <w:p w:rsidR="00000000" w:rsidDel="00000000" w:rsidP="00000000" w:rsidRDefault="00000000" w:rsidRPr="00000000" w14:paraId="00000129">
      <w:pPr>
        <w:widowControl w:val="0"/>
        <w:ind w:firstLine="720"/>
        <w:rPr>
          <w:highlight w:val="white"/>
        </w:rPr>
      </w:pPr>
      <w:r w:rsidDel="00000000" w:rsidR="00000000" w:rsidRPr="00000000">
        <w:rPr>
          <w:rtl w:val="0"/>
        </w:rPr>
      </w:r>
    </w:p>
    <w:tbl>
      <w:tblPr>
        <w:tblStyle w:val="Table18"/>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A">
            <w:pPr>
              <w:widowControl w:val="0"/>
              <w:jc w:val="center"/>
              <w:rPr>
                <w:b w:val="1"/>
                <w:color w:val="ffffff"/>
              </w:rPr>
            </w:pPr>
            <w:r w:rsidDel="00000000" w:rsidR="00000000" w:rsidRPr="00000000">
              <w:rPr>
                <w:b w:val="1"/>
                <w:color w:val="ffffff"/>
                <w:sz w:val="22"/>
                <w:szCs w:val="22"/>
                <w:rtl w:val="0"/>
              </w:rPr>
              <w:t xml:space="preserve">${files_name_left_4}</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b w:val="1"/>
                <w:color w:val="ffffff"/>
              </w:rPr>
            </w:pPr>
            <w:r w:rsidDel="00000000" w:rsidR="00000000" w:rsidRPr="00000000">
              <w:rPr>
                <w:b w:val="1"/>
                <w:color w:val="ffffff"/>
                <w:sz w:val="22"/>
                <w:szCs w:val="22"/>
                <w:rtl w:val="0"/>
              </w:rPr>
              <w:t xml:space="preserve">${files_name_right_4}</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rPr/>
            </w:pPr>
            <w:r w:rsidDel="00000000" w:rsidR="00000000" w:rsidRPr="00000000">
              <w:rPr>
                <w:rtl w:val="0"/>
              </w:rPr>
              <w:t xml:space="preserve">${files_path_left_4}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tl w:val="0"/>
              </w:rPr>
              <w:t xml:space="preserve">${files_path_right_4}</w:t>
            </w:r>
          </w:p>
        </w:tc>
      </w:tr>
    </w:tbl>
    <w:p w:rsidR="00000000" w:rsidDel="00000000" w:rsidP="00000000" w:rsidRDefault="00000000" w:rsidRPr="00000000" w14:paraId="0000012E">
      <w:pPr>
        <w:widowControl w:val="0"/>
        <w:ind w:firstLine="720"/>
        <w:rPr>
          <w:highlight w:val="white"/>
        </w:rPr>
      </w:pPr>
      <w:r w:rsidDel="00000000" w:rsidR="00000000" w:rsidRPr="00000000">
        <w:rPr>
          <w:rtl w:val="0"/>
        </w:rPr>
        <w:t xml:space="preserve">${/files_left_4}</w:t>
      </w:r>
      <w:r w:rsidDel="00000000" w:rsidR="00000000" w:rsidRPr="00000000">
        <w:rPr>
          <w:rtl w:val="0"/>
        </w:rPr>
      </w:r>
    </w:p>
    <w:p w:rsidR="00000000" w:rsidDel="00000000" w:rsidP="00000000" w:rsidRDefault="00000000" w:rsidRPr="00000000" w14:paraId="0000012F">
      <w:pPr>
        <w:widowControl w:val="0"/>
        <w:ind w:firstLine="720"/>
        <w:rPr>
          <w:highlight w:val="white"/>
        </w:rPr>
      </w:pPr>
      <w:r w:rsidDel="00000000" w:rsidR="00000000" w:rsidRPr="00000000">
        <w:rPr>
          <w:highlight w:val="white"/>
          <w:rtl w:val="0"/>
        </w:rPr>
        <w:t xml:space="preserve">${files_left_5}</w:t>
      </w:r>
    </w:p>
    <w:p w:rsidR="00000000" w:rsidDel="00000000" w:rsidP="00000000" w:rsidRDefault="00000000" w:rsidRPr="00000000" w14:paraId="00000130">
      <w:pPr>
        <w:widowControl w:val="0"/>
        <w:ind w:firstLine="720"/>
        <w:rPr>
          <w:highlight w:val="white"/>
        </w:rPr>
      </w:pPr>
      <w:r w:rsidDel="00000000" w:rsidR="00000000" w:rsidRPr="00000000">
        <w:rPr>
          <w:rtl w:val="0"/>
        </w:rPr>
      </w:r>
    </w:p>
    <w:tbl>
      <w:tblPr>
        <w:tblStyle w:val="Table19"/>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1">
            <w:pPr>
              <w:widowControl w:val="0"/>
              <w:jc w:val="center"/>
              <w:rPr>
                <w:b w:val="1"/>
                <w:color w:val="ffffff"/>
              </w:rPr>
            </w:pPr>
            <w:r w:rsidDel="00000000" w:rsidR="00000000" w:rsidRPr="00000000">
              <w:rPr>
                <w:b w:val="1"/>
                <w:color w:val="ffffff"/>
                <w:sz w:val="22"/>
                <w:szCs w:val="22"/>
                <w:rtl w:val="0"/>
              </w:rPr>
              <w:t xml:space="preserve">${files_name_left_5}</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2">
            <w:pPr>
              <w:widowControl w:val="0"/>
              <w:jc w:val="center"/>
              <w:rPr>
                <w:b w:val="1"/>
                <w:color w:val="ffffff"/>
              </w:rPr>
            </w:pPr>
            <w:r w:rsidDel="00000000" w:rsidR="00000000" w:rsidRPr="00000000">
              <w:rPr>
                <w:b w:val="1"/>
                <w:color w:val="ffffff"/>
                <w:sz w:val="22"/>
                <w:szCs w:val="22"/>
                <w:rtl w:val="0"/>
              </w:rPr>
              <w:t xml:space="preserve">${files_name_right_5}</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rPr/>
            </w:pPr>
            <w:r w:rsidDel="00000000" w:rsidR="00000000" w:rsidRPr="00000000">
              <w:rPr>
                <w:rtl w:val="0"/>
              </w:rPr>
              <w:t xml:space="preserve">${files_path_left_5}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rPr/>
            </w:pPr>
            <w:r w:rsidDel="00000000" w:rsidR="00000000" w:rsidRPr="00000000">
              <w:rPr>
                <w:rtl w:val="0"/>
              </w:rPr>
              <w:t xml:space="preserve">${files_path_right_5}</w:t>
            </w:r>
          </w:p>
        </w:tc>
      </w:tr>
    </w:tbl>
    <w:p w:rsidR="00000000" w:rsidDel="00000000" w:rsidP="00000000" w:rsidRDefault="00000000" w:rsidRPr="00000000" w14:paraId="00000135">
      <w:pPr>
        <w:widowControl w:val="0"/>
        <w:ind w:firstLine="720"/>
        <w:rPr>
          <w:highlight w:val="white"/>
        </w:rPr>
      </w:pPr>
      <w:r w:rsidDel="00000000" w:rsidR="00000000" w:rsidRPr="00000000">
        <w:rPr>
          <w:rtl w:val="0"/>
        </w:rPr>
        <w:t xml:space="preserve">${/files_left_5}</w:t>
      </w:r>
      <w:r w:rsidDel="00000000" w:rsidR="00000000" w:rsidRPr="00000000">
        <w:rPr>
          <w:rtl w:val="0"/>
        </w:rPr>
      </w:r>
    </w:p>
    <w:p w:rsidR="00000000" w:rsidDel="00000000" w:rsidP="00000000" w:rsidRDefault="00000000" w:rsidRPr="00000000" w14:paraId="00000136">
      <w:pPr>
        <w:widowControl w:val="0"/>
        <w:ind w:firstLine="720"/>
        <w:rPr>
          <w:highlight w:val="white"/>
        </w:rPr>
      </w:pPr>
      <w:r w:rsidDel="00000000" w:rsidR="00000000" w:rsidRPr="00000000">
        <w:rPr>
          <w:rtl w:val="0"/>
        </w:rPr>
        <w:t xml:space="preserve">${files_left_6}</w:t>
      </w:r>
      <w:r w:rsidDel="00000000" w:rsidR="00000000" w:rsidRPr="00000000">
        <w:rPr>
          <w:rtl w:val="0"/>
        </w:rPr>
      </w:r>
    </w:p>
    <w:p w:rsidR="00000000" w:rsidDel="00000000" w:rsidP="00000000" w:rsidRDefault="00000000" w:rsidRPr="00000000" w14:paraId="00000137">
      <w:pPr>
        <w:widowControl w:val="0"/>
        <w:ind w:firstLine="720"/>
        <w:rPr>
          <w:highlight w:val="white"/>
        </w:rPr>
      </w:pPr>
      <w:r w:rsidDel="00000000" w:rsidR="00000000" w:rsidRPr="00000000">
        <w:rPr>
          <w:rtl w:val="0"/>
        </w:rPr>
      </w:r>
    </w:p>
    <w:tbl>
      <w:tblPr>
        <w:tblStyle w:val="Table20"/>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8">
            <w:pPr>
              <w:widowControl w:val="0"/>
              <w:jc w:val="center"/>
              <w:rPr/>
            </w:pPr>
            <w:r w:rsidDel="00000000" w:rsidR="00000000" w:rsidRPr="00000000">
              <w:rPr>
                <w:b w:val="1"/>
                <w:color w:val="ffffff"/>
                <w:sz w:val="22"/>
                <w:szCs w:val="22"/>
                <w:rtl w:val="0"/>
              </w:rPr>
              <w:t xml:space="preserve">${files_name_left_6}</w:t>
            </w:r>
            <w:r w:rsidDel="00000000" w:rsidR="00000000" w:rsidRPr="00000000">
              <w:rPr>
                <w:rtl w:val="0"/>
              </w:rPr>
            </w:r>
          </w:p>
        </w:tc>
        <w:tc>
          <w:tcPr>
            <w:tcBorders>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9">
            <w:pPr>
              <w:widowControl w:val="0"/>
              <w:jc w:val="center"/>
              <w:rPr/>
            </w:pPr>
            <w:r w:rsidDel="00000000" w:rsidR="00000000" w:rsidRPr="00000000">
              <w:rPr>
                <w:b w:val="1"/>
                <w:color w:val="ffffff"/>
                <w:sz w:val="22"/>
                <w:szCs w:val="22"/>
                <w:rtl w:val="0"/>
              </w:rPr>
              <w:t xml:space="preserve">${files_name_right_6}</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rPr/>
            </w:pPr>
            <w:r w:rsidDel="00000000" w:rsidR="00000000" w:rsidRPr="00000000">
              <w:rPr>
                <w:rtl w:val="0"/>
              </w:rPr>
              <w:t xml:space="preserve">${files_path_left_6}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rPr/>
            </w:pPr>
            <w:r w:rsidDel="00000000" w:rsidR="00000000" w:rsidRPr="00000000">
              <w:rPr>
                <w:rtl w:val="0"/>
              </w:rPr>
              <w:t xml:space="preserve">${files_path_right_6}</w:t>
            </w:r>
          </w:p>
        </w:tc>
      </w:tr>
    </w:tbl>
    <w:p w:rsidR="00000000" w:rsidDel="00000000" w:rsidP="00000000" w:rsidRDefault="00000000" w:rsidRPr="00000000" w14:paraId="0000013C">
      <w:pPr>
        <w:widowControl w:val="0"/>
        <w:ind w:firstLine="720"/>
        <w:rPr>
          <w:highlight w:val="white"/>
        </w:rPr>
      </w:pPr>
      <w:r w:rsidDel="00000000" w:rsidR="00000000" w:rsidRPr="00000000">
        <w:rPr>
          <w:rtl w:val="0"/>
        </w:rPr>
        <w:t xml:space="preserve">${/files_left_6}</w:t>
      </w:r>
      <w:r w:rsidDel="00000000" w:rsidR="00000000" w:rsidRPr="00000000">
        <w:rPr>
          <w:rtl w:val="0"/>
        </w:rPr>
      </w:r>
    </w:p>
    <w:p w:rsidR="00000000" w:rsidDel="00000000" w:rsidP="00000000" w:rsidRDefault="00000000" w:rsidRPr="00000000" w14:paraId="0000013D">
      <w:pPr>
        <w:widowControl w:val="0"/>
        <w:ind w:firstLine="720"/>
        <w:rPr/>
      </w:pPr>
      <w:r w:rsidDel="00000000" w:rsidR="00000000" w:rsidRPr="00000000">
        <w:rPr>
          <w:rtl w:val="0"/>
        </w:rPr>
        <w:t xml:space="preserve">${files_left_7}</w:t>
      </w:r>
    </w:p>
    <w:p w:rsidR="00000000" w:rsidDel="00000000" w:rsidP="00000000" w:rsidRDefault="00000000" w:rsidRPr="00000000" w14:paraId="0000013E">
      <w:pPr>
        <w:widowControl w:val="0"/>
        <w:ind w:firstLine="720"/>
        <w:rPr>
          <w:highlight w:val="white"/>
        </w:rPr>
      </w:pPr>
      <w:r w:rsidDel="00000000" w:rsidR="00000000" w:rsidRPr="00000000">
        <w:rPr>
          <w:rtl w:val="0"/>
        </w:rPr>
      </w:r>
    </w:p>
    <w:tbl>
      <w:tblPr>
        <w:tblStyle w:val="Table21"/>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F">
            <w:pPr>
              <w:widowControl w:val="0"/>
              <w:jc w:val="center"/>
              <w:rPr/>
            </w:pPr>
            <w:r w:rsidDel="00000000" w:rsidR="00000000" w:rsidRPr="00000000">
              <w:rPr>
                <w:b w:val="1"/>
                <w:color w:val="ffffff"/>
                <w:sz w:val="22"/>
                <w:szCs w:val="22"/>
                <w:rtl w:val="0"/>
              </w:rPr>
              <w:t xml:space="preserve">${files_name_left_7}</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0">
            <w:pPr>
              <w:widowControl w:val="0"/>
              <w:jc w:val="center"/>
              <w:rPr/>
            </w:pPr>
            <w:r w:rsidDel="00000000" w:rsidR="00000000" w:rsidRPr="00000000">
              <w:rPr>
                <w:b w:val="1"/>
                <w:color w:val="ffffff"/>
                <w:sz w:val="22"/>
                <w:szCs w:val="22"/>
                <w:rtl w:val="0"/>
              </w:rPr>
              <w:t xml:space="preserve">${files_name_right_7}</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pPr>
            <w:r w:rsidDel="00000000" w:rsidR="00000000" w:rsidRPr="00000000">
              <w:rPr>
                <w:rtl w:val="0"/>
              </w:rPr>
              <w:t xml:space="preserve">${files_path_left_7}</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rPr/>
            </w:pPr>
            <w:r w:rsidDel="00000000" w:rsidR="00000000" w:rsidRPr="00000000">
              <w:rPr>
                <w:rtl w:val="0"/>
              </w:rPr>
              <w:t xml:space="preserve">${files_path_right_7}</w:t>
            </w:r>
          </w:p>
        </w:tc>
      </w:tr>
    </w:tbl>
    <w:p w:rsidR="00000000" w:rsidDel="00000000" w:rsidP="00000000" w:rsidRDefault="00000000" w:rsidRPr="00000000" w14:paraId="00000143">
      <w:pPr>
        <w:widowControl w:val="0"/>
        <w:ind w:firstLine="720"/>
        <w:rPr/>
      </w:pPr>
      <w:r w:rsidDel="00000000" w:rsidR="00000000" w:rsidRPr="00000000">
        <w:rPr>
          <w:rtl w:val="0"/>
        </w:rPr>
        <w:t xml:space="preserve">${/files_left_7}</w:t>
      </w:r>
    </w:p>
    <w:p w:rsidR="00000000" w:rsidDel="00000000" w:rsidP="00000000" w:rsidRDefault="00000000" w:rsidRPr="00000000" w14:paraId="00000144">
      <w:pPr>
        <w:widowControl w:val="0"/>
        <w:ind w:firstLine="720"/>
        <w:rPr/>
      </w:pPr>
      <w:r w:rsidDel="00000000" w:rsidR="00000000" w:rsidRPr="00000000">
        <w:rPr>
          <w:rtl w:val="0"/>
        </w:rPr>
        <w:t xml:space="preserve">${files_left_8}</w:t>
      </w:r>
    </w:p>
    <w:p w:rsidR="00000000" w:rsidDel="00000000" w:rsidP="00000000" w:rsidRDefault="00000000" w:rsidRPr="00000000" w14:paraId="00000145">
      <w:pPr>
        <w:widowControl w:val="0"/>
        <w:ind w:firstLine="720"/>
        <w:rPr>
          <w:highlight w:val="white"/>
        </w:rPr>
      </w:pPr>
      <w:r w:rsidDel="00000000" w:rsidR="00000000" w:rsidRPr="00000000">
        <w:rPr>
          <w:rtl w:val="0"/>
        </w:rPr>
      </w:r>
    </w:p>
    <w:tbl>
      <w:tblPr>
        <w:tblStyle w:val="Table22"/>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6">
            <w:pPr>
              <w:widowControl w:val="0"/>
              <w:jc w:val="center"/>
              <w:rPr/>
            </w:pPr>
            <w:r w:rsidDel="00000000" w:rsidR="00000000" w:rsidRPr="00000000">
              <w:rPr>
                <w:b w:val="1"/>
                <w:color w:val="ffffff"/>
                <w:sz w:val="22"/>
                <w:szCs w:val="22"/>
                <w:rtl w:val="0"/>
              </w:rPr>
              <w:t xml:space="preserve">${files_name_left_8}</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7">
            <w:pPr>
              <w:widowControl w:val="0"/>
              <w:jc w:val="center"/>
              <w:rPr/>
            </w:pPr>
            <w:r w:rsidDel="00000000" w:rsidR="00000000" w:rsidRPr="00000000">
              <w:rPr>
                <w:b w:val="1"/>
                <w:color w:val="ffffff"/>
                <w:sz w:val="22"/>
                <w:szCs w:val="22"/>
                <w:rtl w:val="0"/>
              </w:rPr>
              <w:t xml:space="preserve">${files_name_right_8}</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t xml:space="preserve">${files_path_left_8}</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pPr>
            <w:r w:rsidDel="00000000" w:rsidR="00000000" w:rsidRPr="00000000">
              <w:rPr>
                <w:rtl w:val="0"/>
              </w:rPr>
              <w:t xml:space="preserve">${files_path_right_8}</w:t>
            </w:r>
          </w:p>
        </w:tc>
      </w:tr>
    </w:tbl>
    <w:p w:rsidR="00000000" w:rsidDel="00000000" w:rsidP="00000000" w:rsidRDefault="00000000" w:rsidRPr="00000000" w14:paraId="0000014A">
      <w:pPr>
        <w:widowControl w:val="0"/>
        <w:ind w:firstLine="720"/>
        <w:rPr/>
      </w:pPr>
      <w:r w:rsidDel="00000000" w:rsidR="00000000" w:rsidRPr="00000000">
        <w:rPr>
          <w:rtl w:val="0"/>
        </w:rPr>
        <w:t xml:space="preserve">${/files_left_8}</w:t>
      </w:r>
    </w:p>
    <w:p w:rsidR="00000000" w:rsidDel="00000000" w:rsidP="00000000" w:rsidRDefault="00000000" w:rsidRPr="00000000" w14:paraId="0000014B">
      <w:pPr>
        <w:widowControl w:val="0"/>
        <w:ind w:firstLine="720"/>
        <w:rPr>
          <w:highlight w:val="white"/>
        </w:rPr>
      </w:pPr>
      <w:r w:rsidDel="00000000" w:rsidR="00000000" w:rsidRPr="00000000">
        <w:rPr>
          <w:rtl w:val="0"/>
        </w:rPr>
        <w:t xml:space="preserve">${files_left_9}</w:t>
      </w:r>
      <w:r w:rsidDel="00000000" w:rsidR="00000000" w:rsidRPr="00000000">
        <w:rPr>
          <w:rtl w:val="0"/>
        </w:rPr>
      </w:r>
    </w:p>
    <w:p w:rsidR="00000000" w:rsidDel="00000000" w:rsidP="00000000" w:rsidRDefault="00000000" w:rsidRPr="00000000" w14:paraId="0000014C">
      <w:pPr>
        <w:widowControl w:val="0"/>
        <w:ind w:firstLine="720"/>
        <w:rPr>
          <w:highlight w:val="white"/>
        </w:rPr>
      </w:pPr>
      <w:r w:rsidDel="00000000" w:rsidR="00000000" w:rsidRPr="00000000">
        <w:rPr>
          <w:rtl w:val="0"/>
        </w:rPr>
      </w:r>
    </w:p>
    <w:tbl>
      <w:tblPr>
        <w:tblStyle w:val="Table23"/>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D">
            <w:pPr>
              <w:widowControl w:val="0"/>
              <w:jc w:val="center"/>
              <w:rPr/>
            </w:pPr>
            <w:r w:rsidDel="00000000" w:rsidR="00000000" w:rsidRPr="00000000">
              <w:rPr>
                <w:b w:val="1"/>
                <w:color w:val="ffffff"/>
                <w:sz w:val="22"/>
                <w:szCs w:val="22"/>
                <w:rtl w:val="0"/>
              </w:rPr>
              <w:t xml:space="preserve">${files_name_left_9}</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E">
            <w:pPr>
              <w:widowControl w:val="0"/>
              <w:jc w:val="center"/>
              <w:rPr/>
            </w:pPr>
            <w:r w:rsidDel="00000000" w:rsidR="00000000" w:rsidRPr="00000000">
              <w:rPr>
                <w:b w:val="1"/>
                <w:color w:val="ffffff"/>
                <w:sz w:val="22"/>
                <w:szCs w:val="22"/>
                <w:rtl w:val="0"/>
              </w:rPr>
              <w:t xml:space="preserve">${files_name_right_9}</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rtl w:val="0"/>
              </w:rPr>
              <w:t xml:space="preserve">${files_path_left_9}</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t xml:space="preserve">${files_path_right_9}</w:t>
            </w:r>
          </w:p>
        </w:tc>
      </w:tr>
    </w:tbl>
    <w:p w:rsidR="00000000" w:rsidDel="00000000" w:rsidP="00000000" w:rsidRDefault="00000000" w:rsidRPr="00000000" w14:paraId="00000151">
      <w:pPr>
        <w:widowControl w:val="0"/>
        <w:ind w:firstLine="720"/>
        <w:rPr/>
      </w:pPr>
      <w:r w:rsidDel="00000000" w:rsidR="00000000" w:rsidRPr="00000000">
        <w:rPr>
          <w:rtl w:val="0"/>
        </w:rPr>
        <w:t xml:space="preserve">${/files_left_9}</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shd w:fill="ffffff" w:val="clear"/>
        <w:rPr/>
      </w:pPr>
      <w:r w:rsidDel="00000000" w:rsidR="00000000" w:rsidRPr="00000000">
        <w:rPr>
          <w:rtl w:val="0"/>
        </w:rPr>
      </w:r>
    </w:p>
    <w:p w:rsidR="00000000" w:rsidDel="00000000" w:rsidP="00000000" w:rsidRDefault="00000000" w:rsidRPr="00000000" w14:paraId="0000015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5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5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24"/>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5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5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5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5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5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5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5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6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6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6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6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6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6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6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6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6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6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6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6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6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6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7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7B">
      <w:pPr>
        <w:pStyle w:val="Heading2"/>
        <w:shd w:fill="ffffff" w:val="clear"/>
        <w:rPr/>
      </w:pPr>
      <w:r w:rsidDel="00000000" w:rsidR="00000000" w:rsidRPr="00000000">
        <w:rPr>
          <w:rtl w:val="0"/>
        </w:rPr>
      </w:r>
    </w:p>
    <w:p w:rsidR="00000000" w:rsidDel="00000000" w:rsidP="00000000" w:rsidRDefault="00000000" w:rsidRPr="00000000" w14:paraId="0000017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7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7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7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8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8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9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9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9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A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A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A6">
      <w:pPr>
        <w:shd w:fill="ffffff" w:val="clear"/>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A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A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B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B1">
      <w:pPr>
        <w:shd w:fill="ffffff" w:val="clear"/>
        <w:spacing w:line="360" w:lineRule="auto"/>
        <w:ind w:left="709" w:firstLine="0"/>
        <w:jc w:val="both"/>
        <w:rPr>
          <w:color w:val="000000"/>
        </w:rPr>
      </w:pPr>
      <w:r w:rsidDel="00000000" w:rsidR="00000000" w:rsidRPr="00000000">
        <w:rPr>
          <w:rtl w:val="0"/>
        </w:rPr>
      </w:r>
    </w:p>
    <w:tbl>
      <w:tblPr>
        <w:tblStyle w:val="Table25"/>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B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B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B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B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B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B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B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B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B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B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B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B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C1">
      <w:pPr>
        <w:shd w:fill="ffffff" w:val="clear"/>
        <w:rPr/>
      </w:pPr>
      <w:r w:rsidDel="00000000" w:rsidR="00000000" w:rsidRPr="00000000">
        <w:rPr>
          <w:rtl w:val="0"/>
        </w:rPr>
      </w:r>
    </w:p>
    <w:p w:rsidR="00000000" w:rsidDel="00000000" w:rsidP="00000000" w:rsidRDefault="00000000" w:rsidRPr="00000000" w14:paraId="000001C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C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C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C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C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C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${tenure}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${tenure_freehold}</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${/tenure_freehold}</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${tenure_long_leasehold}</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${/tenure_long_leasehold}</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${tenure_leasehold}</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${/tenure_leasehold}</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E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E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E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E7">
      <w:pPr>
        <w:shd w:fill="ffffff" w:val="clear"/>
        <w:spacing w:line="360" w:lineRule="auto"/>
        <w:ind w:left="720" w:hanging="720"/>
        <w:jc w:val="both"/>
        <w:rPr/>
      </w:pPr>
      <w:r w:rsidDel="00000000" w:rsidR="00000000" w:rsidRPr="00000000">
        <w:rPr>
          <w:rtl w:val="0"/>
        </w:rPr>
      </w:r>
    </w:p>
    <w:tbl>
      <w:tblPr>
        <w:tblStyle w:val="Table26"/>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E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E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E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E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E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E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E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E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1F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1F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1F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1F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1F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0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0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04">
            <w:pPr>
              <w:shd w:fill="ffffff" w:val="clear"/>
              <w:jc w:val="both"/>
              <w:rPr/>
            </w:pPr>
            <w:r w:rsidDel="00000000" w:rsidR="00000000" w:rsidRPr="00000000">
              <w:rPr>
                <w:rtl w:val="0"/>
              </w:rPr>
            </w:r>
          </w:p>
          <w:p w:rsidR="00000000" w:rsidDel="00000000" w:rsidP="00000000" w:rsidRDefault="00000000" w:rsidRPr="00000000" w14:paraId="00000205">
            <w:pPr>
              <w:shd w:fill="ffffff" w:val="clear"/>
              <w:jc w:val="both"/>
              <w:rPr/>
            </w:pPr>
            <w:r w:rsidDel="00000000" w:rsidR="00000000" w:rsidRPr="00000000">
              <w:rPr>
                <w:rtl w:val="0"/>
              </w:rPr>
            </w:r>
          </w:p>
        </w:tc>
      </w:tr>
    </w:tbl>
    <w:p w:rsidR="00000000" w:rsidDel="00000000" w:rsidP="00000000" w:rsidRDefault="00000000" w:rsidRPr="00000000" w14:paraId="0000020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07">
      <w:pPr>
        <w:shd w:fill="ffffff" w:val="clear"/>
        <w:spacing w:line="360" w:lineRule="auto"/>
        <w:jc w:val="both"/>
        <w:rPr/>
      </w:pPr>
      <w:r w:rsidDel="00000000" w:rsidR="00000000" w:rsidRPr="00000000">
        <w:rPr>
          <w:rtl w:val="0"/>
        </w:rPr>
      </w:r>
    </w:p>
    <w:p w:rsidR="00000000" w:rsidDel="00000000" w:rsidP="00000000" w:rsidRDefault="00000000" w:rsidRPr="00000000" w14:paraId="0000020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0E">
      <w:pPr>
        <w:shd w:fill="ffffff" w:val="clear"/>
        <w:rPr>
          <w:sz w:val="22"/>
          <w:szCs w:val="22"/>
        </w:rPr>
      </w:pPr>
      <w:r w:rsidDel="00000000" w:rsidR="00000000" w:rsidRPr="00000000">
        <w:rPr>
          <w:rtl w:val="0"/>
        </w:rPr>
      </w:r>
    </w:p>
    <w:p w:rsidR="00000000" w:rsidDel="00000000" w:rsidP="00000000" w:rsidRDefault="00000000" w:rsidRPr="00000000" w14:paraId="0000020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12">
      <w:pPr>
        <w:shd w:fill="ffffff" w:val="clear"/>
        <w:rPr/>
      </w:pPr>
      <w:r w:rsidDel="00000000" w:rsidR="00000000" w:rsidRPr="00000000">
        <w:rPr>
          <w:rtl w:val="0"/>
        </w:rPr>
      </w:r>
    </w:p>
    <w:p w:rsidR="00000000" w:rsidDel="00000000" w:rsidP="00000000" w:rsidRDefault="00000000" w:rsidRPr="00000000" w14:paraId="00000213">
      <w:pPr>
        <w:shd w:fill="ffffff" w:val="clear"/>
        <w:ind w:firstLine="720"/>
        <w:rPr/>
      </w:pPr>
      <w:r w:rsidDel="00000000" w:rsidR="00000000" w:rsidRPr="00000000">
        <w:rPr>
          <w:rtl w:val="0"/>
        </w:rPr>
        <w:t xml:space="preserve">${sector_overview}</w:t>
      </w:r>
    </w:p>
    <w:p w:rsidR="00000000" w:rsidDel="00000000" w:rsidP="00000000" w:rsidRDefault="00000000" w:rsidRPr="00000000" w14:paraId="00000214">
      <w:pPr>
        <w:shd w:fill="ffffff" w:val="clear"/>
        <w:ind w:firstLine="720"/>
        <w:rPr/>
      </w:pPr>
      <w:r w:rsidDel="00000000" w:rsidR="00000000" w:rsidRPr="00000000">
        <w:rPr>
          <w:rtl w:val="0"/>
        </w:rPr>
        <w:t xml:space="preserve">${sec_val}</w:t>
      </w:r>
    </w:p>
    <w:p w:rsidR="00000000" w:rsidDel="00000000" w:rsidP="00000000" w:rsidRDefault="00000000" w:rsidRPr="00000000" w14:paraId="00000215">
      <w:pPr>
        <w:shd w:fill="ffffff" w:val="clear"/>
        <w:ind w:firstLine="720"/>
        <w:rPr/>
      </w:pPr>
      <w:r w:rsidDel="00000000" w:rsidR="00000000" w:rsidRPr="00000000">
        <w:rPr>
          <w:rtl w:val="0"/>
        </w:rPr>
        <w:t xml:space="preserve">${/sector_overview}</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1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2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2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23">
      <w:pPr>
        <w:shd w:fill="ffffff" w:val="clear"/>
        <w:rPr>
          <w:b w:val="1"/>
          <w:color w:val="4472c4"/>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25">
      <w:pPr>
        <w:shd w:fill="ffffff" w:val="clear"/>
        <w:spacing w:line="360" w:lineRule="auto"/>
        <w:jc w:val="both"/>
        <w:rPr/>
      </w:pPr>
      <w:r w:rsidDel="00000000" w:rsidR="00000000" w:rsidRPr="00000000">
        <w:rPr>
          <w:rtl w:val="0"/>
        </w:rPr>
      </w:r>
    </w:p>
    <w:p w:rsidR="00000000" w:rsidDel="00000000" w:rsidP="00000000" w:rsidRDefault="00000000" w:rsidRPr="00000000" w14:paraId="0000022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2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3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3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shd w:fill="ffffff" w:val="clear"/>
        <w:rPr/>
      </w:pPr>
      <w:r w:rsidDel="00000000" w:rsidR="00000000" w:rsidRPr="00000000">
        <w:rPr>
          <w:rtl w:val="0"/>
        </w:rPr>
      </w:r>
    </w:p>
    <w:p w:rsidR="00000000" w:rsidDel="00000000" w:rsidP="00000000" w:rsidRDefault="00000000" w:rsidRPr="00000000" w14:paraId="0000023C">
      <w:pPr>
        <w:shd w:fill="ffffff" w:val="clear"/>
        <w:rPr/>
      </w:pPr>
      <w:bookmarkStart w:colFirst="0" w:colLast="0" w:name="_nmf14n" w:id="47"/>
      <w:bookmarkEnd w:id="47"/>
      <w:r w:rsidDel="00000000" w:rsidR="00000000" w:rsidRPr="00000000">
        <w:rPr>
          <w:rtl w:val="0"/>
        </w:rPr>
        <w:t xml:space="preserve">${loan_security}</w:t>
      </w:r>
    </w:p>
    <w:p w:rsidR="00000000" w:rsidDel="00000000" w:rsidP="00000000" w:rsidRDefault="00000000" w:rsidRPr="00000000" w14:paraId="0000023D">
      <w:pPr>
        <w:pStyle w:val="Heading1"/>
        <w:shd w:fill="ffffff" w:val="clear"/>
        <w:rPr/>
      </w:pPr>
      <w:r w:rsidDel="00000000" w:rsidR="00000000" w:rsidRPr="00000000">
        <w:rPr>
          <w:rtl w:val="0"/>
        </w:rPr>
        <w:t xml:space="preserve">13.0</w:t>
        <w:tab/>
        <w:t xml:space="preserve">LOAN SECURITY</w:t>
      </w:r>
    </w:p>
    <w:p w:rsidR="00000000" w:rsidDel="00000000" w:rsidP="00000000" w:rsidRDefault="00000000" w:rsidRPr="00000000" w14:paraId="0000023E">
      <w:pP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setting the loan facility, the Bank must consider the factors noted within this report and that the valuation is carried out as at the valuation date.  The Bank must also be aware that values can fall, as well as rise, over time and can change rapidly in periods of economic decline and uncertainty.</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believe that the property would offer adequate security for the loan, assuming that in accordance with best commercial practice, such loan is for a sensible portion of the Market Value reflecting the risks noted above.</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COVID-19 pandemic and measures to tackle it continue to affect the economies and real estate markets globally. Nevertheless, as at the valuation date property markets are mostly functioning well, with transaction volumes and other relevant evidence at levels where enough market evidence exists upon which to base opinions of value. Accordingly – and for the avoidance of doubt, our valuation is not reported as being subject to ‘material valuation uncertainty’ as defined by the VPS3 and VPGA 10 of the RICS Valuation – Global Standards.</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explanatory note has been included to ensure transparency and to provide further insight as to the market context under which the valuation opinion was prepared. In recognition of the potential ‘for market conditions to move rapidly in response to changes in the control of future spread of COVID-19 we highlight the importance of the valuation date’.</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strongly recommend that your solicitors verify all assumptions within this report.</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${/loan_security}</w:t>
      </w:r>
    </w:p>
    <w:p w:rsidR="00000000" w:rsidDel="00000000" w:rsidP="00000000" w:rsidRDefault="00000000" w:rsidRPr="00000000" w14:paraId="0000024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4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4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${valuation_date}</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4D">
      <w:pPr>
        <w:shd w:fill="ffffff" w:val="clear"/>
        <w:spacing w:line="360" w:lineRule="auto"/>
        <w:ind w:left="1440" w:firstLine="0"/>
        <w:jc w:val="both"/>
        <w:rPr>
          <w:b w:val="1"/>
          <w:color w:val="000000"/>
        </w:rPr>
      </w:pPr>
      <w:r w:rsidDel="00000000" w:rsidR="00000000" w:rsidRPr="00000000">
        <w:rPr>
          <w:rtl w:val="0"/>
        </w:rPr>
      </w:r>
    </w:p>
    <w:tbl>
      <w:tblPr>
        <w:tblStyle w:val="Table27"/>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4E">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4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50">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52">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5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56">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5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${limited_liability}</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Limitations on Liability</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aggregate liability to any one, or more, or all of the Addressees or any other party who otherwise becomes entitled to rely upon the Report under or in connection with this agreement and our Valuation, however that liability arises (including, without limitation, a liability arising by breach of contract, arising by tort, including, without limitation, the tort of negligence, or arising by breach of statutory duty) shall be limited to the lower of:</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of the Value (as defined below) of the Property stated in our Report; and</w: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£10M.</w:t>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means: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more than one value is stated for the same Property on different bases, the highest valuation figure recorded in our Report; and</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valuations of portfolios, estates, shopping centres and other multi-unit properties within one Report, the aggregate of our valuations included in the one Report.</w:t>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shall not be liable under or in connection with this agreement and the provision of our Valuation in tort (including negligence), breach of contract, breach of statutory duty or otherwise due to, under and/or arising out of or in connection with this agreement to the extent such loss or damage is consequential, indirect, special or punitive.</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None of our employees, partners or consultants individually has a contract with you or owes you a duty of care or personal responsibility. You agree that you will not bring a claim against any such individuals personally in connection with our services.</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Nothing in this agreement shall exclude or limit our liability for death or personal injury caused by our negligence or for any other liability that cannot be excluded by law.</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${/limited_liability}</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8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A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B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B7">
      <w:pPr>
        <w:shd w:fill="ffffff" w:val="clear"/>
        <w:spacing w:line="360" w:lineRule="auto"/>
        <w:ind w:left="709" w:firstLine="0"/>
        <w:jc w:val="both"/>
        <w:rPr/>
      </w:pPr>
      <w:r w:rsidDel="00000000" w:rsidR="00000000" w:rsidRPr="00000000">
        <w:rPr>
          <w:shd w:fill="fff2cc" w:val="clear"/>
          <w:rtl w:val="0"/>
        </w:rPr>
        <w:t xml:space="preserve">${valuer}</w:t>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${valuer}.</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${valuer}</w:t>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B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B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B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B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8"/>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${no_double}</w:t>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Registered Valuer</w:t>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${/no_double}</w:t>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C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${double}                    </w:t>
      </w:r>
    </w:p>
    <w:tbl>
      <w:tblPr>
        <w:tblStyle w:val="Table29"/>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w:t>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${valuer_2}</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${/double}</w:t>
      </w:r>
    </w:p>
    <w:p w:rsidR="00000000" w:rsidDel="00000000" w:rsidP="00000000" w:rsidRDefault="00000000" w:rsidRPr="00000000" w14:paraId="000002D0">
      <w:pPr>
        <w:shd w:fill="ffffff" w:val="clear"/>
        <w:rPr>
          <w:b w:val="1"/>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{report_date}</w:t>
      </w:r>
      <w:r w:rsidDel="00000000" w:rsidR="00000000" w:rsidRPr="00000000">
        <w:rPr>
          <w:rtl w:val="0"/>
        </w:rPr>
      </w:r>
    </w:p>
    <w:p w:rsidR="00000000" w:rsidDel="00000000" w:rsidP="00000000" w:rsidRDefault="00000000" w:rsidRPr="00000000" w14:paraId="000002D5">
      <w:pPr>
        <w:shd w:fill="ffffff" w:val="clear"/>
        <w:rPr>
          <w:color w:val="3c0157"/>
        </w:rPr>
      </w:pPr>
      <w:r w:rsidDel="00000000" w:rsidR="00000000" w:rsidRPr="00000000">
        <w:rPr>
          <w:rtl w:val="0"/>
        </w:rPr>
      </w:r>
    </w:p>
    <w:p w:rsidR="00000000" w:rsidDel="00000000" w:rsidP="00000000" w:rsidRDefault="00000000" w:rsidRPr="00000000" w14:paraId="000002D6">
      <w:pPr>
        <w:shd w:fill="ffffff" w:val="clear"/>
        <w:rPr>
          <w:color w:val="3c0157"/>
        </w:rPr>
      </w:pPr>
      <w:r w:rsidDel="00000000" w:rsidR="00000000" w:rsidRPr="00000000">
        <w:rPr>
          <w:rtl w:val="0"/>
        </w:rPr>
      </w:r>
    </w:p>
    <w:p w:rsidR="00000000" w:rsidDel="00000000" w:rsidP="00000000" w:rsidRDefault="00000000" w:rsidRPr="00000000" w14:paraId="000002D7">
      <w:pPr>
        <w:shd w:fill="ffffff" w:val="clear"/>
        <w:rPr/>
      </w:pPr>
      <w:r w:rsidDel="00000000" w:rsidR="00000000" w:rsidRPr="00000000">
        <w:rPr>
          <w:rtl w:val="0"/>
        </w:rPr>
        <w:t xml:space="preserve">${appendices_bot}</w:t>
      </w:r>
    </w:p>
    <w:tbl>
      <w:tblPr>
        <w:tblStyle w:val="Table30"/>
        <w:tblW w:w="8721.0" w:type="dxa"/>
        <w:jc w:val="left"/>
        <w:tblInd w:w="0.0" w:type="dxa"/>
        <w:tblLayout w:type="fixed"/>
        <w:tblLook w:val="0000"/>
      </w:tblPr>
      <w:tblGrid>
        <w:gridCol w:w="2322"/>
        <w:gridCol w:w="6399"/>
        <w:tblGridChange w:id="0">
          <w:tblGrid>
            <w:gridCol w:w="2322"/>
            <w:gridCol w:w="6399"/>
          </w:tblGrid>
        </w:tblGridChange>
      </w:tblGrid>
      <w:tr>
        <w:trPr>
          <w:cantSplit w:val="0"/>
          <w:trHeight w:val="1134" w:hRule="atLeast"/>
          <w:tblHeader w:val="0"/>
        </w:trPr>
        <w:tc>
          <w:tcPr>
            <w:shd w:fill="ffffff" w:val="clear"/>
          </w:tcPr>
          <w:p w:rsidR="00000000" w:rsidDel="00000000" w:rsidP="00000000" w:rsidRDefault="00000000" w:rsidRPr="00000000" w14:paraId="000002D8">
            <w:pPr>
              <w:pStyle w:val="Heading4"/>
              <w:shd w:fill="ffffff" w:val="clear"/>
              <w:rPr>
                <w:color w:val="330066"/>
                <w:sz w:val="34"/>
                <w:szCs w:val="34"/>
              </w:rPr>
            </w:pPr>
            <w:r w:rsidDel="00000000" w:rsidR="00000000" w:rsidRPr="00000000">
              <w:rPr>
                <w:color w:val="330066"/>
                <w:sz w:val="34"/>
                <w:szCs w:val="34"/>
                <w:rtl w:val="0"/>
              </w:rPr>
              <w:t xml:space="preserve">${append_id}</w:t>
            </w:r>
          </w:p>
        </w:tc>
        <w:tc>
          <w:tcPr>
            <w:shd w:fill="ffffff" w:val="clear"/>
          </w:tcPr>
          <w:p w:rsidR="00000000" w:rsidDel="00000000" w:rsidP="00000000" w:rsidRDefault="00000000" w:rsidRPr="00000000" w14:paraId="000002D9">
            <w:pPr>
              <w:pStyle w:val="Heading4"/>
              <w:shd w:fill="ffffff" w:val="clear"/>
              <w:rPr>
                <w:color w:val="330066"/>
                <w:sz w:val="34"/>
                <w:szCs w:val="34"/>
              </w:rPr>
            </w:pPr>
            <w:r w:rsidDel="00000000" w:rsidR="00000000" w:rsidRPr="00000000">
              <w:rPr>
                <w:color w:val="330066"/>
                <w:sz w:val="34"/>
                <w:szCs w:val="34"/>
                <w:rtl w:val="0"/>
              </w:rPr>
              <w:t xml:space="preserve">${app}</w:t>
            </w:r>
          </w:p>
        </w:tc>
      </w:tr>
    </w:tbl>
    <w:p w:rsidR="00000000" w:rsidDel="00000000" w:rsidP="00000000" w:rsidRDefault="00000000" w:rsidRPr="00000000" w14:paraId="000002DA">
      <w:pPr>
        <w:shd w:fill="ffffff" w:val="clear"/>
        <w:rPr/>
      </w:pPr>
      <w:r w:rsidDel="00000000" w:rsidR="00000000" w:rsidRPr="00000000">
        <w:rPr>
          <w:rtl w:val="0"/>
        </w:rPr>
        <w:t xml:space="preserve">${/appendices_bot}</w:t>
      </w:r>
    </w:p>
    <w:p w:rsidR="00000000" w:rsidDel="00000000" w:rsidP="00000000" w:rsidRDefault="00000000" w:rsidRPr="00000000" w14:paraId="000002D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0</wp:posOffset>
              </wp:positionV>
              <wp:extent cx="2105025" cy="998855"/>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0</wp:posOffset>
              </wp:positionV>
              <wp:extent cx="2105025" cy="998855"/>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105025" cy="998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96870" cy="998855"/>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96870" cy="998855"/>
              <wp:effectExtent b="0" l="0" r="0" t="0"/>
              <wp:wrapNone/>
              <wp:docPr id="1"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2896870" cy="998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10885" cy="635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10885" cy="635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810885" cy="635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3.jpg"/>
          <a:graphic>
            <a:graphicData uri="http://schemas.openxmlformats.org/drawingml/2006/picture">
              <pic:pic>
                <pic:nvPicPr>
                  <pic:cNvPr id="0" name="image3.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2F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31"/>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2F5">
          <w:pPr>
            <w:pStyle w:val="Heading1"/>
            <w:rPr/>
          </w:pPr>
          <w:r w:rsidDel="00000000" w:rsidR="00000000" w:rsidRPr="00000000">
            <w:rPr>
              <w:rtl w:val="0"/>
            </w:rPr>
            <w:t xml:space="preserve">Appendices</w:t>
          </w:r>
        </w:p>
      </w:tc>
    </w:tr>
  </w:tbl>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${property_number}, ${street} ${town}, ${post_code}/ ${cj_ref}</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${valuation_date}</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806440" cy="635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806440" cy="635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806440" cy="635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97160</wp:posOffset>
          </wp:positionH>
          <wp:positionV relativeFrom="paragraph">
            <wp:posOffset>-22855</wp:posOffset>
          </wp:positionV>
          <wp:extent cx="5789930" cy="1028700"/>
          <wp:effectExtent b="0" l="0" r="0" t="0"/>
          <wp:wrapTopAndBottom distB="0" distT="0"/>
          <wp:docPr id="1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2">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3">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3"/>
      <w:numFmt w:val="upperRoman"/>
      <w:lvlText w:val="%1."/>
      <w:lvlJc w:val="left"/>
      <w:pPr>
        <w:ind w:left="1713" w:hanging="719.9999999999993"/>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9.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6.png"/><Relationship Id="rId35" Type="http://schemas.openxmlformats.org/officeDocument/2006/relationships/footer" Target="footer5.xml"/><Relationship Id="rId12" Type="http://schemas.openxmlformats.org/officeDocument/2006/relationships/image" Target="media/image2.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8.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5.png"/><Relationship Id="rId3" Type="http://schemas.openxmlformats.org/officeDocument/2006/relationships/image" Target="media/image12.png"/><Relationship Id="rId4" Type="http://schemas.openxmlformats.org/officeDocument/2006/relationships/image" Target="media/image3.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