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SURVEY QUESTIONNAIRE / TALATANUNGAN</w:t>
      </w:r>
    </w:p>
    <w:p>
      <w:pPr>
        <w:jc w:val="center"/>
      </w:pPr>
      <w:r>
        <w:rPr>
          <w:b/>
          <w:sz w:val="22"/>
        </w:rPr>
        <w:t>GradTrack: A Web-Based Graduate Tracer System with Alumni Job Support System for Norzagaray College</w:t>
      </w:r>
    </w:p>
    <w:p>
      <w:pPr>
        <w:jc w:val="center"/>
      </w:pPr>
      <w:r>
        <w:t>Respondent: Alumni President (Alumni Admin)</w:t>
      </w:r>
    </w:p>
    <w:p>
      <w:pPr>
        <w:jc w:val="center"/>
      </w:pPr>
      <w:r>
        <w:t>Main responsibility / Pangunahing responsibilidad: Alumni account verification, registry, announcements, forum reports, and job approvals / Alumni account verification, registry, announcements, forum reports, at job approvals</w:t>
      </w:r>
    </w:p>
    <w:p/>
    <w:p>
      <w:pPr>
        <w:pStyle w:val="Heading1"/>
        <w:keepNext/>
        <w:keepLines/>
      </w:pPr>
      <w:r>
        <w:t>INTRODUCTION / PANIMULA</w:t>
      </w:r>
    </w:p>
    <w:p>
      <w:r>
        <w:t>English. This questionnaire evaluates only the GradTrack functions implemented and accessible to your assigned user role. Answer each statement based on your actual use during system evaluation. For a conditional function, answer only when the stated condition applies. Your responses will be used only for academic purposes and will be treated confidentially.</w:t>
      </w:r>
    </w:p>
    <w:p>
      <w:r>
        <w:t>Tagalog. Sinusuri ng talatanungang ito ang mga GradTrack function na aktuwal na ipinatupad at maaaring ma-access ng inyong nakatalagang user role. Sagutin ang bawat pahayag batay sa inyong aktuwal na paggamit sa system evaluation. Para sa conditional na function, sumagot lamang kapag naaangkop ang nakasaad na kondisyon. Ang inyong mga sagot ay gagamitin lamang para sa layuning akademiko at pananatilihing kumpidensyal.</w:t>
      </w:r>
    </w:p>
    <w:p>
      <w:pPr>
        <w:pStyle w:val="Heading1"/>
        <w:keepNext/>
        <w:keepLines/>
      </w:pPr>
      <w:r>
        <w:t>PART I. RESPONDENT PROFILE / BAHAGI I. IMPORMASYON NG RESPONDENTE</w:t>
      </w:r>
    </w:p>
    <w:tbl>
      <w:tblPr>
        <w:tblStyle w:val="TableGrid"/>
        <w:tblW w:type="auto" w:w="0"/>
        <w:jc w:val="center"/>
        <w:tblLook w:firstColumn="1" w:firstRow="1" w:lastColumn="0" w:lastRow="0" w:noHBand="0" w:noVBand="1" w:val="04A0"/>
      </w:tblPr>
      <w:tblGrid>
        <w:gridCol w:w="5328"/>
        <w:gridCol w:w="5328"/>
      </w:tblGrid>
      <w:tr>
        <w:trPr>
          <w:cantSplit/>
          <w:tblHeader/>
        </w:trPr>
        <w:tc>
          <w:tcPr>
            <w:tcW w:type="dxa" w:w="5328"/>
            <w:vAlign w:val="center"/>
          </w:tcPr>
          <w:p>
            <w:r>
              <w:t>Respondent Role / Uri ng Respondente</w:t>
            </w:r>
          </w:p>
        </w:tc>
        <w:tc>
          <w:tcPr>
            <w:tcW w:type="dxa" w:w="5328"/>
            <w:vAlign w:val="center"/>
          </w:tcPr>
          <w:p>
            <w:r>
              <w:t>Alumni President (Alumni Admin)</w:t>
            </w:r>
          </w:p>
        </w:tc>
      </w:tr>
      <w:tr>
        <w:trPr>
          <w:cantSplit/>
        </w:trPr>
        <w:tc>
          <w:tcPr>
            <w:tcW w:type="dxa" w:w="5328"/>
            <w:vAlign w:val="center"/>
          </w:tcPr>
          <w:p>
            <w:r>
              <w:t>Optional Identifier / Opsyonal na Pagkakakilanlan</w:t>
            </w:r>
          </w:p>
        </w:tc>
        <w:tc>
          <w:tcPr>
            <w:tcW w:type="dxa" w:w="5328"/>
            <w:vAlign w:val="center"/>
          </w:tcPr>
          <w:p>
            <w:r>
              <w:t>____________________________</w:t>
            </w:r>
          </w:p>
        </w:tc>
      </w:tr>
    </w:tbl>
    <w:p>
      <w:pPr>
        <w:pStyle w:val="Heading2"/>
        <w:keepNext/>
        <w:keepLines/>
      </w:pPr>
      <w:r>
        <w:t>RESPONSE SCALE / BATAYAN NG PAGSAGOT</w:t>
      </w:r>
    </w:p>
    <w:tbl>
      <w:tblPr>
        <w:tblStyle w:val="TableGrid"/>
        <w:tblW w:type="auto" w:w="0"/>
        <w:jc w:val="center"/>
        <w:tblLook w:firstColumn="1" w:firstRow="1" w:lastColumn="0" w:lastRow="0" w:noHBand="0" w:noVBand="1" w:val="04A0"/>
      </w:tblPr>
      <w:tblGrid>
        <w:gridCol w:w="2664"/>
        <w:gridCol w:w="2664"/>
        <w:gridCol w:w="2664"/>
        <w:gridCol w:w="2664"/>
      </w:tblGrid>
      <w:tr>
        <w:trPr>
          <w:cantSplit/>
          <w:tblHeader/>
        </w:trPr>
        <w:tc>
          <w:tcPr>
            <w:tcW w:type="dxa" w:w="2664"/>
            <w:shd w:fill="D9EAF7"/>
          </w:tcPr>
          <w:p>
            <w:pPr>
              <w:jc w:val="center"/>
            </w:pPr>
            <w:r>
              <w:t>4</w:t>
            </w:r>
          </w:p>
        </w:tc>
        <w:tc>
          <w:tcPr>
            <w:tcW w:type="dxa" w:w="2664"/>
            <w:shd w:fill="D9EAF7"/>
          </w:tcPr>
          <w:p>
            <w:pPr>
              <w:jc w:val="center"/>
            </w:pPr>
            <w:r>
              <w:t>3</w:t>
            </w:r>
          </w:p>
        </w:tc>
        <w:tc>
          <w:tcPr>
            <w:tcW w:type="dxa" w:w="2664"/>
            <w:shd w:fill="D9EAF7"/>
          </w:tcPr>
          <w:p>
            <w:pPr>
              <w:jc w:val="center"/>
            </w:pPr>
            <w:r>
              <w:t>2</w:t>
            </w:r>
          </w:p>
        </w:tc>
        <w:tc>
          <w:tcPr>
            <w:tcW w:type="dxa" w:w="2664"/>
            <w:shd w:fill="D9EAF7"/>
          </w:tcPr>
          <w:p>
            <w:pPr>
              <w:jc w:val="center"/>
            </w:pPr>
            <w:r>
              <w:t>1</w:t>
            </w:r>
          </w:p>
        </w:tc>
      </w:tr>
      <w:tr>
        <w:trPr>
          <w:cantSplit/>
        </w:trPr>
        <w:tc>
          <w:tcPr>
            <w:tcW w:type="dxa" w:w="2664"/>
          </w:tcPr>
          <w:p>
            <w:pPr>
              <w:jc w:val="center"/>
            </w:pPr>
            <w:r>
              <w:t>Strongly Agree</w:t>
              <w:br/>
              <w:t>Lubos na Sumasang-ayon</w:t>
            </w:r>
          </w:p>
        </w:tc>
        <w:tc>
          <w:tcPr>
            <w:tcW w:type="dxa" w:w="2664"/>
          </w:tcPr>
          <w:p>
            <w:pPr>
              <w:jc w:val="center"/>
            </w:pPr>
            <w:r>
              <w:t>Agree</w:t>
              <w:br/>
              <w:t>Sumasang-ayon</w:t>
            </w:r>
          </w:p>
        </w:tc>
        <w:tc>
          <w:tcPr>
            <w:tcW w:type="dxa" w:w="2664"/>
          </w:tcPr>
          <w:p>
            <w:pPr>
              <w:jc w:val="center"/>
            </w:pPr>
            <w:r>
              <w:t>Disagree</w:t>
              <w:br/>
              <w:t>Hindi Sumasang-ayon</w:t>
            </w:r>
          </w:p>
        </w:tc>
        <w:tc>
          <w:tcPr>
            <w:tcW w:type="dxa" w:w="2664"/>
          </w:tcPr>
          <w:p>
            <w:pPr>
              <w:jc w:val="center"/>
            </w:pPr>
            <w:r>
              <w:t>Strongly Disagree</w:t>
              <w:br/>
              <w:t>Lubos na Hindi Sumasang-ayon</w:t>
            </w:r>
          </w:p>
        </w:tc>
      </w:tr>
    </w:tbl>
    <w:p>
      <w:r>
        <w:t>Mark one response for each statement. / Pumili ng isang sagot para sa bawat pahayag.</w:t>
      </w:r>
    </w:p>
    <w:p>
      <w:pPr>
        <w:pStyle w:val="Heading1"/>
        <w:keepNext/>
        <w:keepLines/>
      </w:pPr>
      <w:r>
        <w:t>PART II. ASSESSMENT OF ALUMNI PRESIDENT FUNCTIONS / BAHAGI II. PAGSUSURI SA ALUMNI PRESIDENT FUNCTIONS</w:t>
      </w:r>
    </w:p>
    <w:p>
      <w:pPr>
        <w:pStyle w:val="Heading2"/>
        <w:keepNext/>
        <w:keepLines/>
      </w:pPr>
      <w:r>
        <w:t>2.1 Graduate Portal Account Verification / Graduate Portal Account Verification</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r>
              <w:t>1</w:t>
            </w:r>
          </w:p>
        </w:tc>
        <w:tc>
          <w:tcPr>
            <w:tcW w:type="dxa" w:w="7416"/>
            <w:vAlign w:val="center"/>
          </w:tcPr>
          <w:p>
            <w:r>
              <w:t>English: I can view account requests that are pending Alumni Admin verification.</w:t>
              <w:br/>
              <w:t>Tagalog: Maaari kong makita ang account requests na pending para sa Alumni Admin verification.</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w:t>
            </w:r>
          </w:p>
        </w:tc>
        <w:tc>
          <w:tcPr>
            <w:tcW w:type="dxa" w:w="7416"/>
            <w:vAlign w:val="center"/>
          </w:tcPr>
          <w:p>
            <w:r>
              <w:t>English: I can search account requests and filter them as Pending, Approved, or Rejected.</w:t>
              <w:br/>
              <w:t>Tagalog: Maaari akong maghanap ng account requests at i-filter ang mga ito bilang Pending, Approved, o Rejected.</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w:t>
            </w:r>
          </w:p>
        </w:tc>
        <w:tc>
          <w:tcPr>
            <w:tcW w:type="dxa" w:w="7416"/>
            <w:vAlign w:val="center"/>
          </w:tcPr>
          <w:p>
            <w:r>
              <w:t>English: I can open an account request to review its identity, program, graduation year, contact, and survey-submission information.</w:t>
              <w:br/>
              <w:t>Tagalog: Maaari kong buksan ang account request upang suriin ang identity, program, graduation year, contact, at survey-submission information nito.</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4</w:t>
            </w:r>
          </w:p>
        </w:tc>
        <w:tc>
          <w:tcPr>
            <w:tcW w:type="dxa" w:w="7416"/>
            <w:vAlign w:val="center"/>
          </w:tcPr>
          <w:p>
            <w:r>
              <w:t>English: I can review whether an account request matches a linked alumni-registry record.</w:t>
              <w:br/>
              <w:t>Tagalog: Maaari kong suriin kung tumutugma ang account request sa linked alumni-registry record.</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5</w:t>
            </w:r>
          </w:p>
        </w:tc>
        <w:tc>
          <w:tcPr>
            <w:tcW w:type="dxa" w:w="7416"/>
            <w:vAlign w:val="center"/>
          </w:tcPr>
          <w:p>
            <w:r>
              <w:t>English: I can approve a pending Graduate Portal account request.</w:t>
              <w:br/>
              <w:t>Tagalog: Maaari kong aprubahan ang pending Graduate Portal account request.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6</w:t>
            </w:r>
          </w:p>
        </w:tc>
        <w:tc>
          <w:tcPr>
            <w:tcW w:type="dxa" w:w="7416"/>
            <w:vAlign w:val="center"/>
          </w:tcPr>
          <w:p>
            <w:r>
              <w:t>English: I can reject a pending Graduate Portal account request and provide a rejection reason.</w:t>
              <w:br/>
              <w:t>Tagalog: Maaari kong tanggihan ang pending Graduate Portal account request at magbigay ng rejection reason.</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7</w:t>
            </w:r>
          </w:p>
        </w:tc>
        <w:tc>
          <w:tcPr>
            <w:tcW w:type="dxa" w:w="7416"/>
            <w:vAlign w:val="center"/>
          </w:tcPr>
          <w:p>
            <w:r>
              <w:t>English: I can view who reviewed an account request and when it was reviewed.</w:t>
              <w:br/>
              <w:t>Tagalog: Maaari kong makita kung sino ang nag-review ng account request at kung kailan ito na-review.</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8</w:t>
            </w:r>
          </w:p>
        </w:tc>
        <w:tc>
          <w:tcPr>
            <w:tcW w:type="dxa" w:w="7416"/>
            <w:vAlign w:val="center"/>
          </w:tcPr>
          <w:p>
            <w:r>
              <w:t>English: The approved or rejected status is shown after an account request is reviewed.</w:t>
              <w:br/>
              <w:t>Tagalog: Ipinapakita ang approved o rejected status pagkatapos ma-review ang account request.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2.2 Alumni Registry Import, Review, and Export / Alumni Registry Import, Review, at Export</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r>
              <w:t>9</w:t>
            </w:r>
          </w:p>
        </w:tc>
        <w:tc>
          <w:tcPr>
            <w:tcW w:type="dxa" w:w="7416"/>
            <w:vAlign w:val="center"/>
          </w:tcPr>
          <w:p>
            <w:r>
              <w:t>English: I can import an alumni list and preview valid, duplicate, invalid, and ignored rows before confirming.</w:t>
              <w:br/>
              <w:t>Tagalog: Maaari akong mag-import ng alumni list at i-preview ang valid, duplicate, invalid, at ignored rows bago magkumpirma.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10</w:t>
            </w:r>
          </w:p>
        </w:tc>
        <w:tc>
          <w:tcPr>
            <w:tcW w:type="dxa" w:w="7416"/>
            <w:vAlign w:val="center"/>
          </w:tcPr>
          <w:p>
            <w:r>
              <w:t>English: I can choose how duplicate alumni rows are handled during import.</w:t>
              <w:br/>
              <w:t>Tagalog: Maaari kong piliin kung paano hahawakan ang duplicate alumni rows sa import.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11</w:t>
            </w:r>
          </w:p>
        </w:tc>
        <w:tc>
          <w:tcPr>
            <w:tcW w:type="dxa" w:w="7416"/>
            <w:vAlign w:val="center"/>
          </w:tcPr>
          <w:p>
            <w:r>
              <w:t>English: I can download a list of import errors when errors are present.</w:t>
              <w:br/>
              <w:t>Tagalog: Maaari akong mag-download ng listahan ng import errors kapag may errors.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12</w:t>
            </w:r>
          </w:p>
        </w:tc>
        <w:tc>
          <w:tcPr>
            <w:tcW w:type="dxa" w:w="7416"/>
            <w:vAlign w:val="center"/>
          </w:tcPr>
          <w:p>
            <w:r>
              <w:t>English: I can search registry records and filter them by course, batch, registration status, and survey-answer status.</w:t>
              <w:br/>
              <w:t>Tagalog: Maaari akong maghanap ng registry records at i-filter ang mga ito ayon sa course, batch, registration status, at survey-answer status.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13</w:t>
            </w:r>
          </w:p>
        </w:tc>
        <w:tc>
          <w:tcPr>
            <w:tcW w:type="dxa" w:w="7416"/>
            <w:vAlign w:val="center"/>
          </w:tcPr>
          <w:p>
            <w:r>
              <w:t>English: I can open an alumni registry record to view its registry and linked-account details.</w:t>
              <w:br/>
              <w:t>Tagalog: Maaari kong buksan ang alumni registry record upang makita ang registry at linked-account details nito.</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14</w:t>
            </w:r>
          </w:p>
        </w:tc>
        <w:tc>
          <w:tcPr>
            <w:tcW w:type="dxa" w:w="7416"/>
            <w:vAlign w:val="center"/>
          </w:tcPr>
          <w:p>
            <w:r>
              <w:t>English: I can edit registry information and linked portal-account details when an account is linked.</w:t>
              <w:br/>
              <w:t>Tagalog: Maaari kong i-edit ang registry information at linked portal-account details kapag may linked account.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15</w:t>
            </w:r>
          </w:p>
        </w:tc>
        <w:tc>
          <w:tcPr>
            <w:tcW w:type="dxa" w:w="7416"/>
            <w:vAlign w:val="center"/>
          </w:tcPr>
          <w:p>
            <w:r>
              <w:t>English: I can mark an alumni registry record as Verified or Inactive.</w:t>
              <w:br/>
              <w:t>Tagalog: Maaari kong markahan ang alumni registry record bilang Verified o Inactive.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16</w:t>
            </w:r>
          </w:p>
        </w:tc>
        <w:tc>
          <w:tcPr>
            <w:tcW w:type="dxa" w:w="7416"/>
            <w:vAlign w:val="center"/>
          </w:tcPr>
          <w:p>
            <w:r>
              <w:t>English: I can export selected registry data in an available file format and scope.</w:t>
              <w:br/>
              <w:t>Tagalog: Maaari kong i-export ang napiling registry data gamit ang available na file format at scope.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2.3 Registry Archive, Restore, and Permanent Delete / Registry Archive, Restore, at Permanent Delete</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r>
              <w:t>17</w:t>
            </w:r>
          </w:p>
        </w:tc>
        <w:tc>
          <w:tcPr>
            <w:tcW w:type="dxa" w:w="7416"/>
            <w:vAlign w:val="center"/>
          </w:tcPr>
          <w:p>
            <w:r>
              <w:t>English: I can switch between the Registered Alumni list and Alumni Archive.</w:t>
              <w:br/>
              <w:t>Tagalog: Maaari akong lumipat sa pagitan ng Registered Alumni list at Alumni Archive.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18</w:t>
            </w:r>
          </w:p>
        </w:tc>
        <w:tc>
          <w:tcPr>
            <w:tcW w:type="dxa" w:w="7416"/>
            <w:vAlign w:val="center"/>
          </w:tcPr>
          <w:p>
            <w:r>
              <w:t>English: I can archive an active alumni registry record after confirmation.</w:t>
              <w:br/>
              <w:t>Tagalog: Maaari kong i-archive ang active alumni registry record pagkatapos ng confirmation.</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19</w:t>
            </w:r>
          </w:p>
        </w:tc>
        <w:tc>
          <w:tcPr>
            <w:tcW w:type="dxa" w:w="7416"/>
            <w:vAlign w:val="center"/>
          </w:tcPr>
          <w:p>
            <w:r>
              <w:t>English: Archiving moves the record out of the active alumni list without permanently deleting related data.</w:t>
              <w:br/>
              <w:t>Tagalog: Inililipat ng archiving ang record mula sa active alumni list nang hindi permanenteng dini-delete ang related data.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20</w:t>
            </w:r>
          </w:p>
        </w:tc>
        <w:tc>
          <w:tcPr>
            <w:tcW w:type="dxa" w:w="7416"/>
            <w:vAlign w:val="center"/>
          </w:tcPr>
          <w:p>
            <w:r>
              <w:t>English: I can view when an archived alumni record was archived and who archived it.</w:t>
              <w:br/>
              <w:t>Tagalog: Maaari kong makita kung kailan na-archive ang alumni record at kung sino ang nag-archive nito.</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21</w:t>
            </w:r>
          </w:p>
        </w:tc>
        <w:tc>
          <w:tcPr>
            <w:tcW w:type="dxa" w:w="7416"/>
            <w:vAlign w:val="center"/>
          </w:tcPr>
          <w:p>
            <w:r>
              <w:t>English: I can search and filter records while viewing the Alumni Archive.</w:t>
              <w:br/>
              <w:t>Tagalog: Maaari akong mag-search at mag-filter ng records habang nasa Alumni Archive.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22</w:t>
            </w:r>
          </w:p>
        </w:tc>
        <w:tc>
          <w:tcPr>
            <w:tcW w:type="dxa" w:w="7416"/>
            <w:vAlign w:val="center"/>
          </w:tcPr>
          <w:p>
            <w:r>
              <w:t>English: I can restore an archived alumni registry record.</w:t>
              <w:br/>
              <w:t>Tagalog: Maaari kong i-restore ang archived alumni registry record.</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23</w:t>
            </w:r>
          </w:p>
        </w:tc>
        <w:tc>
          <w:tcPr>
            <w:tcW w:type="dxa" w:w="7416"/>
            <w:vAlign w:val="center"/>
          </w:tcPr>
          <w:p>
            <w:r>
              <w:t>English: I can permanently delete an alumni registry record only from the Alumni Archive.</w:t>
              <w:br/>
              <w:t>Tagalog: Maaari kong permanenteng i-delete ang alumni registry record mula lamang sa Alumni Archive.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24</w:t>
            </w:r>
          </w:p>
        </w:tc>
        <w:tc>
          <w:tcPr>
            <w:tcW w:type="dxa" w:w="7416"/>
            <w:vAlign w:val="center"/>
          </w:tcPr>
          <w:p>
            <w:r>
              <w:t>English: The permanent-delete warning explains that the linked graduate account is not deleted.</w:t>
              <w:br/>
              <w:t>Tagalog: Ipinapaliwanag ng permanent-delete warning na hindi dini-delete ang linked graduate account.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2.4 Announcements and Forum Report Moderation / Announcements at Forum Report Moderation</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r>
              <w:t>25</w:t>
            </w:r>
          </w:p>
        </w:tc>
        <w:tc>
          <w:tcPr>
            <w:tcW w:type="dxa" w:w="7416"/>
            <w:vAlign w:val="center"/>
          </w:tcPr>
          <w:p>
            <w:r>
              <w:t>English: I can create an announcement with a title, content, publication status, and optional images.</w:t>
              <w:br/>
              <w:t>Tagalog: Maaari akong gumawa ng announcement na may title, content, publication status, at optional images.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26</w:t>
            </w:r>
          </w:p>
        </w:tc>
        <w:tc>
          <w:tcPr>
            <w:tcW w:type="dxa" w:w="7416"/>
            <w:vAlign w:val="center"/>
          </w:tcPr>
          <w:p>
            <w:r>
              <w:t>English: I can filter announcements as Published, Draft, or Archived and edit or delete an announcement.</w:t>
              <w:br/>
              <w:t>Tagalog: Maaari kong i-filter ang announcements bilang Published, Draft, o Archived at i-edit o i-delete ang announcement.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27</w:t>
            </w:r>
          </w:p>
        </w:tc>
        <w:tc>
          <w:tcPr>
            <w:tcW w:type="dxa" w:w="7416"/>
            <w:vAlign w:val="center"/>
          </w:tcPr>
          <w:p>
            <w:r>
              <w:t>English: I can view counts for pending, resolved, and dismissed forum reports.</w:t>
              <w:br/>
              <w:t>Tagalog: Maaari kong makita ang counts para sa pending, resolved, at dismissed forum reports.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28</w:t>
            </w:r>
          </w:p>
        </w:tc>
        <w:tc>
          <w:tcPr>
            <w:tcW w:type="dxa" w:w="7416"/>
            <w:vAlign w:val="center"/>
          </w:tcPr>
          <w:p>
            <w:r>
              <w:t>English: I can search forum reports and filter them by report type, reason, and status.</w:t>
              <w:br/>
              <w:t>Tagalog: Maaari akong maghanap ng forum reports at i-filter ang mga ito ayon sa report type, reason, at status.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29</w:t>
            </w:r>
          </w:p>
        </w:tc>
        <w:tc>
          <w:tcPr>
            <w:tcW w:type="dxa" w:w="7416"/>
            <w:vAlign w:val="center"/>
          </w:tcPr>
          <w:p>
            <w:r>
              <w:t>English: I can open a report to review the reported post or comment and its report details.</w:t>
              <w:br/>
              <w:t>Tagalog: Maaari kong buksan ang report upang suriin ang reported post o comment at report details nito.</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30</w:t>
            </w:r>
          </w:p>
        </w:tc>
        <w:tc>
          <w:tcPr>
            <w:tcW w:type="dxa" w:w="7416"/>
            <w:vAlign w:val="center"/>
          </w:tcPr>
          <w:p>
            <w:r>
              <w:t>English: I can hide reported content or restore content that was hidden.</w:t>
              <w:br/>
              <w:t>Tagalog: Maaari kong itago ang reported content o i-restore ang content na itinago.</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31</w:t>
            </w:r>
          </w:p>
        </w:tc>
        <w:tc>
          <w:tcPr>
            <w:tcW w:type="dxa" w:w="7416"/>
            <w:vAlign w:val="center"/>
          </w:tcPr>
          <w:p>
            <w:r>
              <w:t>English: I can resolve a pending forum report.</w:t>
              <w:br/>
              <w:t>Tagalog: Maaari kong i-resolve ang pending forum report.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32</w:t>
            </w:r>
          </w:p>
        </w:tc>
        <w:tc>
          <w:tcPr>
            <w:tcW w:type="dxa" w:w="7416"/>
            <w:vAlign w:val="center"/>
          </w:tcPr>
          <w:p>
            <w:r>
              <w:t>English: I can dismiss a pending forum report.</w:t>
              <w:br/>
              <w:t>Tagalog: Maaari kong i-dismiss ang pending forum report.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2.5 Job Post Review and Approval / Job Post Review at Approval</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r>
              <w:t>33</w:t>
            </w:r>
          </w:p>
        </w:tc>
        <w:tc>
          <w:tcPr>
            <w:tcW w:type="dxa" w:w="7416"/>
            <w:vAlign w:val="center"/>
          </w:tcPr>
          <w:p>
            <w:r>
              <w:t>English: I can view the Pending, Approved, and Declined counts for submitted job posts.</w:t>
              <w:br/>
              <w:t>Tagalog: Maaari kong makita ang Pending, Approved, at Declined counts para sa submitted job posts.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34</w:t>
            </w:r>
          </w:p>
        </w:tc>
        <w:tc>
          <w:tcPr>
            <w:tcW w:type="dxa" w:w="7416"/>
            <w:vAlign w:val="center"/>
          </w:tcPr>
          <w:p>
            <w:r>
              <w:t>English: I can search job posts by graduate, program, company, skills, or job title.</w:t>
              <w:br/>
              <w:t>Tagalog: Maaari akong maghanap ng job posts ayon sa graduate, program, company, skills, o job title.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35</w:t>
            </w:r>
          </w:p>
        </w:tc>
        <w:tc>
          <w:tcPr>
            <w:tcW w:type="dxa" w:w="7416"/>
            <w:vAlign w:val="center"/>
          </w:tcPr>
          <w:p>
            <w:r>
              <w:t>English: I can filter job posts by Pending, Approved, or Declined status.</w:t>
              <w:br/>
              <w:t>Tagalog: Maaari kong i-filter ang job posts ayon sa Pending, Approved, o Declined status.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36</w:t>
            </w:r>
          </w:p>
        </w:tc>
        <w:tc>
          <w:tcPr>
            <w:tcW w:type="dxa" w:w="7416"/>
            <w:vAlign w:val="center"/>
          </w:tcPr>
          <w:p>
            <w:r>
              <w:t>English: I can open a job post to review its poster, job details, program fit, deadline, and application information.</w:t>
              <w:br/>
              <w:t>Tagalog: Maaari kong buksan ang job post upang suriin ang poster, job details, program fit, deadline, at application information nito.</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37</w:t>
            </w:r>
          </w:p>
        </w:tc>
        <w:tc>
          <w:tcPr>
            <w:tcW w:type="dxa" w:w="7416"/>
            <w:vAlign w:val="center"/>
          </w:tcPr>
          <w:p>
            <w:r>
              <w:t>English: I can enter optional review notes before deciding on a pending job post.</w:t>
              <w:br/>
              <w:t>Tagalog: Maaari akong maglagay ng optional review notes bago magdesisyon sa pending job post.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38</w:t>
            </w:r>
          </w:p>
        </w:tc>
        <w:tc>
          <w:tcPr>
            <w:tcW w:type="dxa" w:w="7416"/>
            <w:vAlign w:val="center"/>
          </w:tcPr>
          <w:p>
            <w:r>
              <w:t>English: I can approve a pending job post so that it becomes visible in the Graduate Portal.</w:t>
              <w:br/>
              <w:t>Tagalog: Maaari kong aprubahan ang pending job post upang maging visible ito sa Graduate Portal.</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39</w:t>
            </w:r>
          </w:p>
        </w:tc>
        <w:tc>
          <w:tcPr>
            <w:tcW w:type="dxa" w:w="7416"/>
            <w:vAlign w:val="center"/>
          </w:tcPr>
          <w:p>
            <w:r>
              <w:t>English: I can decline a pending job post so that it remains hidden from graduates.</w:t>
              <w:br/>
              <w:t>Tagalog: Maaari kong tanggihan ang pending job post upang manatili itong hidden sa mga graduate.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40</w:t>
            </w:r>
          </w:p>
        </w:tc>
        <w:tc>
          <w:tcPr>
            <w:tcW w:type="dxa" w:w="7416"/>
            <w:vAlign w:val="center"/>
          </w:tcPr>
          <w:p>
            <w:r>
              <w:t>English: I can view the review status, notes, reviewer, and review time for a processed job post.</w:t>
              <w:br/>
              <w:t>Tagalog: Maaari kong makita ang review status, notes, reviewer, at review time para sa processed job post.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1"/>
        <w:keepNext/>
        <w:keepLines/>
      </w:pPr>
      <w:r>
        <w:t>PART III. USER ASSESSMENT BASED ON SELECTED ISO/IEC 25010:2023 QUALITY CHARACTERISTICS / BAHAGI III. USER ASSESSMENT BATAY SA MGA PILING ISO/IEC 25010:2023 QUALITY CHARACTERISTICS</w:t>
      </w:r>
    </w:p>
    <w:p>
      <w:r>
        <w:t>Evaluate the quality of GradTrack based only on the functions and information available to your role. / Suriin ang kalidad ng GradTrack batay lamang sa mga function at impormasyong available sa inyong role.</w:t>
      </w:r>
    </w:p>
    <w:p>
      <w:pPr>
        <w:pStyle w:val="Heading2"/>
        <w:keepNext/>
        <w:keepLines/>
      </w:pPr>
      <w:r>
        <w:t>3.1 Functional Suitability / Angkop na Kakayahan ng Sistema</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pPr>
              <w:spacing w:before="0" w:after="0"/>
              <w:jc w:val="center"/>
            </w:pPr>
            <w:r>
              <w:t>1</w:t>
            </w:r>
          </w:p>
        </w:tc>
        <w:tc>
          <w:tcPr>
            <w:tcW w:type="dxa" w:w="7416"/>
            <w:vAlign w:val="center"/>
          </w:tcPr>
          <w:p>
            <w:pPr>
              <w:spacing w:before="0" w:after="0"/>
            </w:pPr>
            <w:r>
              <w:t>English: The functions available to my role support my assigned responsibilities.</w:t>
              <w:br/>
              <w:t>Tagalog: Sinusuportahan ng mga function na available sa aking role ang mga nakatalaga kong responsibilidad.</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2</w:t>
            </w:r>
          </w:p>
        </w:tc>
        <w:tc>
          <w:tcPr>
            <w:tcW w:type="dxa" w:w="7416"/>
            <w:vAlign w:val="center"/>
          </w:tcPr>
          <w:p>
            <w:pPr>
              <w:spacing w:before="0" w:after="0"/>
            </w:pPr>
            <w:r>
              <w:t>English: The system gives the expected result when I perform an allowed action.</w:t>
              <w:br/>
              <w:t>Tagalog: Ibinibigay ng sistema ang inaasahang resulta kapag nagsasagawa ako ng pinahihintulutang action.</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3</w:t>
            </w:r>
          </w:p>
        </w:tc>
        <w:tc>
          <w:tcPr>
            <w:tcW w:type="dxa" w:w="7416"/>
            <w:vAlign w:val="center"/>
          </w:tcPr>
          <w:p>
            <w:pPr>
              <w:spacing w:before="0" w:after="0"/>
            </w:pPr>
            <w:r>
              <w:t>English: The information displayed to my role is appropriate for the task I am performing.</w:t>
              <w:br/>
              <w:t>Tagalog: Ang impormasyong ipinapakita sa aking role ay angkop sa gawaing aking isinasagawa.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4</w:t>
            </w:r>
          </w:p>
        </w:tc>
        <w:tc>
          <w:tcPr>
            <w:tcW w:type="dxa" w:w="7416"/>
            <w:vAlign w:val="center"/>
          </w:tcPr>
          <w:p>
            <w:pPr>
              <w:spacing w:before="0" w:after="0"/>
            </w:pPr>
            <w:r>
              <w:t>English: The functions available to my role work according to their intended purpose.</w:t>
              <w:br/>
              <w:t>Tagalog: Gumagana ayon sa layunin ang mga function na available sa aking role.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3.2 Performance Efficiency / Kahusayan sa Pagganap</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pPr>
              <w:spacing w:before="0" w:after="0"/>
              <w:jc w:val="center"/>
            </w:pPr>
            <w:r>
              <w:t>5</w:t>
            </w:r>
          </w:p>
        </w:tc>
        <w:tc>
          <w:tcPr>
            <w:tcW w:type="dxa" w:w="7416"/>
            <w:vAlign w:val="center"/>
          </w:tcPr>
          <w:p>
            <w:pPr>
              <w:spacing w:before="0" w:after="0"/>
            </w:pPr>
            <w:r>
              <w:t>English: The system pages available to my role load within an acceptable amount of time.</w:t>
              <w:br/>
              <w:t>Tagalog: Naglo-load sa katanggap-tanggap na oras ang mga system page na available sa aking role.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6</w:t>
            </w:r>
          </w:p>
        </w:tc>
        <w:tc>
          <w:tcPr>
            <w:tcW w:type="dxa" w:w="7416"/>
            <w:vAlign w:val="center"/>
          </w:tcPr>
          <w:p>
            <w:pPr>
              <w:spacing w:before="0" w:after="0"/>
            </w:pPr>
            <w:r>
              <w:t>English: The system displays requested data within an acceptable amount of time.</w:t>
              <w:br/>
              <w:t>Tagalog: Naipapakita ng sistema ang hinihinging data sa katanggap-tanggap na oras.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7</w:t>
            </w:r>
          </w:p>
        </w:tc>
        <w:tc>
          <w:tcPr>
            <w:tcW w:type="dxa" w:w="7416"/>
            <w:vAlign w:val="center"/>
          </w:tcPr>
          <w:p>
            <w:pPr>
              <w:spacing w:before="0" w:after="0"/>
            </w:pPr>
            <w:r>
              <w:t>English: The actions I perform are processed within an acceptable amount of time.</w:t>
              <w:br/>
              <w:t>Tagalog: Napoproseso sa katanggap-tanggap na oras ang mga action na aking isinasagawa.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8</w:t>
            </w:r>
          </w:p>
        </w:tc>
        <w:tc>
          <w:tcPr>
            <w:tcW w:type="dxa" w:w="7416"/>
            <w:vAlign w:val="center"/>
          </w:tcPr>
          <w:p>
            <w:pPr>
              <w:spacing w:before="0" w:after="0"/>
            </w:pPr>
            <w:r>
              <w:t>English: The system responds to my navigation within an acceptable amount of time.</w:t>
              <w:br/>
              <w:t>Tagalog: Tumutugon ang sistema sa aking pag-navigate sa katanggap-tanggap na oras.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3.3 Interaction Capability / Kakayahan sa Pakikipag-ugnayan</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pPr>
              <w:spacing w:before="0" w:after="0"/>
              <w:jc w:val="center"/>
            </w:pPr>
            <w:r>
              <w:t>9</w:t>
            </w:r>
          </w:p>
        </w:tc>
        <w:tc>
          <w:tcPr>
            <w:tcW w:type="dxa" w:w="7416"/>
            <w:vAlign w:val="center"/>
          </w:tcPr>
          <w:p>
            <w:pPr>
              <w:spacing w:before="0" w:after="0"/>
            </w:pPr>
            <w:r>
              <w:t>English: I understand the labels used in the system.</w:t>
              <w:br/>
              <w:t>Tagalog: Naiintindihan ko ang mga label na ginagamit sa sistema.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10</w:t>
            </w:r>
          </w:p>
        </w:tc>
        <w:tc>
          <w:tcPr>
            <w:tcW w:type="dxa" w:w="7416"/>
            <w:vAlign w:val="center"/>
          </w:tcPr>
          <w:p>
            <w:pPr>
              <w:spacing w:before="0" w:after="0"/>
            </w:pPr>
            <w:r>
              <w:t>English: I can easily identify the buttons or controls I need to use.</w:t>
              <w:br/>
              <w:t>Tagalog: Madali kong natutukoy ang mga button o control na kailangan kong gamitin.</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11</w:t>
            </w:r>
          </w:p>
        </w:tc>
        <w:tc>
          <w:tcPr>
            <w:tcW w:type="dxa" w:w="7416"/>
            <w:vAlign w:val="center"/>
          </w:tcPr>
          <w:p>
            <w:pPr>
              <w:spacing w:before="0" w:after="0"/>
            </w:pPr>
            <w:r>
              <w:t>English: I can navigate the menus available to my role easily.</w:t>
              <w:br/>
              <w:t>Tagalog: Madali akong nakakapag-navigate sa mga menu na available sa aking role.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12</w:t>
            </w:r>
          </w:p>
        </w:tc>
        <w:tc>
          <w:tcPr>
            <w:tcW w:type="dxa" w:w="7416"/>
            <w:vAlign w:val="center"/>
          </w:tcPr>
          <w:p>
            <w:pPr>
              <w:spacing w:before="0" w:after="0"/>
            </w:pPr>
            <w:r>
              <w:t>English: I understand the messages displayed by the system.</w:t>
              <w:br/>
              <w:t>Tagalog: Naiintindihan ko ang mga mensaheng ipinapakita ng sistema.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3.4 Reliability / Pagiging Maaasahan</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pPr>
              <w:spacing w:before="0" w:after="0"/>
              <w:jc w:val="center"/>
            </w:pPr>
            <w:r>
              <w:t>13</w:t>
            </w:r>
          </w:p>
        </w:tc>
        <w:tc>
          <w:tcPr>
            <w:tcW w:type="dxa" w:w="7416"/>
            <w:vAlign w:val="center"/>
          </w:tcPr>
          <w:p>
            <w:pPr>
              <w:spacing w:before="0" w:after="0"/>
            </w:pPr>
            <w:r>
              <w:t>English: The information I access remains available when I return to the system.</w:t>
              <w:br/>
              <w:t>Tagalog: Nananatiling available ang impormasyong ina-access ko kapag bumalik ako sa sistema.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14</w:t>
            </w:r>
          </w:p>
        </w:tc>
        <w:tc>
          <w:tcPr>
            <w:tcW w:type="dxa" w:w="7416"/>
            <w:vAlign w:val="center"/>
          </w:tcPr>
          <w:p>
            <w:pPr>
              <w:spacing w:before="0" w:after="0"/>
            </w:pPr>
            <w:r>
              <w:t>English: The system is accessible during normal use.</w:t>
              <w:br/>
              <w:t>Tagalog: Naa-access ang sistema habang normal itong ginagamit.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15</w:t>
            </w:r>
          </w:p>
        </w:tc>
        <w:tc>
          <w:tcPr>
            <w:tcW w:type="dxa" w:w="7416"/>
            <w:vAlign w:val="center"/>
          </w:tcPr>
          <w:p>
            <w:pPr>
              <w:spacing w:before="0" w:after="0"/>
            </w:pPr>
            <w:r>
              <w:t>English: The pages and functions available to my role operate consistently.</w:t>
              <w:br/>
              <w:t>Tagalog: Pare-parehong gumagana ang mga page at function na available sa aking role.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16</w:t>
            </w:r>
          </w:p>
        </w:tc>
        <w:tc>
          <w:tcPr>
            <w:tcW w:type="dxa" w:w="7416"/>
            <w:vAlign w:val="center"/>
          </w:tcPr>
          <w:p>
            <w:pPr>
              <w:spacing w:before="0" w:after="0"/>
            </w:pPr>
            <w:r>
              <w:t>English: I can use the system without unexpected interruption during normal use.</w:t>
              <w:br/>
              <w:t>Tagalog: Nagagamit ko ang sistema nang walang hindi inaasahang paghinto habang normal itong ginagamit.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3.5 Security / Seguridad</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pPr>
              <w:spacing w:before="0" w:after="0"/>
              <w:jc w:val="center"/>
            </w:pPr>
            <w:r>
              <w:t>17</w:t>
            </w:r>
          </w:p>
        </w:tc>
        <w:tc>
          <w:tcPr>
            <w:tcW w:type="dxa" w:w="7416"/>
            <w:vAlign w:val="center"/>
          </w:tcPr>
          <w:p>
            <w:pPr>
              <w:spacing w:before="0" w:after="0"/>
            </w:pPr>
            <w:r>
              <w:t>English: I am required to authenticate before I can access protected system pages.</w:t>
              <w:br/>
              <w:t>Tagalog: Kinakailangan akong mag-authenticate bago ko ma-access ang mga protektadong page ng sistema.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18</w:t>
            </w:r>
          </w:p>
        </w:tc>
        <w:tc>
          <w:tcPr>
            <w:tcW w:type="dxa" w:w="7416"/>
            <w:vAlign w:val="center"/>
          </w:tcPr>
          <w:p>
            <w:pPr>
              <w:spacing w:before="0" w:after="0"/>
            </w:pPr>
            <w:r>
              <w:t>English: I can access only the system functions allowed for my assigned role.</w:t>
              <w:br/>
              <w:t>Tagalog: Maaari ko lamang ma-access ang mga system function na pinahihintulutan para sa aking nakatalagang role.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19</w:t>
            </w:r>
          </w:p>
        </w:tc>
        <w:tc>
          <w:tcPr>
            <w:tcW w:type="dxa" w:w="7416"/>
            <w:vAlign w:val="center"/>
          </w:tcPr>
          <w:p>
            <w:pPr>
              <w:spacing w:before="0" w:after="0"/>
            </w:pPr>
            <w:r>
              <w:t>English: I can view only the protected information allowed for my account.</w:t>
              <w:br/>
              <w:t>Tagalog: Maaari ko lamang makita ang protektadong impormasyon na pinahihintulutan para sa aking account.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20</w:t>
            </w:r>
          </w:p>
        </w:tc>
        <w:tc>
          <w:tcPr>
            <w:tcW w:type="dxa" w:w="7416"/>
            <w:vAlign w:val="center"/>
          </w:tcPr>
          <w:p>
            <w:pPr>
              <w:spacing w:before="0" w:after="0"/>
            </w:pPr>
            <w:r>
              <w:t>English: The system restricts unauthorized changes to protected information.</w:t>
              <w:br/>
              <w:t>Tagalog: Nililimitahan ng sistema ang hindi awtorisadong pagbabago sa protektadong impormasyon.</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1"/>
        <w:keepNext/>
        <w:keepLines/>
      </w:pPr>
      <w:r>
        <w:t>PART IV. COMMENTS AND SUGGESTIONS / BAHAGI IV. MGA KOMENTO AT MUNGKAHI</w:t>
      </w:r>
    </w:p>
    <w:p>
      <w:r>
        <w:t>English: Please provide any comments or suggestions that may help improve GradTrack.</w:t>
      </w:r>
    </w:p>
    <w:p>
      <w:r>
        <w:t>_____________________________________________________________________________________</w:t>
      </w:r>
    </w:p>
    <w:p>
      <w:r>
        <w:t>_____________________________________________________________________________________</w:t>
      </w:r>
    </w:p>
    <w:p>
      <w:r>
        <w:t>Tagalog: Mangyaring magbigay ng anumang komento o mungkahi na maaaring makatulong sa pagpapabuti ng GradTrack.</w:t>
      </w:r>
    </w:p>
    <w:p>
      <w:r>
        <w:t>_____________________________________________________________________________________</w:t>
      </w:r>
    </w:p>
    <w:p>
      <w:r>
        <w:t>_____________________________________________________________________________________</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GradTrack Questionnaire - Alumni President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60" w:after="4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