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SURVEY QUESTIONNAIRE / TALATANUNGAN</w:t>
      </w:r>
    </w:p>
    <w:p>
      <w:pPr>
        <w:jc w:val="center"/>
      </w:pPr>
      <w:r>
        <w:rPr>
          <w:b/>
          <w:sz w:val="22"/>
        </w:rPr>
        <w:t>GradTrack: A Web-Based Graduate Tracer System with Alumni Job Support System for Norzagaray College</w:t>
      </w:r>
    </w:p>
    <w:p>
      <w:pPr>
        <w:jc w:val="center"/>
      </w:pPr>
      <w:r>
        <w:rPr>
          <w:b/>
        </w:rPr>
        <w:t>Respondent: Registrar</w:t>
      </w:r>
    </w:p>
    <w:p>
      <w:pPr>
        <w:jc w:val="center"/>
      </w:pPr>
      <w:r>
        <w:t>Main responsibility / Pangunahing responsibilidad: Official graduate list entry, import, filtering, and record archiving / Pag-entry, pag-import, pag-filter, at pag-archive ng official graduate list</w:t>
      </w:r>
    </w:p>
    <w:p/>
    <w:p>
      <w:pPr>
        <w:pStyle w:val="Heading1"/>
        <w:keepNext/>
        <w:keepLines/>
      </w:pPr>
      <w:r>
        <w:t>INTRODUCTION / PANIMULA</w:t>
      </w:r>
    </w:p>
    <w:p>
      <w:r>
        <w:t>English. This questionnaire evaluates only the GradTrack functions implemented and accessible to your assigned user role. Answer each statement based on your actual use during system evaluation. For a conditional function, answer only when the stated condition applies. Your responses will be used only for academic purposes and will be treated confidentially.</w:t>
      </w:r>
    </w:p>
    <w:p>
      <w:r>
        <w:t>Tagalog. Sinusuri ng talatanungang ito ang mga GradTrack function na aktuwal na ipinatupad at maaaring ma-access ng inyong nakatalagang user role. Sagutin ang bawat pahayag batay sa inyong aktuwal na paggamit sa system evaluation. Para sa conditional na function, sumagot lamang kapag naaangkop ang nakasaad na kondisyon. Ang inyong mga sagot ay gagamitin lamang para sa layuning akademiko at pananatilihing kumpidensyal.</w:t>
      </w:r>
    </w:p>
    <w:p>
      <w:pPr>
        <w:pStyle w:val="Heading1"/>
        <w:keepNext/>
        <w:keepLines/>
      </w:pPr>
      <w:r>
        <w:t>PART I. RESPONDENT PROFILE / BAHAGI I. IMPORMASYON NG RESPONDENTE</w:t>
      </w:r>
    </w:p>
    <w:tbl>
      <w:tblPr>
        <w:tblStyle w:val="TableGrid"/>
        <w:tblW w:type="auto" w:w="0"/>
        <w:jc w:val="center"/>
        <w:tblLook w:firstColumn="1" w:firstRow="1" w:lastColumn="0" w:lastRow="0" w:noHBand="0" w:noVBand="1" w:val="04A0"/>
      </w:tblPr>
      <w:tblGrid>
        <w:gridCol w:w="5328"/>
        <w:gridCol w:w="5328"/>
      </w:tblGrid>
      <w:tr>
        <w:trPr>
          <w:cantSplit/>
          <w:tblHeader/>
        </w:trPr>
        <w:tc>
          <w:tcPr>
            <w:tcW w:type="dxa" w:w="5328"/>
            <w:vAlign w:val="center"/>
          </w:tcPr>
          <w:p>
            <w:r>
              <w:t>Respondent Role / Uri ng Respondente</w:t>
            </w:r>
          </w:p>
        </w:tc>
        <w:tc>
          <w:tcPr>
            <w:tcW w:type="dxa" w:w="5328"/>
            <w:vAlign w:val="center"/>
          </w:tcPr>
          <w:p>
            <w:r>
              <w:t>Registrar</w:t>
            </w:r>
          </w:p>
        </w:tc>
      </w:tr>
      <w:tr>
        <w:trPr>
          <w:cantSplit/>
        </w:trPr>
        <w:tc>
          <w:tcPr>
            <w:tcW w:type="dxa" w:w="5328"/>
            <w:vAlign w:val="center"/>
          </w:tcPr>
          <w:p>
            <w:r>
              <w:t>Optional Identifier / Opsyonal na Pagkakakilanlan</w:t>
            </w:r>
          </w:p>
        </w:tc>
        <w:tc>
          <w:tcPr>
            <w:tcW w:type="dxa" w:w="5328"/>
            <w:vAlign w:val="center"/>
          </w:tcPr>
          <w:p>
            <w:r>
              <w:t>____________________________</w:t>
            </w:r>
          </w:p>
        </w:tc>
      </w:tr>
    </w:tbl>
    <w:p>
      <w:pPr>
        <w:pStyle w:val="Heading2"/>
        <w:keepNext/>
        <w:keepLines/>
      </w:pPr>
      <w:r>
        <w:t>RESPONSE SCALE / BATAYAN NG PAGSAGOT</w:t>
      </w:r>
    </w:p>
    <w:tbl>
      <w:tblPr>
        <w:tblStyle w:val="TableGrid"/>
        <w:tblW w:type="auto" w:w="0"/>
        <w:jc w:val="center"/>
        <w:tblLook w:firstColumn="1" w:firstRow="1" w:lastColumn="0" w:lastRow="0" w:noHBand="0" w:noVBand="1" w:val="04A0"/>
      </w:tblPr>
      <w:tblGrid>
        <w:gridCol w:w="2664"/>
        <w:gridCol w:w="2664"/>
        <w:gridCol w:w="2664"/>
        <w:gridCol w:w="2664"/>
      </w:tblGrid>
      <w:tr>
        <w:trPr>
          <w:cantSplit/>
          <w:tblHeader/>
        </w:trPr>
        <w:tc>
          <w:tcPr>
            <w:tcW w:type="dxa" w:w="2664"/>
            <w:shd w:fill="D9EAF7"/>
          </w:tcPr>
          <w:p>
            <w:pPr>
              <w:jc w:val="center"/>
            </w:pPr>
            <w:r>
              <w:t>4</w:t>
            </w:r>
          </w:p>
        </w:tc>
        <w:tc>
          <w:tcPr>
            <w:tcW w:type="dxa" w:w="2664"/>
            <w:shd w:fill="D9EAF7"/>
          </w:tcPr>
          <w:p>
            <w:pPr>
              <w:jc w:val="center"/>
            </w:pPr>
            <w:r>
              <w:t>3</w:t>
            </w:r>
          </w:p>
        </w:tc>
        <w:tc>
          <w:tcPr>
            <w:tcW w:type="dxa" w:w="2664"/>
            <w:shd w:fill="D9EAF7"/>
          </w:tcPr>
          <w:p>
            <w:pPr>
              <w:jc w:val="center"/>
            </w:pPr>
            <w:r>
              <w:t>2</w:t>
            </w:r>
          </w:p>
        </w:tc>
        <w:tc>
          <w:tcPr>
            <w:tcW w:type="dxa" w:w="2664"/>
            <w:shd w:fill="D9EAF7"/>
          </w:tcPr>
          <w:p>
            <w:pPr>
              <w:jc w:val="center"/>
            </w:pPr>
            <w:r>
              <w:t>1</w:t>
            </w:r>
          </w:p>
        </w:tc>
      </w:tr>
      <w:tr>
        <w:trPr>
          <w:cantSplit/>
        </w:trPr>
        <w:tc>
          <w:tcPr>
            <w:tcW w:type="dxa" w:w="2664"/>
          </w:tcPr>
          <w:p>
            <w:pPr>
              <w:jc w:val="center"/>
            </w:pPr>
            <w:r>
              <w:t>Strongly Agree</w:t>
              <w:br/>
              <w:t>Lubos na Sumasang-ayon</w:t>
            </w:r>
          </w:p>
        </w:tc>
        <w:tc>
          <w:tcPr>
            <w:tcW w:type="dxa" w:w="2664"/>
          </w:tcPr>
          <w:p>
            <w:pPr>
              <w:jc w:val="center"/>
            </w:pPr>
            <w:r>
              <w:t>Agree</w:t>
              <w:br/>
              <w:t>Sumasang-ayon</w:t>
            </w:r>
          </w:p>
        </w:tc>
        <w:tc>
          <w:tcPr>
            <w:tcW w:type="dxa" w:w="2664"/>
          </w:tcPr>
          <w:p>
            <w:pPr>
              <w:jc w:val="center"/>
            </w:pPr>
            <w:r>
              <w:t>Disagree</w:t>
              <w:br/>
              <w:t>Hindi Sumasang-ayon</w:t>
            </w:r>
          </w:p>
        </w:tc>
        <w:tc>
          <w:tcPr>
            <w:tcW w:type="dxa" w:w="2664"/>
          </w:tcPr>
          <w:p>
            <w:pPr>
              <w:jc w:val="center"/>
            </w:pPr>
            <w:r>
              <w:t>Strongly Disagree</w:t>
              <w:br/>
              <w:t>Lubos na Hindi Sumasang-ayon</w:t>
            </w:r>
          </w:p>
        </w:tc>
      </w:tr>
    </w:tbl>
    <w:p>
      <w:r>
        <w:t>Mark one response for each statement. / Pumili ng isang sagot para sa bawat pahayag.</w:t>
      </w:r>
    </w:p>
    <w:p>
      <w:pPr>
        <w:pStyle w:val="Heading1"/>
        <w:keepNext/>
        <w:keepLines/>
      </w:pPr>
      <w:r>
        <w:t>PART II. ASSESSMENT OF REGISTRAR FUNCTIONS / BAHAGI II. PAGSUSURI SA REGISTRAR FUNCTIONS</w:t>
      </w:r>
    </w:p>
    <w:p>
      <w:pPr>
        <w:pStyle w:val="Heading2"/>
        <w:keepNext/>
        <w:keepLines/>
      </w:pPr>
      <w:r>
        <w:t>2.1 Manual Graduate Record Addition / Manwal na Pagdagdag ng Graduate Record</w:t>
      </w:r>
    </w:p>
    <w:tbl>
      <w:tblPr>
        <w:tblStyle w:val="TableGrid"/>
        <w:tblW w:type="auto" w:w="0"/>
        <w:jc w:val="center"/>
        <w:tblLayout w:type="fixed"/>
        <w:tblLook w:firstColumn="1" w:firstRow="1" w:lastColumn="0" w:lastRow="0" w:noHBand="0" w:noVBand="1" w:val="04A0"/>
      </w:tblPr>
      <w:tblGrid>
        <w:gridCol w:w="576"/>
        <w:gridCol w:w="7416"/>
        <w:gridCol w:w="648"/>
        <w:gridCol w:w="648"/>
        <w:gridCol w:w="648"/>
        <w:gridCol w:w="648"/>
      </w:tblGrid>
      <w:tr>
        <w:trPr>
          <w:tblHeader w:val="true"/>
          <w:cantSplit/>
        </w:trPr>
        <w:tc>
          <w:tcPr>
            <w:tcW w:type="dxa" w:w="576"/>
            <w:shd w:fill="D9EAF7"/>
            <w:vAlign w:val="center"/>
          </w:tcPr>
          <w:p>
            <w:pPr>
              <w:jc w:val="center"/>
            </w:pPr>
            <w:r>
              <w:rPr>
                <w:b/>
              </w:rPr>
              <w:t>No.</w:t>
            </w:r>
          </w:p>
        </w:tc>
        <w:tc>
          <w:tcPr>
            <w:tcW w:type="dxa" w:w="7416"/>
            <w:shd w:fill="D9EAF7"/>
            <w:vAlign w:val="center"/>
          </w:tcPr>
          <w:p>
            <w:pPr>
              <w:jc w:val="center"/>
            </w:pPr>
            <w:r>
              <w:rPr>
                <w:b/>
              </w:rPr>
              <w:t>Statement / Pahayag</w:t>
            </w:r>
          </w:p>
        </w:tc>
        <w:tc>
          <w:tcPr>
            <w:tcW w:type="dxa" w:w="648"/>
            <w:shd w:fill="D9EAF7"/>
            <w:vAlign w:val="center"/>
          </w:tcPr>
          <w:p>
            <w:pPr>
              <w:jc w:val="center"/>
            </w:pPr>
            <w:r>
              <w:rPr>
                <w:b/>
              </w:rPr>
              <w:t>4</w:t>
            </w:r>
          </w:p>
        </w:tc>
        <w:tc>
          <w:tcPr>
            <w:tcW w:type="dxa" w:w="648"/>
            <w:shd w:fill="D9EAF7"/>
            <w:vAlign w:val="center"/>
          </w:tcPr>
          <w:p>
            <w:pPr>
              <w:jc w:val="center"/>
            </w:pPr>
            <w:r>
              <w:rPr>
                <w:b/>
              </w:rPr>
              <w:t>3</w:t>
            </w:r>
          </w:p>
        </w:tc>
        <w:tc>
          <w:tcPr>
            <w:tcW w:type="dxa" w:w="648"/>
            <w:shd w:fill="D9EAF7"/>
            <w:vAlign w:val="center"/>
          </w:tcPr>
          <w:p>
            <w:pPr>
              <w:jc w:val="center"/>
            </w:pPr>
            <w:r>
              <w:rPr>
                <w:b/>
              </w:rPr>
              <w:t>2</w:t>
            </w:r>
          </w:p>
        </w:tc>
        <w:tc>
          <w:tcPr>
            <w:tcW w:type="dxa" w:w="648"/>
            <w:shd w:fill="D9EAF7"/>
            <w:vAlign w:val="center"/>
          </w:tcPr>
          <w:p>
            <w:pPr>
              <w:jc w:val="center"/>
            </w:pPr>
            <w:r>
              <w:rPr>
                <w:b/>
              </w:rPr>
              <w:t>1</w:t>
            </w:r>
          </w:p>
        </w:tc>
      </w:tr>
      <w:tr>
        <w:trPr>
          <w:cantSplit/>
        </w:trPr>
        <w:tc>
          <w:tcPr>
            <w:tcW w:type="dxa" w:w="576"/>
            <w:vAlign w:val="center"/>
          </w:tcPr>
          <w:p>
            <w:r>
              <w:t>1</w:t>
            </w:r>
          </w:p>
        </w:tc>
        <w:tc>
          <w:tcPr>
            <w:tcW w:type="dxa" w:w="7416"/>
            <w:vAlign w:val="center"/>
          </w:tcPr>
          <w:p>
            <w:r>
              <w:t>English: I can add an individual graduate from the Manage Graduates page.</w:t>
              <w:br/>
              <w:t>Tagalog: Maaari akong magdagdag ng indibidwal na graduate mula sa Manage Graduates page.</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2</w:t>
            </w:r>
          </w:p>
        </w:tc>
        <w:tc>
          <w:tcPr>
            <w:tcW w:type="dxa" w:w="7416"/>
            <w:vAlign w:val="center"/>
          </w:tcPr>
          <w:p>
            <w:r>
              <w:t>English: I can enter the graduate's student number and complete name, including a name extension when applicable.</w:t>
              <w:br/>
              <w:t>Tagalog: Maaari kong ilagay ang student number at kumpletong pangalan ng graduate, kasama ang name extension kapag naaangkop.</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3</w:t>
            </w:r>
          </w:p>
        </w:tc>
        <w:tc>
          <w:tcPr>
            <w:tcW w:type="dxa" w:w="7416"/>
            <w:vAlign w:val="center"/>
          </w:tcPr>
          <w:p>
            <w:r>
              <w:t>English: I can enter the graduate's email address and contact number.</w:t>
              <w:br/>
              <w:t>Tagalog: Maaari kong ilagay ang email address at contact number ng graduate.</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4</w:t>
            </w:r>
          </w:p>
        </w:tc>
        <w:tc>
          <w:tcPr>
            <w:tcW w:type="dxa" w:w="7416"/>
            <w:vAlign w:val="center"/>
          </w:tcPr>
          <w:p>
            <w:r>
              <w:t>English: I can assign the graduate's program and year graduated.</w:t>
              <w:br/>
              <w:t>Tagalog: Maaari kong italaga ang programa at year graduated ng graduate.</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5</w:t>
            </w:r>
          </w:p>
        </w:tc>
        <w:tc>
          <w:tcPr>
            <w:tcW w:type="dxa" w:w="7416"/>
            <w:vAlign w:val="center"/>
          </w:tcPr>
          <w:p>
            <w:r>
              <w:t>English: The form checks the required student-number format before saving.</w:t>
              <w:br/>
              <w:t>Tagalog: Sinusuri ng form ang kinakailangang student-number format bago mag-save.</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6</w:t>
            </w:r>
          </w:p>
        </w:tc>
        <w:tc>
          <w:tcPr>
            <w:tcW w:type="dxa" w:w="7416"/>
            <w:vAlign w:val="center"/>
          </w:tcPr>
          <w:p>
            <w:r>
              <w:t>English: The form checks the required mobile-number format before saving.</w:t>
              <w:br/>
              <w:t>Tagalog: Sinusuri ng form ang kinakailangang mobile-number format bago mag-save.</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7</w:t>
            </w:r>
          </w:p>
        </w:tc>
        <w:tc>
          <w:tcPr>
            <w:tcW w:type="dxa" w:w="7416"/>
            <w:vAlign w:val="center"/>
          </w:tcPr>
          <w:p>
            <w:r>
              <w:t>English: The form can infer a graduation year from the student number and selected program when the available data allow it.</w:t>
              <w:br/>
              <w:t>Tagalog: Maaaring matukoy ng form ang graduation year mula sa student number at napiling programa kapag sapat ang available na data.</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8</w:t>
            </w:r>
          </w:p>
        </w:tc>
        <w:tc>
          <w:tcPr>
            <w:tcW w:type="dxa" w:w="7416"/>
            <w:vAlign w:val="center"/>
          </w:tcPr>
          <w:p>
            <w:r>
              <w:t>English: I receive a clear success or error message after attempting to add a graduate.</w:t>
              <w:br/>
              <w:t>Tagalog: Nakakatanggap ako ng malinaw na success o error message pagkatapos subukang magdagdag ng graduate.</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bl>
    <w:p>
      <w:pPr>
        <w:pStyle w:val="Heading2"/>
        <w:keepNext/>
        <w:keepLines/>
      </w:pPr>
      <w:r>
        <w:t>2.2 XLSX and CSV Graduate Import / Pag-import ng Graduate XLSX at CSV</w:t>
      </w:r>
    </w:p>
    <w:tbl>
      <w:tblPr>
        <w:tblStyle w:val="TableGrid"/>
        <w:tblW w:type="auto" w:w="0"/>
        <w:jc w:val="center"/>
        <w:tblLayout w:type="fixed"/>
        <w:tblLook w:firstColumn="1" w:firstRow="1" w:lastColumn="0" w:lastRow="0" w:noHBand="0" w:noVBand="1" w:val="04A0"/>
      </w:tblPr>
      <w:tblGrid>
        <w:gridCol w:w="576"/>
        <w:gridCol w:w="7416"/>
        <w:gridCol w:w="648"/>
        <w:gridCol w:w="648"/>
        <w:gridCol w:w="648"/>
        <w:gridCol w:w="648"/>
      </w:tblGrid>
      <w:tr>
        <w:trPr>
          <w:tblHeader w:val="true"/>
          <w:cantSplit/>
        </w:trPr>
        <w:tc>
          <w:tcPr>
            <w:tcW w:type="dxa" w:w="576"/>
            <w:shd w:fill="D9EAF7"/>
            <w:vAlign w:val="center"/>
          </w:tcPr>
          <w:p>
            <w:pPr>
              <w:jc w:val="center"/>
            </w:pPr>
            <w:r>
              <w:rPr>
                <w:b/>
              </w:rPr>
              <w:t>No.</w:t>
            </w:r>
          </w:p>
        </w:tc>
        <w:tc>
          <w:tcPr>
            <w:tcW w:type="dxa" w:w="7416"/>
            <w:shd w:fill="D9EAF7"/>
            <w:vAlign w:val="center"/>
          </w:tcPr>
          <w:p>
            <w:pPr>
              <w:jc w:val="center"/>
            </w:pPr>
            <w:r>
              <w:rPr>
                <w:b/>
              </w:rPr>
              <w:t>Statement / Pahayag</w:t>
            </w:r>
          </w:p>
        </w:tc>
        <w:tc>
          <w:tcPr>
            <w:tcW w:type="dxa" w:w="648"/>
            <w:shd w:fill="D9EAF7"/>
            <w:vAlign w:val="center"/>
          </w:tcPr>
          <w:p>
            <w:pPr>
              <w:jc w:val="center"/>
            </w:pPr>
            <w:r>
              <w:rPr>
                <w:b/>
              </w:rPr>
              <w:t>4</w:t>
            </w:r>
          </w:p>
        </w:tc>
        <w:tc>
          <w:tcPr>
            <w:tcW w:type="dxa" w:w="648"/>
            <w:shd w:fill="D9EAF7"/>
            <w:vAlign w:val="center"/>
          </w:tcPr>
          <w:p>
            <w:pPr>
              <w:jc w:val="center"/>
            </w:pPr>
            <w:r>
              <w:rPr>
                <w:b/>
              </w:rPr>
              <w:t>3</w:t>
            </w:r>
          </w:p>
        </w:tc>
        <w:tc>
          <w:tcPr>
            <w:tcW w:type="dxa" w:w="648"/>
            <w:shd w:fill="D9EAF7"/>
            <w:vAlign w:val="center"/>
          </w:tcPr>
          <w:p>
            <w:pPr>
              <w:jc w:val="center"/>
            </w:pPr>
            <w:r>
              <w:rPr>
                <w:b/>
              </w:rPr>
              <w:t>2</w:t>
            </w:r>
          </w:p>
        </w:tc>
        <w:tc>
          <w:tcPr>
            <w:tcW w:type="dxa" w:w="648"/>
            <w:shd w:fill="D9EAF7"/>
            <w:vAlign w:val="center"/>
          </w:tcPr>
          <w:p>
            <w:pPr>
              <w:jc w:val="center"/>
            </w:pPr>
            <w:r>
              <w:rPr>
                <w:b/>
              </w:rPr>
              <w:t>1</w:t>
            </w:r>
          </w:p>
        </w:tc>
      </w:tr>
      <w:tr>
        <w:trPr>
          <w:cantSplit/>
        </w:trPr>
        <w:tc>
          <w:tcPr>
            <w:tcW w:type="dxa" w:w="576"/>
            <w:vAlign w:val="center"/>
          </w:tcPr>
          <w:p>
            <w:r>
              <w:t>9</w:t>
            </w:r>
          </w:p>
        </w:tc>
        <w:tc>
          <w:tcPr>
            <w:tcW w:type="dxa" w:w="7416"/>
            <w:vAlign w:val="center"/>
          </w:tcPr>
          <w:p>
            <w:r>
              <w:t>English: I can import graduate records from an XLSX or CSV file.</w:t>
              <w:br/>
              <w:t>Tagalog: Maaari akong mag-import ng graduate records mula sa XLSX o CSV file.</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10</w:t>
            </w:r>
          </w:p>
        </w:tc>
        <w:tc>
          <w:tcPr>
            <w:tcW w:type="dxa" w:w="7416"/>
            <w:vAlign w:val="center"/>
          </w:tcPr>
          <w:p>
            <w:r>
              <w:t>English: The import can read a labeled header row from the spreadsheet.</w:t>
              <w:br/>
              <w:t>Tagalog: Mababasa ng import ang labeled header row mula sa spreadsheet.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11</w:t>
            </w:r>
          </w:p>
        </w:tc>
        <w:tc>
          <w:tcPr>
            <w:tcW w:type="dxa" w:w="7416"/>
            <w:vAlign w:val="center"/>
          </w:tcPr>
          <w:p>
            <w:r>
              <w:t>English: The import can map student, name, contact, program, and graduation-year data from recognized columns.</w:t>
              <w:br/>
              <w:t>Tagalog: Maaaring i-map ng import ang student, name, contact, program, at graduation-year data mula sa recognized columns.</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12</w:t>
            </w:r>
          </w:p>
        </w:tc>
        <w:tc>
          <w:tcPr>
            <w:tcW w:type="dxa" w:w="7416"/>
            <w:vAlign w:val="center"/>
          </w:tcPr>
          <w:p>
            <w:r>
              <w:t>English: The import can use the selected department when a row has no recognized program value.</w:t>
              <w:br/>
              <w:t>Tagalog: Maaaring gamitin ng import ang napiling department kapag walang recognized program value ang isang row.</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13</w:t>
            </w:r>
          </w:p>
        </w:tc>
        <w:tc>
          <w:tcPr>
            <w:tcW w:type="dxa" w:w="7416"/>
            <w:vAlign w:val="center"/>
          </w:tcPr>
          <w:p>
            <w:r>
              <w:t>English: The import can use the official-list heading or selected year when a row needs a graduation year.</w:t>
              <w:br/>
              <w:t>Tagalog: Maaaring gamitin ng import ang official-list heading o napiling year kapag kailangan ng graduation year ng isang row.</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14</w:t>
            </w:r>
          </w:p>
        </w:tc>
        <w:tc>
          <w:tcPr>
            <w:tcW w:type="dxa" w:w="7416"/>
            <w:vAlign w:val="center"/>
          </w:tcPr>
          <w:p>
            <w:r>
              <w:t>English: The import skips rows that do not contain the required name or graduation-year data.</w:t>
              <w:br/>
              <w:t>Tagalog: Nilalampasan ng import ang rows na walang kinakailangang name o graduation-year data.</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15</w:t>
            </w:r>
          </w:p>
        </w:tc>
        <w:tc>
          <w:tcPr>
            <w:tcW w:type="dxa" w:w="7416"/>
            <w:vAlign w:val="center"/>
          </w:tcPr>
          <w:p>
            <w:r>
              <w:t>English: I can view how many imported records were added and how many failed.</w:t>
              <w:br/>
              <w:t>Tagalog: Maaari kong makita kung ilang imported records ang naidagdag at kung ilan ang nag-fail.</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16</w:t>
            </w:r>
          </w:p>
        </w:tc>
        <w:tc>
          <w:tcPr>
            <w:tcW w:type="dxa" w:w="7416"/>
            <w:vAlign w:val="center"/>
          </w:tcPr>
          <w:p>
            <w:r>
              <w:t>English: I can view summarized reasons for rows skipped during import.</w:t>
              <w:br/>
              <w:t>Tagalog: Maaari kong makita ang summarized reasons para sa rows na nilaktawan sa import.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bl>
    <w:p>
      <w:pPr>
        <w:pStyle w:val="Heading2"/>
        <w:keepNext/>
        <w:keepLines/>
      </w:pPr>
      <w:r>
        <w:t>2.3 Search, Department, and Year Filters / Search, Department, at Year Filters</w:t>
      </w:r>
    </w:p>
    <w:tbl>
      <w:tblPr>
        <w:tblStyle w:val="TableGrid"/>
        <w:tblW w:type="auto" w:w="0"/>
        <w:jc w:val="center"/>
        <w:tblLayout w:type="fixed"/>
        <w:tblLook w:firstColumn="1" w:firstRow="1" w:lastColumn="0" w:lastRow="0" w:noHBand="0" w:noVBand="1" w:val="04A0"/>
      </w:tblPr>
      <w:tblGrid>
        <w:gridCol w:w="576"/>
        <w:gridCol w:w="7416"/>
        <w:gridCol w:w="648"/>
        <w:gridCol w:w="648"/>
        <w:gridCol w:w="648"/>
        <w:gridCol w:w="648"/>
      </w:tblGrid>
      <w:tr>
        <w:trPr>
          <w:tblHeader w:val="true"/>
          <w:cantSplit/>
        </w:trPr>
        <w:tc>
          <w:tcPr>
            <w:tcW w:type="dxa" w:w="576"/>
            <w:shd w:fill="D9EAF7"/>
            <w:vAlign w:val="center"/>
          </w:tcPr>
          <w:p>
            <w:pPr>
              <w:jc w:val="center"/>
            </w:pPr>
            <w:r>
              <w:rPr>
                <w:b/>
              </w:rPr>
              <w:t>No.</w:t>
            </w:r>
          </w:p>
        </w:tc>
        <w:tc>
          <w:tcPr>
            <w:tcW w:type="dxa" w:w="7416"/>
            <w:shd w:fill="D9EAF7"/>
            <w:vAlign w:val="center"/>
          </w:tcPr>
          <w:p>
            <w:pPr>
              <w:jc w:val="center"/>
            </w:pPr>
            <w:r>
              <w:rPr>
                <w:b/>
              </w:rPr>
              <w:t>Statement / Pahayag</w:t>
            </w:r>
          </w:p>
        </w:tc>
        <w:tc>
          <w:tcPr>
            <w:tcW w:type="dxa" w:w="648"/>
            <w:shd w:fill="D9EAF7"/>
            <w:vAlign w:val="center"/>
          </w:tcPr>
          <w:p>
            <w:pPr>
              <w:jc w:val="center"/>
            </w:pPr>
            <w:r>
              <w:rPr>
                <w:b/>
              </w:rPr>
              <w:t>4</w:t>
            </w:r>
          </w:p>
        </w:tc>
        <w:tc>
          <w:tcPr>
            <w:tcW w:type="dxa" w:w="648"/>
            <w:shd w:fill="D9EAF7"/>
            <w:vAlign w:val="center"/>
          </w:tcPr>
          <w:p>
            <w:pPr>
              <w:jc w:val="center"/>
            </w:pPr>
            <w:r>
              <w:rPr>
                <w:b/>
              </w:rPr>
              <w:t>3</w:t>
            </w:r>
          </w:p>
        </w:tc>
        <w:tc>
          <w:tcPr>
            <w:tcW w:type="dxa" w:w="648"/>
            <w:shd w:fill="D9EAF7"/>
            <w:vAlign w:val="center"/>
          </w:tcPr>
          <w:p>
            <w:pPr>
              <w:jc w:val="center"/>
            </w:pPr>
            <w:r>
              <w:rPr>
                <w:b/>
              </w:rPr>
              <w:t>2</w:t>
            </w:r>
          </w:p>
        </w:tc>
        <w:tc>
          <w:tcPr>
            <w:tcW w:type="dxa" w:w="648"/>
            <w:shd w:fill="D9EAF7"/>
            <w:vAlign w:val="center"/>
          </w:tcPr>
          <w:p>
            <w:pPr>
              <w:jc w:val="center"/>
            </w:pPr>
            <w:r>
              <w:rPr>
                <w:b/>
              </w:rPr>
              <w:t>1</w:t>
            </w:r>
          </w:p>
        </w:tc>
      </w:tr>
      <w:tr>
        <w:trPr>
          <w:cantSplit/>
        </w:trPr>
        <w:tc>
          <w:tcPr>
            <w:tcW w:type="dxa" w:w="576"/>
            <w:vAlign w:val="center"/>
          </w:tcPr>
          <w:p>
            <w:r>
              <w:t>17</w:t>
            </w:r>
          </w:p>
        </w:tc>
        <w:tc>
          <w:tcPr>
            <w:tcW w:type="dxa" w:w="7416"/>
            <w:vAlign w:val="center"/>
          </w:tcPr>
          <w:p>
            <w:r>
              <w:t>English: I can search graduate records by name.</w:t>
              <w:br/>
              <w:t>Tagalog: Maaari akong maghanap ng graduate records gamit ang pangalan.</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18</w:t>
            </w:r>
          </w:p>
        </w:tc>
        <w:tc>
          <w:tcPr>
            <w:tcW w:type="dxa" w:w="7416"/>
            <w:vAlign w:val="center"/>
          </w:tcPr>
          <w:p>
            <w:r>
              <w:t>English: I can search graduate records by student ID.</w:t>
              <w:br/>
              <w:t>Tagalog: Maaari akong maghanap ng graduate records gamit ang student ID.</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19</w:t>
            </w:r>
          </w:p>
        </w:tc>
        <w:tc>
          <w:tcPr>
            <w:tcW w:type="dxa" w:w="7416"/>
            <w:vAlign w:val="center"/>
          </w:tcPr>
          <w:p>
            <w:r>
              <w:t>English: I can search graduate records by email address.</w:t>
              <w:br/>
              <w:t>Tagalog: Maaari akong maghanap ng graduate records gamit ang email address.</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20</w:t>
            </w:r>
          </w:p>
        </w:tc>
        <w:tc>
          <w:tcPr>
            <w:tcW w:type="dxa" w:w="7416"/>
            <w:vAlign w:val="center"/>
          </w:tcPr>
          <w:p>
            <w:r>
              <w:t>English: I can filter graduate records by department.</w:t>
              <w:br/>
              <w:t>Tagalog: Maaari kong i-filter ang graduate records ayon sa department.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21</w:t>
            </w:r>
          </w:p>
        </w:tc>
        <w:tc>
          <w:tcPr>
            <w:tcW w:type="dxa" w:w="7416"/>
            <w:vAlign w:val="center"/>
          </w:tcPr>
          <w:p>
            <w:r>
              <w:t>English: I can filter graduate records by year graduated.</w:t>
              <w:br/>
              <w:t>Tagalog: Maaari kong i-filter ang graduate records ayon sa year graduated.</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22</w:t>
            </w:r>
          </w:p>
        </w:tc>
        <w:tc>
          <w:tcPr>
            <w:tcW w:type="dxa" w:w="7416"/>
            <w:vAlign w:val="center"/>
          </w:tcPr>
          <w:p>
            <w:r>
              <w:t>English: I can combine search, department, and graduation-year filters.</w:t>
              <w:br/>
              <w:t>Tagalog: Maaari kong pagsabayin ang search, department, at graduation-year filters.</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23</w:t>
            </w:r>
          </w:p>
        </w:tc>
        <w:tc>
          <w:tcPr>
            <w:tcW w:type="dxa" w:w="7416"/>
            <w:vAlign w:val="center"/>
          </w:tcPr>
          <w:p>
            <w:r>
              <w:t>English: I can view the number of active or archived records in the selected list.</w:t>
              <w:br/>
              <w:t>Tagalog: Maaari kong makita ang bilang ng active o archived records sa napiling listahan.</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24</w:t>
            </w:r>
          </w:p>
        </w:tc>
        <w:tc>
          <w:tcPr>
            <w:tcW w:type="dxa" w:w="7416"/>
            <w:vAlign w:val="center"/>
          </w:tcPr>
          <w:p>
            <w:r>
              <w:t>English: I can move between result pages when matching records exceed one page.</w:t>
              <w:br/>
              <w:t>Tagalog: Maaari akong lumipat sa pagitan ng result pages kapag lumampas sa isang page ang matching records.</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bl>
    <w:p>
      <w:pPr>
        <w:pStyle w:val="Heading2"/>
        <w:keepNext/>
        <w:keepLines/>
      </w:pPr>
      <w:r>
        <w:t>2.4 Selection and Archiving / Pagpili at Pag-archive</w:t>
      </w:r>
    </w:p>
    <w:tbl>
      <w:tblPr>
        <w:tblStyle w:val="TableGrid"/>
        <w:tblW w:type="auto" w:w="0"/>
        <w:jc w:val="center"/>
        <w:tblLayout w:type="fixed"/>
        <w:tblLook w:firstColumn="1" w:firstRow="1" w:lastColumn="0" w:lastRow="0" w:noHBand="0" w:noVBand="1" w:val="04A0"/>
      </w:tblPr>
      <w:tblGrid>
        <w:gridCol w:w="576"/>
        <w:gridCol w:w="7416"/>
        <w:gridCol w:w="648"/>
        <w:gridCol w:w="648"/>
        <w:gridCol w:w="648"/>
        <w:gridCol w:w="648"/>
      </w:tblGrid>
      <w:tr>
        <w:trPr>
          <w:tblHeader w:val="true"/>
          <w:cantSplit/>
        </w:trPr>
        <w:tc>
          <w:tcPr>
            <w:tcW w:type="dxa" w:w="576"/>
            <w:shd w:fill="D9EAF7"/>
            <w:vAlign w:val="center"/>
          </w:tcPr>
          <w:p>
            <w:pPr>
              <w:jc w:val="center"/>
            </w:pPr>
            <w:r>
              <w:rPr>
                <w:b/>
              </w:rPr>
              <w:t>No.</w:t>
            </w:r>
          </w:p>
        </w:tc>
        <w:tc>
          <w:tcPr>
            <w:tcW w:type="dxa" w:w="7416"/>
            <w:shd w:fill="D9EAF7"/>
            <w:vAlign w:val="center"/>
          </w:tcPr>
          <w:p>
            <w:pPr>
              <w:jc w:val="center"/>
            </w:pPr>
            <w:r>
              <w:rPr>
                <w:b/>
              </w:rPr>
              <w:t>Statement / Pahayag</w:t>
            </w:r>
          </w:p>
        </w:tc>
        <w:tc>
          <w:tcPr>
            <w:tcW w:type="dxa" w:w="648"/>
            <w:shd w:fill="D9EAF7"/>
            <w:vAlign w:val="center"/>
          </w:tcPr>
          <w:p>
            <w:pPr>
              <w:jc w:val="center"/>
            </w:pPr>
            <w:r>
              <w:rPr>
                <w:b/>
              </w:rPr>
              <w:t>4</w:t>
            </w:r>
          </w:p>
        </w:tc>
        <w:tc>
          <w:tcPr>
            <w:tcW w:type="dxa" w:w="648"/>
            <w:shd w:fill="D9EAF7"/>
            <w:vAlign w:val="center"/>
          </w:tcPr>
          <w:p>
            <w:pPr>
              <w:jc w:val="center"/>
            </w:pPr>
            <w:r>
              <w:rPr>
                <w:b/>
              </w:rPr>
              <w:t>3</w:t>
            </w:r>
          </w:p>
        </w:tc>
        <w:tc>
          <w:tcPr>
            <w:tcW w:type="dxa" w:w="648"/>
            <w:shd w:fill="D9EAF7"/>
            <w:vAlign w:val="center"/>
          </w:tcPr>
          <w:p>
            <w:pPr>
              <w:jc w:val="center"/>
            </w:pPr>
            <w:r>
              <w:rPr>
                <w:b/>
              </w:rPr>
              <w:t>2</w:t>
            </w:r>
          </w:p>
        </w:tc>
        <w:tc>
          <w:tcPr>
            <w:tcW w:type="dxa" w:w="648"/>
            <w:shd w:fill="D9EAF7"/>
            <w:vAlign w:val="center"/>
          </w:tcPr>
          <w:p>
            <w:pPr>
              <w:jc w:val="center"/>
            </w:pPr>
            <w:r>
              <w:rPr>
                <w:b/>
              </w:rPr>
              <w:t>1</w:t>
            </w:r>
          </w:p>
        </w:tc>
      </w:tr>
      <w:tr>
        <w:trPr>
          <w:cantSplit/>
        </w:trPr>
        <w:tc>
          <w:tcPr>
            <w:tcW w:type="dxa" w:w="576"/>
            <w:vAlign w:val="center"/>
          </w:tcPr>
          <w:p>
            <w:r>
              <w:t>25</w:t>
            </w:r>
          </w:p>
        </w:tc>
        <w:tc>
          <w:tcPr>
            <w:tcW w:type="dxa" w:w="7416"/>
            <w:vAlign w:val="center"/>
          </w:tcPr>
          <w:p>
            <w:r>
              <w:t>English: I can select an individual active graduate record for archiving.</w:t>
              <w:br/>
              <w:t>Tagalog: Maaari kong piliin ang isang active graduate record para i-archive.</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26</w:t>
            </w:r>
          </w:p>
        </w:tc>
        <w:tc>
          <w:tcPr>
            <w:tcW w:type="dxa" w:w="7416"/>
            <w:vAlign w:val="center"/>
          </w:tcPr>
          <w:p>
            <w:r>
              <w:t>English: I can select all graduate records shown on the current page.</w:t>
              <w:br/>
              <w:t>Tagalog: Maaari kong piliin ang lahat ng graduate records na nasa kasalukuyang page.</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27</w:t>
            </w:r>
          </w:p>
        </w:tc>
        <w:tc>
          <w:tcPr>
            <w:tcW w:type="dxa" w:w="7416"/>
            <w:vAlign w:val="center"/>
          </w:tcPr>
          <w:p>
            <w:r>
              <w:t>English: I can archive multiple selected graduate records in one action.</w:t>
              <w:br/>
              <w:t>Tagalog: Maaari kong i-archive ang maraming napiling graduate records sa isang action.</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28</w:t>
            </w:r>
          </w:p>
        </w:tc>
        <w:tc>
          <w:tcPr>
            <w:tcW w:type="dxa" w:w="7416"/>
            <w:vAlign w:val="center"/>
          </w:tcPr>
          <w:p>
            <w:r>
              <w:t>English: I can archive all records for a selected graduation year within the selected department.</w:t>
              <w:br/>
              <w:t>Tagalog: Maaari kong i-archive ang lahat ng records para sa napiling graduation year sa loob ng napiling department.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29</w:t>
            </w:r>
          </w:p>
        </w:tc>
        <w:tc>
          <w:tcPr>
            <w:tcW w:type="dxa" w:w="7416"/>
            <w:vAlign w:val="center"/>
          </w:tcPr>
          <w:p>
            <w:r>
              <w:t>English: I receive a confirmation prompt before records are archived.</w:t>
              <w:br/>
              <w:t>Tagalog: Nakakatanggap ako ng confirmation prompt bago i-archive ang records.</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30</w:t>
            </w:r>
          </w:p>
        </w:tc>
        <w:tc>
          <w:tcPr>
            <w:tcW w:type="dxa" w:w="7416"/>
            <w:vAlign w:val="center"/>
          </w:tcPr>
          <w:p>
            <w:r>
              <w:t>English: The confirmation explains that related accounts, survey responses, profiles, forum history, messages, and job records are preserved.</w:t>
              <w:br/>
              <w:t>Tagalog: Ipinapaliwanag ng confirmation na mapapanatili ang related accounts, survey responses, profiles, forum history, messages, at job records.</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31</w:t>
            </w:r>
          </w:p>
        </w:tc>
        <w:tc>
          <w:tcPr>
            <w:tcW w:type="dxa" w:w="7416"/>
            <w:vAlign w:val="center"/>
          </w:tcPr>
          <w:p>
            <w:r>
              <w:t>English: Archived records leave the active Manage Graduates list.</w:t>
              <w:br/>
              <w:t>Tagalog: Nawawala sa active Manage Graduates list ang archived records.</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32</w:t>
            </w:r>
          </w:p>
        </w:tc>
        <w:tc>
          <w:tcPr>
            <w:tcW w:type="dxa" w:w="7416"/>
            <w:vAlign w:val="center"/>
          </w:tcPr>
          <w:p>
            <w:r>
              <w:t>English: I can open the Registrar Archive to manage archived graduate records.</w:t>
              <w:br/>
              <w:t>Tagalog: Maaari kong buksan ang Registrar Archive upang pamahalaan ang archived graduate records.</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bl>
    <w:p>
      <w:pPr>
        <w:pStyle w:val="Heading2"/>
        <w:keepNext/>
        <w:keepLines/>
      </w:pPr>
      <w:r>
        <w:t>2.5 Registrar Archive, Restore, and Permanent Delete / Registrar Archive, Restore, at Permanent Delete</w:t>
      </w:r>
    </w:p>
    <w:tbl>
      <w:tblPr>
        <w:tblStyle w:val="TableGrid"/>
        <w:tblW w:type="auto" w:w="0"/>
        <w:jc w:val="center"/>
        <w:tblLayout w:type="fixed"/>
        <w:tblLook w:firstColumn="1" w:firstRow="1" w:lastColumn="0" w:lastRow="0" w:noHBand="0" w:noVBand="1" w:val="04A0"/>
      </w:tblPr>
      <w:tblGrid>
        <w:gridCol w:w="576"/>
        <w:gridCol w:w="7416"/>
        <w:gridCol w:w="648"/>
        <w:gridCol w:w="648"/>
        <w:gridCol w:w="648"/>
        <w:gridCol w:w="648"/>
      </w:tblGrid>
      <w:tr>
        <w:trPr>
          <w:tblHeader w:val="true"/>
          <w:cantSplit/>
        </w:trPr>
        <w:tc>
          <w:tcPr>
            <w:tcW w:type="dxa" w:w="576"/>
            <w:shd w:fill="D9EAF7"/>
            <w:vAlign w:val="center"/>
          </w:tcPr>
          <w:p>
            <w:pPr>
              <w:jc w:val="center"/>
            </w:pPr>
            <w:r>
              <w:rPr>
                <w:b/>
              </w:rPr>
              <w:t>No.</w:t>
            </w:r>
          </w:p>
        </w:tc>
        <w:tc>
          <w:tcPr>
            <w:tcW w:type="dxa" w:w="7416"/>
            <w:shd w:fill="D9EAF7"/>
            <w:vAlign w:val="center"/>
          </w:tcPr>
          <w:p>
            <w:pPr>
              <w:jc w:val="center"/>
            </w:pPr>
            <w:r>
              <w:rPr>
                <w:b/>
              </w:rPr>
              <w:t>Statement / Pahayag</w:t>
            </w:r>
          </w:p>
        </w:tc>
        <w:tc>
          <w:tcPr>
            <w:tcW w:type="dxa" w:w="648"/>
            <w:shd w:fill="D9EAF7"/>
            <w:vAlign w:val="center"/>
          </w:tcPr>
          <w:p>
            <w:pPr>
              <w:jc w:val="center"/>
            </w:pPr>
            <w:r>
              <w:rPr>
                <w:b/>
              </w:rPr>
              <w:t>4</w:t>
            </w:r>
          </w:p>
        </w:tc>
        <w:tc>
          <w:tcPr>
            <w:tcW w:type="dxa" w:w="648"/>
            <w:shd w:fill="D9EAF7"/>
            <w:vAlign w:val="center"/>
          </w:tcPr>
          <w:p>
            <w:pPr>
              <w:jc w:val="center"/>
            </w:pPr>
            <w:r>
              <w:rPr>
                <w:b/>
              </w:rPr>
              <w:t>3</w:t>
            </w:r>
          </w:p>
        </w:tc>
        <w:tc>
          <w:tcPr>
            <w:tcW w:type="dxa" w:w="648"/>
            <w:shd w:fill="D9EAF7"/>
            <w:vAlign w:val="center"/>
          </w:tcPr>
          <w:p>
            <w:pPr>
              <w:jc w:val="center"/>
            </w:pPr>
            <w:r>
              <w:rPr>
                <w:b/>
              </w:rPr>
              <w:t>2</w:t>
            </w:r>
          </w:p>
        </w:tc>
        <w:tc>
          <w:tcPr>
            <w:tcW w:type="dxa" w:w="648"/>
            <w:shd w:fill="D9EAF7"/>
            <w:vAlign w:val="center"/>
          </w:tcPr>
          <w:p>
            <w:pPr>
              <w:jc w:val="center"/>
            </w:pPr>
            <w:r>
              <w:rPr>
                <w:b/>
              </w:rPr>
              <w:t>1</w:t>
            </w:r>
          </w:p>
        </w:tc>
      </w:tr>
      <w:tr>
        <w:trPr>
          <w:cantSplit/>
        </w:trPr>
        <w:tc>
          <w:tcPr>
            <w:tcW w:type="dxa" w:w="576"/>
            <w:vAlign w:val="center"/>
          </w:tcPr>
          <w:p>
            <w:r>
              <w:t>33</w:t>
            </w:r>
          </w:p>
        </w:tc>
        <w:tc>
          <w:tcPr>
            <w:tcW w:type="dxa" w:w="7416"/>
            <w:vAlign w:val="center"/>
          </w:tcPr>
          <w:p>
            <w:r>
              <w:t>English: I can search and filter records while viewing the Registrar Archive.</w:t>
              <w:br/>
              <w:t>Tagalog: Maaari akong mag-search at mag-filter ng records habang nasa Registrar Archive.</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34</w:t>
            </w:r>
          </w:p>
        </w:tc>
        <w:tc>
          <w:tcPr>
            <w:tcW w:type="dxa" w:w="7416"/>
            <w:vAlign w:val="center"/>
          </w:tcPr>
          <w:p>
            <w:r>
              <w:t>English: I can view when an archived record was archived.</w:t>
              <w:br/>
              <w:t>Tagalog: Maaari kong makita kung kailan na-archive ang isang record.</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35</w:t>
            </w:r>
          </w:p>
        </w:tc>
        <w:tc>
          <w:tcPr>
            <w:tcW w:type="dxa" w:w="7416"/>
            <w:vAlign w:val="center"/>
          </w:tcPr>
          <w:p>
            <w:r>
              <w:t>English: I can view which administrator archived a record.</w:t>
              <w:br/>
              <w:t>Tagalog: Maaari kong makita kung sinong administrator ang nag-archive ng isang record.</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36</w:t>
            </w:r>
          </w:p>
        </w:tc>
        <w:tc>
          <w:tcPr>
            <w:tcW w:type="dxa" w:w="7416"/>
            <w:vAlign w:val="center"/>
          </w:tcPr>
          <w:p>
            <w:r>
              <w:t>English: I can restore an individual archived graduate record.</w:t>
              <w:br/>
              <w:t>Tagalog: Maaari kong i-restore ang isang archived graduate record.</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37</w:t>
            </w:r>
          </w:p>
        </w:tc>
        <w:tc>
          <w:tcPr>
            <w:tcW w:type="dxa" w:w="7416"/>
            <w:vAlign w:val="center"/>
          </w:tcPr>
          <w:p>
            <w:r>
              <w:t>English: A restored record returns to active graduate management with its relationships intact.</w:t>
              <w:br/>
              <w:t>Tagalog: Bumabalik sa active graduate management ang restored record nang buo ang mga kaugnay nitong data.</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38</w:t>
            </w:r>
          </w:p>
        </w:tc>
        <w:tc>
          <w:tcPr>
            <w:tcW w:type="dxa" w:w="7416"/>
            <w:vAlign w:val="center"/>
          </w:tcPr>
          <w:p>
            <w:r>
              <w:t>English: I can permanently delete an individual record only from the Registrar Archive.</w:t>
              <w:br/>
              <w:t>Tagalog: Maaari kong permanenteng i-delete ang isang record mula lamang sa Registrar Archive.</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39</w:t>
            </w:r>
          </w:p>
        </w:tc>
        <w:tc>
          <w:tcPr>
            <w:tcW w:type="dxa" w:w="7416"/>
            <w:vAlign w:val="center"/>
          </w:tcPr>
          <w:p>
            <w:r>
              <w:t>English: I can permanently delete multiple selected archived records.</w:t>
              <w:br/>
              <w:t>Tagalog: Maaari kong permanenteng i-delete ang maraming napiling archived records.</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40</w:t>
            </w:r>
          </w:p>
        </w:tc>
        <w:tc>
          <w:tcPr>
            <w:tcW w:type="dxa" w:w="7416"/>
            <w:vAlign w:val="center"/>
          </w:tcPr>
          <w:p>
            <w:r>
              <w:t>English: I receive an irreversible-action warning before permanent deletion.</w:t>
              <w:br/>
              <w:t>Tagalog: Nakakatanggap ako ng warning na hindi na maibabalik ang action bago ang permanent deletion.</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bl>
    <w:p>
      <w:pPr>
        <w:pStyle w:val="Heading1"/>
        <w:keepNext/>
        <w:keepLines/>
      </w:pPr>
      <w:r>
        <w:t>PART III. USER ASSESSMENT BASED ON SELECTED ISO/IEC 25010:2023 QUALITY CHARACTERISTICS / BAHAGI III. USER ASSESSMENT BATAY SA MGA PILING ISO/IEC 25010:2023 QUALITY CHARACTERISTICS</w:t>
      </w:r>
    </w:p>
    <w:p>
      <w:r>
        <w:t>Evaluate the quality of GradTrack based only on the functions and information available to your role. / Suriin ang kalidad ng GradTrack batay lamang sa mga function at impormasyong available sa inyong role.</w:t>
      </w:r>
    </w:p>
    <w:p>
      <w:pPr>
        <w:pStyle w:val="Heading2"/>
        <w:keepNext/>
        <w:keepLines/>
      </w:pPr>
      <w:r>
        <w:t>3.1 Functional Suitability / Angkop na Kakayahan ng Sistema</w:t>
      </w:r>
    </w:p>
    <w:tbl>
      <w:tblPr>
        <w:tblStyle w:val="TableGrid"/>
        <w:tblW w:type="auto" w:w="0"/>
        <w:jc w:val="center"/>
        <w:tblLayout w:type="fixed"/>
        <w:tblLook w:firstColumn="1" w:firstRow="1" w:lastColumn="0" w:lastRow="0" w:noHBand="0" w:noVBand="1" w:val="04A0"/>
      </w:tblPr>
      <w:tblGrid>
        <w:gridCol w:w="576"/>
        <w:gridCol w:w="7416"/>
        <w:gridCol w:w="648"/>
        <w:gridCol w:w="648"/>
        <w:gridCol w:w="648"/>
        <w:gridCol w:w="648"/>
      </w:tblGrid>
      <w:tr>
        <w:trPr>
          <w:tblHeader w:val="true"/>
          <w:cantSplit/>
        </w:trPr>
        <w:tc>
          <w:tcPr>
            <w:tcW w:type="dxa" w:w="576"/>
            <w:shd w:fill="D9EAF7"/>
            <w:vAlign w:val="center"/>
          </w:tcPr>
          <w:p>
            <w:pPr>
              <w:jc w:val="center"/>
            </w:pPr>
            <w:r>
              <w:rPr>
                <w:b/>
              </w:rPr>
              <w:t>No.</w:t>
            </w:r>
          </w:p>
        </w:tc>
        <w:tc>
          <w:tcPr>
            <w:tcW w:type="dxa" w:w="7416"/>
            <w:shd w:fill="D9EAF7"/>
            <w:vAlign w:val="center"/>
          </w:tcPr>
          <w:p>
            <w:pPr>
              <w:jc w:val="center"/>
            </w:pPr>
            <w:r>
              <w:rPr>
                <w:b/>
              </w:rPr>
              <w:t>Statement / Pahayag</w:t>
            </w:r>
          </w:p>
        </w:tc>
        <w:tc>
          <w:tcPr>
            <w:tcW w:type="dxa" w:w="648"/>
            <w:shd w:fill="D9EAF7"/>
            <w:vAlign w:val="center"/>
          </w:tcPr>
          <w:p>
            <w:pPr>
              <w:jc w:val="center"/>
            </w:pPr>
            <w:r>
              <w:rPr>
                <w:b/>
              </w:rPr>
              <w:t>4</w:t>
            </w:r>
          </w:p>
        </w:tc>
        <w:tc>
          <w:tcPr>
            <w:tcW w:type="dxa" w:w="648"/>
            <w:shd w:fill="D9EAF7"/>
            <w:vAlign w:val="center"/>
          </w:tcPr>
          <w:p>
            <w:pPr>
              <w:jc w:val="center"/>
            </w:pPr>
            <w:r>
              <w:rPr>
                <w:b/>
              </w:rPr>
              <w:t>3</w:t>
            </w:r>
          </w:p>
        </w:tc>
        <w:tc>
          <w:tcPr>
            <w:tcW w:type="dxa" w:w="648"/>
            <w:shd w:fill="D9EAF7"/>
            <w:vAlign w:val="center"/>
          </w:tcPr>
          <w:p>
            <w:pPr>
              <w:jc w:val="center"/>
            </w:pPr>
            <w:r>
              <w:rPr>
                <w:b/>
              </w:rPr>
              <w:t>2</w:t>
            </w:r>
          </w:p>
        </w:tc>
        <w:tc>
          <w:tcPr>
            <w:tcW w:type="dxa" w:w="648"/>
            <w:shd w:fill="D9EAF7"/>
            <w:vAlign w:val="center"/>
          </w:tcPr>
          <w:p>
            <w:pPr>
              <w:jc w:val="center"/>
            </w:pPr>
            <w:r>
              <w:rPr>
                <w:b/>
              </w:rPr>
              <w:t>1</w:t>
            </w:r>
          </w:p>
        </w:tc>
      </w:tr>
      <w:tr>
        <w:trPr>
          <w:cantSplit/>
        </w:trPr>
        <w:tc>
          <w:tcPr>
            <w:tcW w:type="dxa" w:w="576"/>
            <w:vAlign w:val="center"/>
          </w:tcPr>
          <w:p>
            <w:pPr>
              <w:spacing w:before="0" w:after="0"/>
              <w:jc w:val="center"/>
            </w:pPr>
            <w:r>
              <w:t>1</w:t>
            </w:r>
          </w:p>
        </w:tc>
        <w:tc>
          <w:tcPr>
            <w:tcW w:type="dxa" w:w="7416"/>
            <w:vAlign w:val="center"/>
          </w:tcPr>
          <w:p>
            <w:pPr>
              <w:spacing w:before="0" w:after="0"/>
            </w:pPr>
            <w:r>
              <w:t>English: The functions available to my role support my assigned responsibilities.</w:t>
              <w:br/>
              <w:t>Tagalog: Sinusuportahan ng mga function na available sa aking role ang mga nakatalaga kong responsibilidad.</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pPr>
              <w:spacing w:before="0" w:after="0"/>
              <w:jc w:val="center"/>
            </w:pPr>
            <w:r>
              <w:t>2</w:t>
            </w:r>
          </w:p>
        </w:tc>
        <w:tc>
          <w:tcPr>
            <w:tcW w:type="dxa" w:w="7416"/>
            <w:vAlign w:val="center"/>
          </w:tcPr>
          <w:p>
            <w:pPr>
              <w:spacing w:before="0" w:after="0"/>
            </w:pPr>
            <w:r>
              <w:t>English: The system gives the expected result when I perform an allowed action.</w:t>
              <w:br/>
              <w:t>Tagalog: Ibinibigay ng sistema ang inaasahang resulta kapag nagsasagawa ako ng pinahihintulutang action.</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pPr>
              <w:spacing w:before="0" w:after="0"/>
              <w:jc w:val="center"/>
            </w:pPr>
            <w:r>
              <w:t>3</w:t>
            </w:r>
          </w:p>
        </w:tc>
        <w:tc>
          <w:tcPr>
            <w:tcW w:type="dxa" w:w="7416"/>
            <w:vAlign w:val="center"/>
          </w:tcPr>
          <w:p>
            <w:pPr>
              <w:spacing w:before="0" w:after="0"/>
            </w:pPr>
            <w:r>
              <w:t>English: The information displayed to my role is appropriate for the task I am performing.</w:t>
              <w:br/>
              <w:t>Tagalog: Ang impormasyong ipinapakita sa aking role ay angkop sa gawaing aking isinasagawa.</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pPr>
              <w:spacing w:before="0" w:after="0"/>
              <w:jc w:val="center"/>
            </w:pPr>
            <w:r>
              <w:t>4</w:t>
            </w:r>
          </w:p>
        </w:tc>
        <w:tc>
          <w:tcPr>
            <w:tcW w:type="dxa" w:w="7416"/>
            <w:vAlign w:val="center"/>
          </w:tcPr>
          <w:p>
            <w:pPr>
              <w:spacing w:before="0" w:after="0"/>
            </w:pPr>
            <w:r>
              <w:t>English: The functions available to my role work according to their intended purpose.</w:t>
              <w:br/>
              <w:t>Tagalog: Gumagana ayon sa layunin ang mga function na available sa aking role.</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bl>
    <w:p>
      <w:pPr>
        <w:pStyle w:val="Heading2"/>
        <w:keepNext/>
        <w:keepLines/>
      </w:pPr>
      <w:r>
        <w:t>3.2 Performance Efficiency / Kahusayan sa Pagganap</w:t>
      </w:r>
    </w:p>
    <w:tbl>
      <w:tblPr>
        <w:tblStyle w:val="TableGrid"/>
        <w:tblW w:type="auto" w:w="0"/>
        <w:jc w:val="center"/>
        <w:tblLayout w:type="fixed"/>
        <w:tblLook w:firstColumn="1" w:firstRow="1" w:lastColumn="0" w:lastRow="0" w:noHBand="0" w:noVBand="1" w:val="04A0"/>
      </w:tblPr>
      <w:tblGrid>
        <w:gridCol w:w="576"/>
        <w:gridCol w:w="7416"/>
        <w:gridCol w:w="648"/>
        <w:gridCol w:w="648"/>
        <w:gridCol w:w="648"/>
        <w:gridCol w:w="648"/>
      </w:tblGrid>
      <w:tr>
        <w:trPr>
          <w:tblHeader w:val="true"/>
          <w:cantSplit/>
        </w:trPr>
        <w:tc>
          <w:tcPr>
            <w:tcW w:type="dxa" w:w="576"/>
            <w:shd w:fill="D9EAF7"/>
            <w:vAlign w:val="center"/>
          </w:tcPr>
          <w:p>
            <w:pPr>
              <w:jc w:val="center"/>
            </w:pPr>
            <w:r>
              <w:rPr>
                <w:b/>
              </w:rPr>
              <w:t>No.</w:t>
            </w:r>
          </w:p>
        </w:tc>
        <w:tc>
          <w:tcPr>
            <w:tcW w:type="dxa" w:w="7416"/>
            <w:shd w:fill="D9EAF7"/>
            <w:vAlign w:val="center"/>
          </w:tcPr>
          <w:p>
            <w:pPr>
              <w:jc w:val="center"/>
            </w:pPr>
            <w:r>
              <w:rPr>
                <w:b/>
              </w:rPr>
              <w:t>Statement / Pahayag</w:t>
            </w:r>
          </w:p>
        </w:tc>
        <w:tc>
          <w:tcPr>
            <w:tcW w:type="dxa" w:w="648"/>
            <w:shd w:fill="D9EAF7"/>
            <w:vAlign w:val="center"/>
          </w:tcPr>
          <w:p>
            <w:pPr>
              <w:jc w:val="center"/>
            </w:pPr>
            <w:r>
              <w:rPr>
                <w:b/>
              </w:rPr>
              <w:t>4</w:t>
            </w:r>
          </w:p>
        </w:tc>
        <w:tc>
          <w:tcPr>
            <w:tcW w:type="dxa" w:w="648"/>
            <w:shd w:fill="D9EAF7"/>
            <w:vAlign w:val="center"/>
          </w:tcPr>
          <w:p>
            <w:pPr>
              <w:jc w:val="center"/>
            </w:pPr>
            <w:r>
              <w:rPr>
                <w:b/>
              </w:rPr>
              <w:t>3</w:t>
            </w:r>
          </w:p>
        </w:tc>
        <w:tc>
          <w:tcPr>
            <w:tcW w:type="dxa" w:w="648"/>
            <w:shd w:fill="D9EAF7"/>
            <w:vAlign w:val="center"/>
          </w:tcPr>
          <w:p>
            <w:pPr>
              <w:jc w:val="center"/>
            </w:pPr>
            <w:r>
              <w:rPr>
                <w:b/>
              </w:rPr>
              <w:t>2</w:t>
            </w:r>
          </w:p>
        </w:tc>
        <w:tc>
          <w:tcPr>
            <w:tcW w:type="dxa" w:w="648"/>
            <w:shd w:fill="D9EAF7"/>
            <w:vAlign w:val="center"/>
          </w:tcPr>
          <w:p>
            <w:pPr>
              <w:jc w:val="center"/>
            </w:pPr>
            <w:r>
              <w:rPr>
                <w:b/>
              </w:rPr>
              <w:t>1</w:t>
            </w:r>
          </w:p>
        </w:tc>
      </w:tr>
      <w:tr>
        <w:trPr>
          <w:cantSplit/>
        </w:trPr>
        <w:tc>
          <w:tcPr>
            <w:tcW w:type="dxa" w:w="576"/>
            <w:vAlign w:val="center"/>
          </w:tcPr>
          <w:p>
            <w:pPr>
              <w:spacing w:before="0" w:after="0"/>
              <w:jc w:val="center"/>
            </w:pPr>
            <w:r>
              <w:t>5</w:t>
            </w:r>
          </w:p>
        </w:tc>
        <w:tc>
          <w:tcPr>
            <w:tcW w:type="dxa" w:w="7416"/>
            <w:vAlign w:val="center"/>
          </w:tcPr>
          <w:p>
            <w:pPr>
              <w:spacing w:before="0" w:after="0"/>
            </w:pPr>
            <w:r>
              <w:t>English: The system pages available to my role load within an acceptable amount of time.</w:t>
              <w:br/>
              <w:t>Tagalog: Naglo-load sa katanggap-tanggap na oras ang mga system page na available sa aking role.</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pPr>
              <w:spacing w:before="0" w:after="0"/>
              <w:jc w:val="center"/>
            </w:pPr>
            <w:r>
              <w:t>6</w:t>
            </w:r>
          </w:p>
        </w:tc>
        <w:tc>
          <w:tcPr>
            <w:tcW w:type="dxa" w:w="7416"/>
            <w:vAlign w:val="center"/>
          </w:tcPr>
          <w:p>
            <w:pPr>
              <w:spacing w:before="0" w:after="0"/>
            </w:pPr>
            <w:r>
              <w:t>English: The system displays requested data within an acceptable amount of time.</w:t>
              <w:br/>
              <w:t>Tagalog: Naipapakita ng sistema ang hinihinging data sa katanggap-tanggap na oras.</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pPr>
              <w:spacing w:before="0" w:after="0"/>
              <w:jc w:val="center"/>
            </w:pPr>
            <w:r>
              <w:t>7</w:t>
            </w:r>
          </w:p>
        </w:tc>
        <w:tc>
          <w:tcPr>
            <w:tcW w:type="dxa" w:w="7416"/>
            <w:vAlign w:val="center"/>
          </w:tcPr>
          <w:p>
            <w:pPr>
              <w:spacing w:before="0" w:after="0"/>
            </w:pPr>
            <w:r>
              <w:t>English: The actions I perform are processed within an acceptable amount of time.</w:t>
              <w:br/>
              <w:t>Tagalog: Napoproseso sa katanggap-tanggap na oras ang mga action na aking isinasagawa.</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pPr>
              <w:spacing w:before="0" w:after="0"/>
              <w:jc w:val="center"/>
            </w:pPr>
            <w:r>
              <w:t>8</w:t>
            </w:r>
          </w:p>
        </w:tc>
        <w:tc>
          <w:tcPr>
            <w:tcW w:type="dxa" w:w="7416"/>
            <w:vAlign w:val="center"/>
          </w:tcPr>
          <w:p>
            <w:pPr>
              <w:spacing w:before="0" w:after="0"/>
            </w:pPr>
            <w:r>
              <w:t>English: The system responds to my navigation within an acceptable amount of time.</w:t>
              <w:br/>
              <w:t>Tagalog: Tumutugon ang sistema sa aking pag-navigate sa katanggap-tanggap na oras.</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bl>
    <w:p>
      <w:pPr>
        <w:pStyle w:val="Heading2"/>
        <w:keepNext/>
        <w:keepLines/>
      </w:pPr>
      <w:r>
        <w:t>3.3 Interaction Capability / Kakayahan sa Pakikipag-ugnayan</w:t>
      </w:r>
    </w:p>
    <w:tbl>
      <w:tblPr>
        <w:tblStyle w:val="TableGrid"/>
        <w:tblW w:type="auto" w:w="0"/>
        <w:jc w:val="center"/>
        <w:tblLayout w:type="fixed"/>
        <w:tblLook w:firstColumn="1" w:firstRow="1" w:lastColumn="0" w:lastRow="0" w:noHBand="0" w:noVBand="1" w:val="04A0"/>
      </w:tblPr>
      <w:tblGrid>
        <w:gridCol w:w="576"/>
        <w:gridCol w:w="7416"/>
        <w:gridCol w:w="648"/>
        <w:gridCol w:w="648"/>
        <w:gridCol w:w="648"/>
        <w:gridCol w:w="648"/>
      </w:tblGrid>
      <w:tr>
        <w:trPr>
          <w:tblHeader w:val="true"/>
          <w:cantSplit/>
        </w:trPr>
        <w:tc>
          <w:tcPr>
            <w:tcW w:type="dxa" w:w="576"/>
            <w:shd w:fill="D9EAF7"/>
            <w:vAlign w:val="center"/>
          </w:tcPr>
          <w:p>
            <w:pPr>
              <w:jc w:val="center"/>
            </w:pPr>
            <w:r>
              <w:rPr>
                <w:b/>
              </w:rPr>
              <w:t>No.</w:t>
            </w:r>
          </w:p>
        </w:tc>
        <w:tc>
          <w:tcPr>
            <w:tcW w:type="dxa" w:w="7416"/>
            <w:shd w:fill="D9EAF7"/>
            <w:vAlign w:val="center"/>
          </w:tcPr>
          <w:p>
            <w:pPr>
              <w:jc w:val="center"/>
            </w:pPr>
            <w:r>
              <w:rPr>
                <w:b/>
              </w:rPr>
              <w:t>Statement / Pahayag</w:t>
            </w:r>
          </w:p>
        </w:tc>
        <w:tc>
          <w:tcPr>
            <w:tcW w:type="dxa" w:w="648"/>
            <w:shd w:fill="D9EAF7"/>
            <w:vAlign w:val="center"/>
          </w:tcPr>
          <w:p>
            <w:pPr>
              <w:jc w:val="center"/>
            </w:pPr>
            <w:r>
              <w:rPr>
                <w:b/>
              </w:rPr>
              <w:t>4</w:t>
            </w:r>
          </w:p>
        </w:tc>
        <w:tc>
          <w:tcPr>
            <w:tcW w:type="dxa" w:w="648"/>
            <w:shd w:fill="D9EAF7"/>
            <w:vAlign w:val="center"/>
          </w:tcPr>
          <w:p>
            <w:pPr>
              <w:jc w:val="center"/>
            </w:pPr>
            <w:r>
              <w:rPr>
                <w:b/>
              </w:rPr>
              <w:t>3</w:t>
            </w:r>
          </w:p>
        </w:tc>
        <w:tc>
          <w:tcPr>
            <w:tcW w:type="dxa" w:w="648"/>
            <w:shd w:fill="D9EAF7"/>
            <w:vAlign w:val="center"/>
          </w:tcPr>
          <w:p>
            <w:pPr>
              <w:jc w:val="center"/>
            </w:pPr>
            <w:r>
              <w:rPr>
                <w:b/>
              </w:rPr>
              <w:t>2</w:t>
            </w:r>
          </w:p>
        </w:tc>
        <w:tc>
          <w:tcPr>
            <w:tcW w:type="dxa" w:w="648"/>
            <w:shd w:fill="D9EAF7"/>
            <w:vAlign w:val="center"/>
          </w:tcPr>
          <w:p>
            <w:pPr>
              <w:jc w:val="center"/>
            </w:pPr>
            <w:r>
              <w:rPr>
                <w:b/>
              </w:rPr>
              <w:t>1</w:t>
            </w:r>
          </w:p>
        </w:tc>
      </w:tr>
      <w:tr>
        <w:trPr>
          <w:cantSplit/>
        </w:trPr>
        <w:tc>
          <w:tcPr>
            <w:tcW w:type="dxa" w:w="576"/>
            <w:vAlign w:val="center"/>
          </w:tcPr>
          <w:p>
            <w:pPr>
              <w:spacing w:before="0" w:after="0"/>
              <w:jc w:val="center"/>
            </w:pPr>
            <w:r>
              <w:t>9</w:t>
            </w:r>
          </w:p>
        </w:tc>
        <w:tc>
          <w:tcPr>
            <w:tcW w:type="dxa" w:w="7416"/>
            <w:vAlign w:val="center"/>
          </w:tcPr>
          <w:p>
            <w:pPr>
              <w:spacing w:before="0" w:after="0"/>
            </w:pPr>
            <w:r>
              <w:t>English: I understand the labels used in the system.</w:t>
              <w:br/>
              <w:t>Tagalog: Naiintindihan ko ang mga label na ginagamit sa sistema.</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pPr>
              <w:spacing w:before="0" w:after="0"/>
              <w:jc w:val="center"/>
            </w:pPr>
            <w:r>
              <w:t>10</w:t>
            </w:r>
          </w:p>
        </w:tc>
        <w:tc>
          <w:tcPr>
            <w:tcW w:type="dxa" w:w="7416"/>
            <w:vAlign w:val="center"/>
          </w:tcPr>
          <w:p>
            <w:pPr>
              <w:spacing w:before="0" w:after="0"/>
            </w:pPr>
            <w:r>
              <w:t>English: I can easily identify the buttons or controls I need to use.</w:t>
              <w:br/>
              <w:t>Tagalog: Madali kong natutukoy ang mga button o control na kailangan kong gamitin.</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pPr>
              <w:spacing w:before="0" w:after="0"/>
              <w:jc w:val="center"/>
            </w:pPr>
            <w:r>
              <w:t>11</w:t>
            </w:r>
          </w:p>
        </w:tc>
        <w:tc>
          <w:tcPr>
            <w:tcW w:type="dxa" w:w="7416"/>
            <w:vAlign w:val="center"/>
          </w:tcPr>
          <w:p>
            <w:pPr>
              <w:spacing w:before="0" w:after="0"/>
            </w:pPr>
            <w:r>
              <w:t>English: I can navigate the menus available to my role easily.</w:t>
              <w:br/>
              <w:t>Tagalog: Madali akong nakakapag-navigate sa mga menu na available sa aking role.</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pPr>
              <w:spacing w:before="0" w:after="0"/>
              <w:jc w:val="center"/>
            </w:pPr>
            <w:r>
              <w:t>12</w:t>
            </w:r>
          </w:p>
        </w:tc>
        <w:tc>
          <w:tcPr>
            <w:tcW w:type="dxa" w:w="7416"/>
            <w:vAlign w:val="center"/>
          </w:tcPr>
          <w:p>
            <w:pPr>
              <w:spacing w:before="0" w:after="0"/>
            </w:pPr>
            <w:r>
              <w:t>English: I understand the messages displayed by the system.</w:t>
              <w:br/>
              <w:t>Tagalog: Naiintindihan ko ang mga mensaheng ipinapakita ng sistema.</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bl>
    <w:p>
      <w:pPr>
        <w:pStyle w:val="Heading2"/>
        <w:keepNext/>
        <w:keepLines/>
      </w:pPr>
      <w:r>
        <w:t>3.4 Reliability / Pagiging Maaasahan</w:t>
      </w:r>
    </w:p>
    <w:tbl>
      <w:tblPr>
        <w:tblStyle w:val="TableGrid"/>
        <w:tblW w:type="auto" w:w="0"/>
        <w:jc w:val="center"/>
        <w:tblLayout w:type="fixed"/>
        <w:tblLook w:firstColumn="1" w:firstRow="1" w:lastColumn="0" w:lastRow="0" w:noHBand="0" w:noVBand="1" w:val="04A0"/>
      </w:tblPr>
      <w:tblGrid>
        <w:gridCol w:w="576"/>
        <w:gridCol w:w="7416"/>
        <w:gridCol w:w="648"/>
        <w:gridCol w:w="648"/>
        <w:gridCol w:w="648"/>
        <w:gridCol w:w="648"/>
      </w:tblGrid>
      <w:tr>
        <w:trPr>
          <w:tblHeader w:val="true"/>
          <w:cantSplit/>
        </w:trPr>
        <w:tc>
          <w:tcPr>
            <w:tcW w:type="dxa" w:w="576"/>
            <w:shd w:fill="D9EAF7"/>
            <w:vAlign w:val="center"/>
          </w:tcPr>
          <w:p>
            <w:pPr>
              <w:jc w:val="center"/>
            </w:pPr>
            <w:r>
              <w:rPr>
                <w:b/>
              </w:rPr>
              <w:t>No.</w:t>
            </w:r>
          </w:p>
        </w:tc>
        <w:tc>
          <w:tcPr>
            <w:tcW w:type="dxa" w:w="7416"/>
            <w:shd w:fill="D9EAF7"/>
            <w:vAlign w:val="center"/>
          </w:tcPr>
          <w:p>
            <w:pPr>
              <w:jc w:val="center"/>
            </w:pPr>
            <w:r>
              <w:rPr>
                <w:b/>
              </w:rPr>
              <w:t>Statement / Pahayag</w:t>
            </w:r>
          </w:p>
        </w:tc>
        <w:tc>
          <w:tcPr>
            <w:tcW w:type="dxa" w:w="648"/>
            <w:shd w:fill="D9EAF7"/>
            <w:vAlign w:val="center"/>
          </w:tcPr>
          <w:p>
            <w:pPr>
              <w:jc w:val="center"/>
            </w:pPr>
            <w:r>
              <w:rPr>
                <w:b/>
              </w:rPr>
              <w:t>4</w:t>
            </w:r>
          </w:p>
        </w:tc>
        <w:tc>
          <w:tcPr>
            <w:tcW w:type="dxa" w:w="648"/>
            <w:shd w:fill="D9EAF7"/>
            <w:vAlign w:val="center"/>
          </w:tcPr>
          <w:p>
            <w:pPr>
              <w:jc w:val="center"/>
            </w:pPr>
            <w:r>
              <w:rPr>
                <w:b/>
              </w:rPr>
              <w:t>3</w:t>
            </w:r>
          </w:p>
        </w:tc>
        <w:tc>
          <w:tcPr>
            <w:tcW w:type="dxa" w:w="648"/>
            <w:shd w:fill="D9EAF7"/>
            <w:vAlign w:val="center"/>
          </w:tcPr>
          <w:p>
            <w:pPr>
              <w:jc w:val="center"/>
            </w:pPr>
            <w:r>
              <w:rPr>
                <w:b/>
              </w:rPr>
              <w:t>2</w:t>
            </w:r>
          </w:p>
        </w:tc>
        <w:tc>
          <w:tcPr>
            <w:tcW w:type="dxa" w:w="648"/>
            <w:shd w:fill="D9EAF7"/>
            <w:vAlign w:val="center"/>
          </w:tcPr>
          <w:p>
            <w:pPr>
              <w:jc w:val="center"/>
            </w:pPr>
            <w:r>
              <w:rPr>
                <w:b/>
              </w:rPr>
              <w:t>1</w:t>
            </w:r>
          </w:p>
        </w:tc>
      </w:tr>
      <w:tr>
        <w:trPr>
          <w:cantSplit/>
        </w:trPr>
        <w:tc>
          <w:tcPr>
            <w:tcW w:type="dxa" w:w="576"/>
            <w:vAlign w:val="center"/>
          </w:tcPr>
          <w:p>
            <w:pPr>
              <w:spacing w:before="0" w:after="0"/>
              <w:jc w:val="center"/>
            </w:pPr>
            <w:r>
              <w:t>13</w:t>
            </w:r>
          </w:p>
        </w:tc>
        <w:tc>
          <w:tcPr>
            <w:tcW w:type="dxa" w:w="7416"/>
            <w:vAlign w:val="center"/>
          </w:tcPr>
          <w:p>
            <w:pPr>
              <w:spacing w:before="0" w:after="0"/>
            </w:pPr>
            <w:r>
              <w:t>English: The information I access remains available when I return to the system.</w:t>
              <w:br/>
              <w:t>Tagalog: Nananatiling available ang impormasyong ina-access ko kapag bumalik ako sa sistema.</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pPr>
              <w:spacing w:before="0" w:after="0"/>
              <w:jc w:val="center"/>
            </w:pPr>
            <w:r>
              <w:t>14</w:t>
            </w:r>
          </w:p>
        </w:tc>
        <w:tc>
          <w:tcPr>
            <w:tcW w:type="dxa" w:w="7416"/>
            <w:vAlign w:val="center"/>
          </w:tcPr>
          <w:p>
            <w:pPr>
              <w:spacing w:before="0" w:after="0"/>
            </w:pPr>
            <w:r>
              <w:t>English: The system is accessible during normal use.</w:t>
              <w:br/>
              <w:t>Tagalog: Naa-access ang sistema habang normal itong ginagamit.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pPr>
              <w:spacing w:before="0" w:after="0"/>
              <w:jc w:val="center"/>
            </w:pPr>
            <w:r>
              <w:t>15</w:t>
            </w:r>
          </w:p>
        </w:tc>
        <w:tc>
          <w:tcPr>
            <w:tcW w:type="dxa" w:w="7416"/>
            <w:vAlign w:val="center"/>
          </w:tcPr>
          <w:p>
            <w:pPr>
              <w:spacing w:before="0" w:after="0"/>
            </w:pPr>
            <w:r>
              <w:t>English: The pages and functions available to my role operate consistently.</w:t>
              <w:br/>
              <w:t>Tagalog: Pare-parehong gumagana ang mga page at function na available sa aking role.</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pPr>
              <w:spacing w:before="0" w:after="0"/>
              <w:jc w:val="center"/>
            </w:pPr>
            <w:r>
              <w:t>16</w:t>
            </w:r>
          </w:p>
        </w:tc>
        <w:tc>
          <w:tcPr>
            <w:tcW w:type="dxa" w:w="7416"/>
            <w:vAlign w:val="center"/>
          </w:tcPr>
          <w:p>
            <w:pPr>
              <w:spacing w:before="0" w:after="0"/>
            </w:pPr>
            <w:r>
              <w:t>English: I can use the system without unexpected interruption during normal use.</w:t>
              <w:br/>
              <w:t>Tagalog: Nagagamit ko ang sistema nang walang hindi inaasahang paghinto habang normal itong ginagamit.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bl>
    <w:p>
      <w:pPr>
        <w:pStyle w:val="Heading2"/>
        <w:keepNext/>
        <w:keepLines/>
      </w:pPr>
      <w:r>
        <w:t>3.5 Security / Seguridad</w:t>
      </w:r>
    </w:p>
    <w:tbl>
      <w:tblPr>
        <w:tblStyle w:val="TableGrid"/>
        <w:tblW w:type="auto" w:w="0"/>
        <w:jc w:val="center"/>
        <w:tblLayout w:type="fixed"/>
        <w:tblLook w:firstColumn="1" w:firstRow="1" w:lastColumn="0" w:lastRow="0" w:noHBand="0" w:noVBand="1" w:val="04A0"/>
      </w:tblPr>
      <w:tblGrid>
        <w:gridCol w:w="576"/>
        <w:gridCol w:w="7416"/>
        <w:gridCol w:w="648"/>
        <w:gridCol w:w="648"/>
        <w:gridCol w:w="648"/>
        <w:gridCol w:w="648"/>
      </w:tblGrid>
      <w:tr>
        <w:trPr>
          <w:tblHeader w:val="true"/>
          <w:cantSplit/>
        </w:trPr>
        <w:tc>
          <w:tcPr>
            <w:tcW w:type="dxa" w:w="576"/>
            <w:shd w:fill="D9EAF7"/>
            <w:vAlign w:val="center"/>
          </w:tcPr>
          <w:p>
            <w:pPr>
              <w:jc w:val="center"/>
            </w:pPr>
            <w:r>
              <w:rPr>
                <w:b/>
              </w:rPr>
              <w:t>No.</w:t>
            </w:r>
          </w:p>
        </w:tc>
        <w:tc>
          <w:tcPr>
            <w:tcW w:type="dxa" w:w="7416"/>
            <w:shd w:fill="D9EAF7"/>
            <w:vAlign w:val="center"/>
          </w:tcPr>
          <w:p>
            <w:pPr>
              <w:jc w:val="center"/>
            </w:pPr>
            <w:r>
              <w:rPr>
                <w:b/>
              </w:rPr>
              <w:t>Statement / Pahayag</w:t>
            </w:r>
          </w:p>
        </w:tc>
        <w:tc>
          <w:tcPr>
            <w:tcW w:type="dxa" w:w="648"/>
            <w:shd w:fill="D9EAF7"/>
            <w:vAlign w:val="center"/>
          </w:tcPr>
          <w:p>
            <w:pPr>
              <w:jc w:val="center"/>
            </w:pPr>
            <w:r>
              <w:rPr>
                <w:b/>
              </w:rPr>
              <w:t>4</w:t>
            </w:r>
          </w:p>
        </w:tc>
        <w:tc>
          <w:tcPr>
            <w:tcW w:type="dxa" w:w="648"/>
            <w:shd w:fill="D9EAF7"/>
            <w:vAlign w:val="center"/>
          </w:tcPr>
          <w:p>
            <w:pPr>
              <w:jc w:val="center"/>
            </w:pPr>
            <w:r>
              <w:rPr>
                <w:b/>
              </w:rPr>
              <w:t>3</w:t>
            </w:r>
          </w:p>
        </w:tc>
        <w:tc>
          <w:tcPr>
            <w:tcW w:type="dxa" w:w="648"/>
            <w:shd w:fill="D9EAF7"/>
            <w:vAlign w:val="center"/>
          </w:tcPr>
          <w:p>
            <w:pPr>
              <w:jc w:val="center"/>
            </w:pPr>
            <w:r>
              <w:rPr>
                <w:b/>
              </w:rPr>
              <w:t>2</w:t>
            </w:r>
          </w:p>
        </w:tc>
        <w:tc>
          <w:tcPr>
            <w:tcW w:type="dxa" w:w="648"/>
            <w:shd w:fill="D9EAF7"/>
            <w:vAlign w:val="center"/>
          </w:tcPr>
          <w:p>
            <w:pPr>
              <w:jc w:val="center"/>
            </w:pPr>
            <w:r>
              <w:rPr>
                <w:b/>
              </w:rPr>
              <w:t>1</w:t>
            </w:r>
          </w:p>
        </w:tc>
      </w:tr>
      <w:tr>
        <w:trPr>
          <w:cantSplit/>
        </w:trPr>
        <w:tc>
          <w:tcPr>
            <w:tcW w:type="dxa" w:w="576"/>
            <w:vAlign w:val="center"/>
          </w:tcPr>
          <w:p>
            <w:pPr>
              <w:spacing w:before="0" w:after="0"/>
              <w:jc w:val="center"/>
            </w:pPr>
            <w:r>
              <w:t>17</w:t>
            </w:r>
          </w:p>
        </w:tc>
        <w:tc>
          <w:tcPr>
            <w:tcW w:type="dxa" w:w="7416"/>
            <w:vAlign w:val="center"/>
          </w:tcPr>
          <w:p>
            <w:pPr>
              <w:spacing w:before="0" w:after="0"/>
            </w:pPr>
            <w:r>
              <w:t>English: I am required to authenticate before I can access protected system pages.</w:t>
              <w:br/>
              <w:t>Tagalog: Kinakailangan akong mag-authenticate bago ko ma-access ang mga protektadong page ng sistema.</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pPr>
              <w:spacing w:before="0" w:after="0"/>
              <w:jc w:val="center"/>
            </w:pPr>
            <w:r>
              <w:t>18</w:t>
            </w:r>
          </w:p>
        </w:tc>
        <w:tc>
          <w:tcPr>
            <w:tcW w:type="dxa" w:w="7416"/>
            <w:vAlign w:val="center"/>
          </w:tcPr>
          <w:p>
            <w:pPr>
              <w:spacing w:before="0" w:after="0"/>
            </w:pPr>
            <w:r>
              <w:t>English: I can access only the system functions allowed for my assigned role.</w:t>
              <w:br/>
              <w:t>Tagalog: Maaari ko lamang ma-access ang mga system function na pinahihintulutan para sa aking nakatalagang role.</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pPr>
              <w:spacing w:before="0" w:after="0"/>
              <w:jc w:val="center"/>
            </w:pPr>
            <w:r>
              <w:t>19</w:t>
            </w:r>
          </w:p>
        </w:tc>
        <w:tc>
          <w:tcPr>
            <w:tcW w:type="dxa" w:w="7416"/>
            <w:vAlign w:val="center"/>
          </w:tcPr>
          <w:p>
            <w:pPr>
              <w:spacing w:before="0" w:after="0"/>
            </w:pPr>
            <w:r>
              <w:t>English: I can view only the protected information allowed for my account.</w:t>
              <w:br/>
              <w:t>Tagalog: Maaari ko lamang makita ang protektadong impormasyon na pinahihintulutan para sa aking account.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pPr>
              <w:spacing w:before="0" w:after="0"/>
              <w:jc w:val="center"/>
            </w:pPr>
            <w:r>
              <w:t>20</w:t>
            </w:r>
          </w:p>
        </w:tc>
        <w:tc>
          <w:tcPr>
            <w:tcW w:type="dxa" w:w="7416"/>
            <w:vAlign w:val="center"/>
          </w:tcPr>
          <w:p>
            <w:pPr>
              <w:spacing w:before="0" w:after="0"/>
            </w:pPr>
            <w:r>
              <w:t>English: The system restricts unauthorized changes to protected information.</w:t>
              <w:br/>
              <w:t>Tagalog: Nililimitahan ng sistema ang hindi awtorisadong pagbabago sa protektadong impormasyon.</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bl>
    <w:p>
      <w:pPr>
        <w:pStyle w:val="Heading1"/>
        <w:keepNext/>
        <w:keepLines/>
      </w:pPr>
      <w:r>
        <w:t>PART IV. COMMENTS AND SUGGESTIONS / BAHAGI IV. MGA KOMENTO AT MUNGKAHI</w:t>
      </w:r>
    </w:p>
    <w:p>
      <w:r>
        <w:t>English: Please provide any comments or suggestions that may help improve GradTrack.</w:t>
      </w:r>
    </w:p>
    <w:p>
      <w:r>
        <w:t>_____________________________________________________________________________________</w:t>
      </w:r>
    </w:p>
    <w:p>
      <w:r>
        <w:t>_____________________________________________________________________________________</w:t>
      </w:r>
    </w:p>
    <w:p>
      <w:r>
        <w:t>Tagalog: Mangyaring magbigay ng anumang komento o mungkahi na maaaring makatulong sa pagpapabuti ng GradTrack.</w:t>
      </w:r>
    </w:p>
    <w:p>
      <w:r>
        <w:t>_____________________________________________________________________________________</w:t>
      </w:r>
    </w:p>
    <w:p>
      <w:r>
        <w:t>_____________________________________________________________________________________</w:t>
      </w:r>
    </w:p>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GradTrack Questionnaire - Registrar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6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60" w:after="40"/>
      <w:outlineLvl w:val="2"/>
    </w:pPr>
    <w:rPr>
      <w:rFonts w:asciiTheme="majorHAnsi" w:eastAsiaTheme="majorEastAsia" w:hAnsiTheme="majorHAnsi" w:cstheme="majorBidi" w:ascii="Arial" w:hAnsi="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