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2964" w:rsidRDefault="00582964" w:rsidP="0005007A">
      <w:pPr>
        <w:rPr>
          <w:rFonts w:ascii="Trebuchet MS" w:hAnsi="Trebuchet MS" w:cs="Arial"/>
          <w:b/>
          <w:sz w:val="24"/>
          <w:szCs w:val="24"/>
        </w:rPr>
      </w:pPr>
      <w:bookmarkStart w:id="0" w:name="_GoBack"/>
      <w:bookmarkEnd w:id="0"/>
    </w:p>
    <w:p w:rsidR="00582964" w:rsidRPr="0005007A" w:rsidRDefault="00582964" w:rsidP="00582964">
      <w:pPr>
        <w:jc w:val="center"/>
        <w:rPr>
          <w:rFonts w:ascii="BrowalliaUPC" w:hAnsi="BrowalliaUPC" w:cs="BrowalliaUPC"/>
          <w:b/>
          <w:sz w:val="36"/>
          <w:szCs w:val="36"/>
          <w:u w:val="dashDotDotHeavy"/>
        </w:rPr>
      </w:pPr>
      <w:r w:rsidRPr="0005007A">
        <w:rPr>
          <w:rFonts w:ascii="BrowalliaUPC" w:hAnsi="BrowalliaUPC" w:cs="BrowalliaUPC"/>
          <w:b/>
          <w:sz w:val="36"/>
          <w:szCs w:val="36"/>
          <w:u w:val="dashDotDotHeavy"/>
        </w:rPr>
        <w:t xml:space="preserve">( </w:t>
      </w:r>
      <w:r w:rsidR="000926C8" w:rsidRPr="0005007A">
        <w:rPr>
          <w:rFonts w:ascii="BrowalliaUPC" w:hAnsi="BrowalliaUPC" w:cs="BrowalliaUPC"/>
          <w:b/>
          <w:sz w:val="36"/>
          <w:szCs w:val="36"/>
          <w:u w:val="dashDotDotHeavy"/>
        </w:rPr>
        <w:t>2</w:t>
      </w:r>
      <w:r w:rsidRPr="0005007A">
        <w:rPr>
          <w:rFonts w:ascii="BrowalliaUPC" w:hAnsi="BrowalliaUPC" w:cs="BrowalliaUPC"/>
          <w:b/>
          <w:sz w:val="36"/>
          <w:szCs w:val="36"/>
          <w:u w:val="dashDotDotHeavy"/>
        </w:rPr>
        <w:t xml:space="preserve"> ) CONSTANCIA DE INFORMACIÓN A TODOS LOS TRABAJADORES</w:t>
      </w:r>
    </w:p>
    <w:p w:rsidR="00582964" w:rsidRPr="0005007A" w:rsidRDefault="00582964" w:rsidP="00582964">
      <w:pPr>
        <w:jc w:val="both"/>
        <w:rPr>
          <w:rFonts w:ascii="BrowalliaUPC" w:hAnsi="BrowalliaUPC" w:cs="BrowalliaUPC"/>
          <w:sz w:val="28"/>
          <w:szCs w:val="28"/>
        </w:rPr>
      </w:pPr>
    </w:p>
    <w:p w:rsidR="00582964" w:rsidRPr="0005007A" w:rsidRDefault="00582964" w:rsidP="009120E5">
      <w:pPr>
        <w:jc w:val="both"/>
        <w:rPr>
          <w:rFonts w:ascii="BrowalliaUPC" w:hAnsi="BrowalliaUPC" w:cs="BrowalliaUPC"/>
          <w:sz w:val="28"/>
          <w:szCs w:val="28"/>
        </w:rPr>
      </w:pPr>
      <w:r w:rsidRPr="0005007A">
        <w:rPr>
          <w:rFonts w:ascii="BrowalliaUPC" w:hAnsi="BrowalliaUPC" w:cs="BrowalliaUPC"/>
          <w:sz w:val="28"/>
          <w:szCs w:val="28"/>
        </w:rPr>
        <w:tab/>
        <w:t xml:space="preserve">En las oficinas de la Empresa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instrText xml:space="preserve"> MERGEFIELD Empresa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</w:rPr>
        <w:t>«Empresa»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t xml:space="preserve">, ubicada en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instrText xml:space="preserve"> MERGEFIELD Dirección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</w:rPr>
        <w:t>«Dirección»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t xml:space="preserve"> No.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instrText xml:space="preserve"> MERGEFIELD Número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</w:rPr>
        <w:t>«Número»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t xml:space="preserve">, C.P.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instrText xml:space="preserve"> MERGEFIELD CP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  <w:lang w:val="es-ES"/>
        </w:rPr>
        <w:t>«CP»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t xml:space="preserve">, Colonia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instrText xml:space="preserve"> MERGEFIELD Colonia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  <w:lang w:val="es-ES"/>
        </w:rPr>
        <w:t>«Colonia»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t xml:space="preserve"> 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begin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ES"/>
        </w:rPr>
        <w:instrText xml:space="preserve"> MERGEFIELD Ciudad </w:instrTex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separate"/>
      </w:r>
      <w:r w:rsidR="005D11FD">
        <w:rPr>
          <w:rFonts w:ascii="BrowalliaUPC" w:hAnsi="BrowalliaUPC" w:cs="BrowalliaUPC"/>
          <w:noProof/>
          <w:sz w:val="28"/>
          <w:szCs w:val="28"/>
          <w:highlight w:val="yellow"/>
          <w:lang w:val="es-ES"/>
        </w:rPr>
        <w:t>«Ciudad»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fldChar w:fldCharType="end"/>
      </w:r>
      <w:r w:rsidRPr="0005007A">
        <w:rPr>
          <w:rFonts w:ascii="BrowalliaUPC" w:hAnsi="BrowalliaUPC" w:cs="BrowalliaUPC"/>
          <w:sz w:val="28"/>
          <w:szCs w:val="28"/>
          <w:highlight w:val="yellow"/>
          <w:lang w:val="es-MX"/>
        </w:rPr>
        <w:t xml:space="preserve"> S</w:t>
      </w:r>
      <w:r w:rsidRPr="0005007A">
        <w:rPr>
          <w:rFonts w:ascii="BrowalliaUPC" w:hAnsi="BrowalliaUPC" w:cs="BrowalliaUPC"/>
          <w:sz w:val="28"/>
          <w:szCs w:val="28"/>
          <w:lang w:val="es-MX"/>
        </w:rPr>
        <w:t xml:space="preserve">iendo las 12.00 horas del día </w:t>
      </w:r>
      <w:r w:rsidR="00036E6D">
        <w:rPr>
          <w:rFonts w:ascii="BrowalliaUPC" w:hAnsi="BrowalliaUPC" w:cs="BrowalliaUPC"/>
          <w:sz w:val="28"/>
          <w:szCs w:val="28"/>
          <w:highlight w:val="yellow"/>
          <w:lang w:val="es-MX"/>
        </w:rPr>
        <w:t>10 de marzo del 2015</w:t>
      </w:r>
      <w:r w:rsidRPr="0005007A">
        <w:rPr>
          <w:rFonts w:ascii="BrowalliaUPC" w:hAnsi="BrowalliaUPC" w:cs="BrowalliaUPC"/>
          <w:sz w:val="28"/>
          <w:szCs w:val="28"/>
          <w:highlight w:val="yellow"/>
        </w:rPr>
        <w:t>,</w:t>
      </w:r>
      <w:r w:rsidRPr="0005007A">
        <w:rPr>
          <w:rFonts w:ascii="BrowalliaUPC" w:hAnsi="BrowalliaUPC" w:cs="BrowalliaUPC"/>
          <w:sz w:val="28"/>
          <w:szCs w:val="28"/>
        </w:rPr>
        <w:t xml:space="preserve"> se reunieron los miembros de la Comisión de Seguridad e Higiene con el patrón para dar debido cumplimiento a la obligación patronal establecida en el </w:t>
      </w:r>
      <w:r w:rsidRPr="0005007A">
        <w:rPr>
          <w:rFonts w:ascii="BrowalliaUPC" w:hAnsi="BrowalliaUPC" w:cs="BrowalliaUPC"/>
          <w:sz w:val="28"/>
          <w:szCs w:val="28"/>
          <w:highlight w:val="green"/>
        </w:rPr>
        <w:t>punto 5.6 de la NOM-001-STPS-2008</w:t>
      </w:r>
      <w:r w:rsidRPr="0005007A">
        <w:rPr>
          <w:rFonts w:ascii="BrowalliaUPC" w:hAnsi="BrowalliaUPC" w:cs="BrowalliaUPC"/>
          <w:sz w:val="28"/>
          <w:szCs w:val="28"/>
        </w:rPr>
        <w:t xml:space="preserve">, </w:t>
      </w:r>
      <w:r w:rsidR="009120E5" w:rsidRPr="009120E5">
        <w:rPr>
          <w:rFonts w:ascii="BrowalliaUPC" w:hAnsi="BrowalliaUPC" w:cs="BrowalliaUPC"/>
          <w:sz w:val="28"/>
          <w:szCs w:val="28"/>
        </w:rPr>
        <w:t>Artículos 132 fracciones I y XVII y 512-D de la Ley Federal del Trabajo</w:t>
      </w:r>
      <w:r w:rsidR="009120E5">
        <w:rPr>
          <w:rFonts w:ascii="BrowalliaUPC" w:hAnsi="BrowalliaUPC" w:cs="BrowalliaUPC"/>
          <w:sz w:val="28"/>
          <w:szCs w:val="28"/>
        </w:rPr>
        <w:t xml:space="preserve"> </w:t>
      </w:r>
      <w:r w:rsidR="009120E5" w:rsidRPr="009120E5">
        <w:rPr>
          <w:rFonts w:ascii="BrowalliaUPC" w:hAnsi="BrowalliaUPC" w:cs="BrowalliaUPC"/>
          <w:sz w:val="28"/>
          <w:szCs w:val="28"/>
        </w:rPr>
        <w:t>Artículos 7 fracciones VII y XXII y 17 fracción I del Reglamento Federal de Seguridad y Salud  en el Trabajo</w:t>
      </w:r>
      <w:r w:rsidR="009120E5">
        <w:rPr>
          <w:rFonts w:ascii="BrowalliaUPC" w:hAnsi="BrowalliaUPC" w:cs="BrowalliaUPC"/>
          <w:sz w:val="28"/>
          <w:szCs w:val="28"/>
        </w:rPr>
        <w:t xml:space="preserve"> </w:t>
      </w:r>
      <w:r w:rsidRPr="0005007A">
        <w:rPr>
          <w:rFonts w:ascii="BrowalliaUPC" w:hAnsi="BrowalliaUPC" w:cs="BrowalliaUPC"/>
          <w:sz w:val="28"/>
          <w:szCs w:val="28"/>
        </w:rPr>
        <w:t>haciendo del conocimiento del documento que acredita que se efectuó la información y difusión a los trabajadores para el uso y conservación de las áreas en donde trabajan y las destinadas para el servicio.</w:t>
      </w:r>
    </w:p>
    <w:p w:rsidR="00582964" w:rsidRPr="0005007A" w:rsidRDefault="00582964" w:rsidP="009120E5">
      <w:pPr>
        <w:jc w:val="both"/>
        <w:rPr>
          <w:rFonts w:ascii="BrowalliaUPC" w:hAnsi="BrowalliaUPC" w:cs="BrowalliaUPC"/>
          <w:sz w:val="28"/>
          <w:szCs w:val="28"/>
        </w:rPr>
      </w:pPr>
    </w:p>
    <w:p w:rsidR="00582964" w:rsidRPr="0005007A" w:rsidRDefault="00582964" w:rsidP="009120E5">
      <w:pPr>
        <w:jc w:val="both"/>
        <w:rPr>
          <w:rFonts w:ascii="BrowalliaUPC" w:hAnsi="BrowalliaUPC" w:cs="BrowalliaUPC"/>
          <w:sz w:val="28"/>
          <w:szCs w:val="28"/>
        </w:rPr>
      </w:pPr>
      <w:r w:rsidRPr="0005007A">
        <w:rPr>
          <w:rFonts w:ascii="BrowalliaUPC" w:hAnsi="BrowalliaUPC" w:cs="BrowalliaUPC"/>
          <w:sz w:val="28"/>
          <w:szCs w:val="28"/>
        </w:rPr>
        <w:tab/>
        <w:t xml:space="preserve">Una vez que aportaron sus experiencias y se tienen por conocidos los manuales existentes en la empresa relacionados con actividades de mantenimiento, verificación a la </w:t>
      </w:r>
      <w:r w:rsidRPr="0005007A">
        <w:rPr>
          <w:rFonts w:ascii="BrowalliaUPC" w:hAnsi="BrowalliaUPC" w:cs="BrowalliaUPC"/>
          <w:sz w:val="28"/>
          <w:szCs w:val="28"/>
          <w:highlight w:val="green"/>
        </w:rPr>
        <w:t>fracción 5.6, de la citada</w:t>
      </w:r>
      <w:r w:rsidRPr="0005007A">
        <w:rPr>
          <w:rFonts w:ascii="BrowalliaUPC" w:hAnsi="BrowalliaUPC" w:cs="BrowalliaUPC"/>
          <w:sz w:val="28"/>
          <w:szCs w:val="28"/>
        </w:rPr>
        <w:t xml:space="preserve"> Norma Oficial Mexicana, acordaron informar, comunicar y difundir a los trabajadores quienes ya conocen los manuales correspondientes y al personal siempre y cuando se tengan al interior de la empresa realizando trabajo alguno, y a todo el personal </w:t>
      </w:r>
      <w:r w:rsidR="0005007A" w:rsidRPr="0005007A">
        <w:rPr>
          <w:rFonts w:ascii="BrowalliaUPC" w:hAnsi="BrowalliaUPC" w:cs="BrowalliaUPC"/>
          <w:noProof/>
          <w:sz w:val="28"/>
          <w:szCs w:val="28"/>
          <w:lang w:val="es-MX" w:eastAsia="es-MX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BAB913F" wp14:editId="5FEFFFF7">
                <wp:simplePos x="0" y="0"/>
                <wp:positionH relativeFrom="column">
                  <wp:posOffset>735330</wp:posOffset>
                </wp:positionH>
                <wp:positionV relativeFrom="paragraph">
                  <wp:posOffset>362585</wp:posOffset>
                </wp:positionV>
                <wp:extent cx="3963860" cy="3243580"/>
                <wp:effectExtent l="495300" t="723900" r="474980" b="737870"/>
                <wp:wrapNone/>
                <wp:docPr id="1" name="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9803573">
                          <a:off x="0" y="0"/>
                          <a:ext cx="3963860" cy="32435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05007A" w:rsidRDefault="0005007A" w:rsidP="0005007A">
                            <w:pPr>
                              <w:jc w:val="center"/>
                              <w:rPr>
                                <w:rFonts w:ascii="BrowalliaUPC" w:hAnsi="BrowalliaUPC" w:cs="BrowalliaUPC"/>
                                <w:noProof/>
                                <w:sz w:val="72"/>
                                <w:szCs w:val="72"/>
                                <w14:shadow w14:blurRad="63500" w14:dist="0" w14:dir="3600000" w14:sx="100000" w14:sy="100000" w14:kx="0" w14:ky="0" w14:algn="tl">
                                  <w14:srgbClr w14:val="000000">
                                    <w14:alpha w14:val="30000"/>
                                  </w14:srgbClr>
                                </w14:shadow>
                                <w14:textOutline w14:w="18415" w14:cap="flat" w14:cmpd="sng" w14:algn="ctr">
                                  <w14:solidFill>
                                    <w14:srgbClr w14:val="FFFFFF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 w:rsidRPr="00C62A0F">
                              <w:rPr>
                                <w:rFonts w:ascii="BrowalliaUPC" w:hAnsi="BrowalliaUPC" w:cs="BrowalliaUPC"/>
                                <w:noProof/>
                                <w:sz w:val="72"/>
                                <w:szCs w:val="72"/>
                                <w14:shadow w14:blurRad="63500" w14:dist="0" w14:dir="3600000" w14:sx="100000" w14:sy="100000" w14:kx="0" w14:ky="0" w14:algn="tl">
                                  <w14:srgbClr w14:val="000000">
                                    <w14:alpha w14:val="30000"/>
                                  </w14:srgbClr>
                                </w14:shadow>
                                <w14:textOutline w14:w="18415" w14:cap="flat" w14:cmpd="sng" w14:algn="ctr">
                                  <w14:solidFill>
                                    <w14:srgbClr w14:val="FFFFFF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EG CONSULTORES</w:t>
                            </w:r>
                          </w:p>
                          <w:p w:rsidR="0005007A" w:rsidRDefault="0005007A" w:rsidP="0005007A">
                            <w:pPr>
                              <w:jc w:val="center"/>
                              <w:rPr>
                                <w:rFonts w:ascii="BrowalliaUPC" w:hAnsi="BrowalliaUPC" w:cs="BrowalliaUPC"/>
                                <w:noProof/>
                                <w:sz w:val="72"/>
                                <w:szCs w:val="72"/>
                                <w14:shadow w14:blurRad="63500" w14:dist="0" w14:dir="3600000" w14:sx="100000" w14:sy="100000" w14:kx="0" w14:ky="0" w14:algn="tl">
                                  <w14:srgbClr w14:val="000000">
                                    <w14:alpha w14:val="30000"/>
                                  </w14:srgbClr>
                                </w14:shadow>
                                <w14:textOutline w14:w="18415" w14:cap="flat" w14:cmpd="sng" w14:algn="ctr">
                                  <w14:solidFill>
                                    <w14:srgbClr w14:val="FFFFFF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  <w:p w:rsidR="0005007A" w:rsidRDefault="0005007A" w:rsidP="0005007A">
                            <w:pPr>
                              <w:jc w:val="center"/>
                              <w:rPr>
                                <w:rFonts w:ascii="BrowalliaUPC" w:hAnsi="BrowalliaUPC" w:cs="BrowalliaUPC"/>
                                <w:noProof/>
                                <w:sz w:val="72"/>
                                <w:szCs w:val="72"/>
                                <w14:shadow w14:blurRad="63500" w14:dist="0" w14:dir="3600000" w14:sx="100000" w14:sy="100000" w14:kx="0" w14:ky="0" w14:algn="tl">
                                  <w14:srgbClr w14:val="000000">
                                    <w14:alpha w14:val="30000"/>
                                  </w14:srgbClr>
                                </w14:shadow>
                                <w14:textOutline w14:w="18415" w14:cap="flat" w14:cmpd="sng" w14:algn="ctr">
                                  <w14:solidFill>
                                    <w14:srgbClr w14:val="FFFFFF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  <w:p w:rsidR="0005007A" w:rsidRPr="00C62A0F" w:rsidRDefault="0005007A" w:rsidP="0005007A">
                            <w:pPr>
                              <w:jc w:val="center"/>
                              <w:rPr>
                                <w:rFonts w:ascii="BrowalliaUPC" w:eastAsiaTheme="minorHAnsi" w:hAnsi="BrowalliaUPC" w:cs="BrowalliaUPC"/>
                                <w:b/>
                                <w:noProof/>
                                <w:color w:val="F9FAFD" w:themeColor="accent1" w:themeTint="08"/>
                                <w:spacing w:val="10"/>
                                <w:sz w:val="72"/>
                                <w:szCs w:val="72"/>
                                <w14:shadow w14:blurRad="50901" w14:dist="38493" w14:dir="13500000" w14:sx="0" w14:sy="0" w14:kx="0" w14:ky="0" w14:algn="none">
                                  <w14:srgbClr w14:val="000000">
                                    <w14:alpha w14:val="40000"/>
                                  </w14:srgbClr>
                                </w14:shadow>
                                <w14:textOutline w14:w="13500" w14:cap="flat" w14:cmpd="sng" w14:algn="ctr">
                                  <w14:solidFill>
                                    <w14:schemeClr w14:val="accent1">
                                      <w14:alpha w14:val="93500"/>
                                      <w14:shade w14:val="2500"/>
                                    </w14:schemeClr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chemeClr w14:val="accent1">
                                      <w14:alpha w14:val="5000"/>
                                      <w14:lumMod w14:val="3000"/>
                                      <w14:lumOff w14:val="97000"/>
                                    </w14:schemeClr>
                                  </w14:solidFill>
                                </w14:textFill>
                              </w:rPr>
                            </w:pPr>
                            <w:r w:rsidRPr="00C62A0F">
                              <w:rPr>
                                <w:rFonts w:ascii="BrowalliaUPC" w:hAnsi="BrowalliaUPC" w:cs="BrowalliaUPC"/>
                                <w:noProof/>
                                <w:sz w:val="72"/>
                                <w:szCs w:val="72"/>
                                <w14:shadow w14:blurRad="63500" w14:dist="0" w14:dir="3600000" w14:sx="100000" w14:sy="100000" w14:kx="0" w14:ky="0" w14:algn="tl">
                                  <w14:srgbClr w14:val="000000">
                                    <w14:alpha w14:val="30000"/>
                                  </w14:srgbClr>
                                </w14:shadow>
                                <w14:textOutline w14:w="18415" w14:cap="flat" w14:cmpd="sng" w14:algn="ctr">
                                  <w14:solidFill>
                                    <w14:srgbClr w14:val="FFFFFF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EG CONSULTORES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1 Cuadro de texto" o:spid="_x0000_s1026" type="#_x0000_t202" style="position:absolute;left:0;text-align:left;margin-left:57.9pt;margin-top:28.55pt;width:312.1pt;height:255.4pt;rotation:-1962177fd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" filled="f" stroked="f">
                <v:textbox>
                  <w:txbxContent>
                    <w:p w:rsidR="0005007A" w:rsidRDefault="0005007A" w:rsidP="0005007A">
                      <w:pPr>
                        <w:jc w:val="center"/>
                        <w:rPr>
                          <w:rFonts w:ascii="BrowalliaUPC" w:hAnsi="BrowalliaUPC" w:cs="BrowalliaUPC"/>
                          <w:noProof/>
                          <w:sz w:val="72"/>
                          <w:szCs w:val="72"/>
                          <w14:shadow w14:blurRad="63500" w14:dist="0" w14:dir="3600000" w14:sx="100000" w14:sy="100000" w14:kx="0" w14:ky="0" w14:algn="tl">
                            <w14:srgbClr w14:val="000000">
                              <w14:alpha w14:val="30000"/>
                            </w14:srgbClr>
                          </w14:shadow>
                          <w14:textOutline w14:w="18415" w14:cap="flat" w14:cmpd="sng" w14:algn="ctr">
                            <w14:solidFill>
                              <w14:srgbClr w14:val="FFFFFF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 w:rsidRPr="00C62A0F">
                        <w:rPr>
                          <w:rFonts w:ascii="BrowalliaUPC" w:hAnsi="BrowalliaUPC" w:cs="BrowalliaUPC"/>
                          <w:noProof/>
                          <w:sz w:val="72"/>
                          <w:szCs w:val="72"/>
                          <w14:shadow w14:blurRad="63500" w14:dist="0" w14:dir="3600000" w14:sx="100000" w14:sy="100000" w14:kx="0" w14:ky="0" w14:algn="tl">
                            <w14:srgbClr w14:val="000000">
                              <w14:alpha w14:val="30000"/>
                            </w14:srgbClr>
                          </w14:shadow>
                          <w14:textOutline w14:w="18415" w14:cap="flat" w14:cmpd="sng" w14:algn="ctr">
                            <w14:solidFill>
                              <w14:srgbClr w14:val="FFFFFF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EG CONSULTORES</w:t>
                      </w:r>
                    </w:p>
                    <w:p w:rsidR="0005007A" w:rsidRDefault="0005007A" w:rsidP="0005007A">
                      <w:pPr>
                        <w:jc w:val="center"/>
                        <w:rPr>
                          <w:rFonts w:ascii="BrowalliaUPC" w:hAnsi="BrowalliaUPC" w:cs="BrowalliaUPC"/>
                          <w:noProof/>
                          <w:sz w:val="72"/>
                          <w:szCs w:val="72"/>
                          <w14:shadow w14:blurRad="63500" w14:dist="0" w14:dir="3600000" w14:sx="100000" w14:sy="100000" w14:kx="0" w14:ky="0" w14:algn="tl">
                            <w14:srgbClr w14:val="000000">
                              <w14:alpha w14:val="30000"/>
                            </w14:srgbClr>
                          </w14:shadow>
                          <w14:textOutline w14:w="18415" w14:cap="flat" w14:cmpd="sng" w14:algn="ctr">
                            <w14:solidFill>
                              <w14:srgbClr w14:val="FFFFFF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  <w:p w:rsidR="0005007A" w:rsidRDefault="0005007A" w:rsidP="0005007A">
                      <w:pPr>
                        <w:jc w:val="center"/>
                        <w:rPr>
                          <w:rFonts w:ascii="BrowalliaUPC" w:hAnsi="BrowalliaUPC" w:cs="BrowalliaUPC"/>
                          <w:noProof/>
                          <w:sz w:val="72"/>
                          <w:szCs w:val="72"/>
                          <w14:shadow w14:blurRad="63500" w14:dist="0" w14:dir="3600000" w14:sx="100000" w14:sy="100000" w14:kx="0" w14:ky="0" w14:algn="tl">
                            <w14:srgbClr w14:val="000000">
                              <w14:alpha w14:val="30000"/>
                            </w14:srgbClr>
                          </w14:shadow>
                          <w14:textOutline w14:w="18415" w14:cap="flat" w14:cmpd="sng" w14:algn="ctr">
                            <w14:solidFill>
                              <w14:srgbClr w14:val="FFFFFF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  <w:p w:rsidR="0005007A" w:rsidRPr="00C62A0F" w:rsidRDefault="0005007A" w:rsidP="0005007A">
                      <w:pPr>
                        <w:jc w:val="center"/>
                        <w:rPr>
                          <w:rFonts w:ascii="BrowalliaUPC" w:eastAsiaTheme="minorHAnsi" w:hAnsi="BrowalliaUPC" w:cs="BrowalliaUPC"/>
                          <w:b/>
                          <w:noProof/>
                          <w:color w:val="F9FAFD" w:themeColor="accent1" w:themeTint="08"/>
                          <w:spacing w:val="10"/>
                          <w:sz w:val="72"/>
                          <w:szCs w:val="72"/>
                          <w14:shadow w14:blurRad="50901" w14:dist="38493" w14:dir="13500000" w14:sx="0" w14:sy="0" w14:kx="0" w14:ky="0" w14:algn="none">
                            <w14:srgbClr w14:val="000000">
                              <w14:alpha w14:val="40000"/>
                            </w14:srgbClr>
                          </w14:shadow>
                          <w14:textOutline w14:w="13500" w14:cap="flat" w14:cmpd="sng" w14:algn="ctr">
                            <w14:solidFill>
                              <w14:schemeClr w14:val="accent1">
                                <w14:alpha w14:val="93500"/>
                                <w14:shade w14:val="2500"/>
                              </w14:schemeClr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chemeClr w14:val="accent1">
                                <w14:alpha w14:val="5000"/>
                                <w14:lumMod w14:val="3000"/>
                                <w14:lumOff w14:val="97000"/>
                              </w14:schemeClr>
                            </w14:solidFill>
                          </w14:textFill>
                        </w:rPr>
                      </w:pPr>
                      <w:r w:rsidRPr="00C62A0F">
                        <w:rPr>
                          <w:rFonts w:ascii="BrowalliaUPC" w:hAnsi="BrowalliaUPC" w:cs="BrowalliaUPC"/>
                          <w:noProof/>
                          <w:sz w:val="72"/>
                          <w:szCs w:val="72"/>
                          <w14:shadow w14:blurRad="63500" w14:dist="0" w14:dir="3600000" w14:sx="100000" w14:sy="100000" w14:kx="0" w14:ky="0" w14:algn="tl">
                            <w14:srgbClr w14:val="000000">
                              <w14:alpha w14:val="30000"/>
                            </w14:srgbClr>
                          </w14:shadow>
                          <w14:textOutline w14:w="18415" w14:cap="flat" w14:cmpd="sng" w14:algn="ctr">
                            <w14:solidFill>
                              <w14:srgbClr w14:val="FFFFFF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EG CONSULTORES</w:t>
                      </w:r>
                    </w:p>
                  </w:txbxContent>
                </v:textbox>
              </v:shape>
            </w:pict>
          </mc:Fallback>
        </mc:AlternateContent>
      </w:r>
      <w:r w:rsidRPr="0005007A">
        <w:rPr>
          <w:rFonts w:ascii="BrowalliaUPC" w:hAnsi="BrowalliaUPC" w:cs="BrowalliaUPC"/>
          <w:sz w:val="28"/>
          <w:szCs w:val="28"/>
        </w:rPr>
        <w:t>a través de este escrito, sobre los riesgos a que se enfrentan que pueden provocar afectaciones a su salud o integridad física., para lo cual se dan por enterados del manual:</w:t>
      </w:r>
    </w:p>
    <w:p w:rsidR="00582964" w:rsidRPr="0005007A" w:rsidRDefault="00582964" w:rsidP="00582964">
      <w:pPr>
        <w:jc w:val="both"/>
        <w:rPr>
          <w:rFonts w:ascii="BrowalliaUPC" w:hAnsi="BrowalliaUPC" w:cs="BrowalliaUPC"/>
          <w:sz w:val="28"/>
          <w:szCs w:val="28"/>
        </w:rPr>
      </w:pPr>
    </w:p>
    <w:p w:rsidR="00582964" w:rsidRPr="0005007A" w:rsidRDefault="00582964" w:rsidP="00582964">
      <w:pPr>
        <w:numPr>
          <w:ilvl w:val="0"/>
          <w:numId w:val="1"/>
        </w:numPr>
        <w:ind w:right="1185"/>
        <w:jc w:val="both"/>
        <w:rPr>
          <w:rFonts w:ascii="BrowalliaUPC" w:hAnsi="BrowalliaUPC" w:cs="BrowalliaUPC"/>
          <w:sz w:val="28"/>
          <w:szCs w:val="28"/>
        </w:rPr>
      </w:pPr>
      <w:r w:rsidRPr="0005007A">
        <w:rPr>
          <w:rFonts w:ascii="BrowalliaUPC" w:hAnsi="BrowalliaUPC" w:cs="BrowalliaUPC"/>
          <w:sz w:val="28"/>
          <w:szCs w:val="28"/>
        </w:rPr>
        <w:t>De condiciones de seguridad e higiene que deben tener los edificios, instalaciones etc. para su funcionamiento y conservación.</w:t>
      </w:r>
    </w:p>
    <w:p w:rsidR="00582964" w:rsidRPr="0005007A" w:rsidRDefault="00582964" w:rsidP="00582964">
      <w:pPr>
        <w:numPr>
          <w:ilvl w:val="0"/>
          <w:numId w:val="1"/>
        </w:numPr>
        <w:ind w:right="1185"/>
        <w:jc w:val="both"/>
        <w:rPr>
          <w:rFonts w:ascii="BrowalliaUPC" w:hAnsi="BrowalliaUPC" w:cs="BrowalliaUPC"/>
          <w:sz w:val="28"/>
          <w:szCs w:val="28"/>
          <w:highlight w:val="green"/>
        </w:rPr>
      </w:pPr>
      <w:r w:rsidRPr="0005007A">
        <w:rPr>
          <w:rFonts w:ascii="BrowalliaUPC" w:hAnsi="BrowalliaUPC" w:cs="BrowalliaUPC"/>
          <w:sz w:val="28"/>
          <w:szCs w:val="28"/>
        </w:rPr>
        <w:t xml:space="preserve">Otros manuales y procedimientos con los cuales cuenta la empresa en cumplimiento de la </w:t>
      </w:r>
      <w:r w:rsidRPr="0005007A">
        <w:rPr>
          <w:rFonts w:ascii="BrowalliaUPC" w:hAnsi="BrowalliaUPC" w:cs="BrowalliaUPC"/>
          <w:sz w:val="28"/>
          <w:szCs w:val="28"/>
          <w:highlight w:val="green"/>
        </w:rPr>
        <w:t>NOM-001-STPS-2008.</w:t>
      </w:r>
    </w:p>
    <w:p w:rsidR="00582964" w:rsidRPr="0005007A" w:rsidRDefault="00582964" w:rsidP="00582964">
      <w:pPr>
        <w:ind w:left="1985" w:right="1134"/>
        <w:jc w:val="both"/>
        <w:rPr>
          <w:rFonts w:ascii="BrowalliaUPC" w:hAnsi="BrowalliaUPC" w:cs="BrowalliaUPC"/>
          <w:sz w:val="28"/>
          <w:szCs w:val="28"/>
        </w:rPr>
      </w:pPr>
      <w:r w:rsidRPr="0005007A">
        <w:rPr>
          <w:rFonts w:ascii="BrowalliaUPC" w:hAnsi="BrowalliaUPC" w:cs="BrowalliaUPC"/>
          <w:sz w:val="28"/>
          <w:szCs w:val="28"/>
        </w:rPr>
        <w:tab/>
      </w:r>
      <w:r w:rsidRPr="0005007A">
        <w:rPr>
          <w:rFonts w:ascii="BrowalliaUPC" w:hAnsi="BrowalliaUPC" w:cs="BrowalliaUPC"/>
          <w:sz w:val="28"/>
          <w:szCs w:val="28"/>
        </w:rPr>
        <w:tab/>
      </w:r>
    </w:p>
    <w:p w:rsidR="00582964" w:rsidRPr="0005007A" w:rsidRDefault="00582964" w:rsidP="0005007A">
      <w:pPr>
        <w:jc w:val="both"/>
        <w:rPr>
          <w:rFonts w:ascii="BrowalliaUPC" w:hAnsi="BrowalliaUPC" w:cs="BrowalliaUPC"/>
          <w:sz w:val="28"/>
          <w:szCs w:val="28"/>
        </w:rPr>
      </w:pPr>
      <w:r w:rsidRPr="0005007A">
        <w:rPr>
          <w:rFonts w:ascii="BrowalliaUPC" w:hAnsi="BrowalliaUPC" w:cs="BrowalliaUPC"/>
          <w:sz w:val="28"/>
          <w:szCs w:val="28"/>
        </w:rPr>
        <w:tab/>
        <w:t>Difusión que se hace para todos los trabajadores y contratistas, conminándolos a participar en el cumplimiento de los procedimientos para su seguridad. Firmando al calce los que en ella participaron.</w:t>
      </w:r>
    </w:p>
    <w:tbl>
      <w:tblPr>
        <w:tblW w:w="5000" w:type="pct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73"/>
        <w:gridCol w:w="4773"/>
      </w:tblGrid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05007A">
            <w:pPr>
              <w:rPr>
                <w:rFonts w:ascii="BrowalliaUPC" w:hAnsi="BrowalliaUPC" w:cs="BrowalliaUPC"/>
                <w:sz w:val="28"/>
                <w:szCs w:val="28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instrText xml:space="preserve"> MERGEFIELD Rep_Trab_1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pt-BR"/>
              </w:rPr>
              <w:t>«Rep_Trab_1»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instrText xml:space="preserve"> MERGEFIELD Rep_Pat_1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pt-BR"/>
              </w:rPr>
              <w:t>«Rep_Pat_1»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instrText xml:space="preserve"> MERGEFIELD Rep_Trab_2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pt-BR"/>
              </w:rPr>
              <w:t>«Rep_Trab_2»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instrText xml:space="preserve"> MERGEFIELD Rep_Pat_2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pt-BR"/>
              </w:rPr>
              <w:t>«Rep_Pat_2»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05007A">
            <w:pPr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05007A">
            <w:pPr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tab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pt-BR"/>
              </w:rPr>
              <w:tab/>
            </w: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pt-BR"/>
              </w:rPr>
            </w:pPr>
          </w:p>
        </w:tc>
      </w:tr>
      <w:tr w:rsidR="00582964" w:rsidRPr="0005007A">
        <w:trPr>
          <w:jc w:val="center"/>
        </w:trPr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es-ES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es-ES"/>
              </w:rPr>
              <w:instrText xml:space="preserve"> MERGEFIELD Rep_Trab_3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es-ES"/>
              </w:rPr>
              <w:t>«Rep_Trab_3»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  <w:tc>
          <w:tcPr>
            <w:tcW w:w="2500" w:type="pct"/>
          </w:tcPr>
          <w:p w:rsidR="00582964" w:rsidRPr="0005007A" w:rsidRDefault="00582964" w:rsidP="00582964">
            <w:pPr>
              <w:jc w:val="center"/>
              <w:rPr>
                <w:rFonts w:ascii="BrowalliaUPC" w:hAnsi="BrowalliaUPC" w:cs="BrowalliaUPC"/>
                <w:sz w:val="28"/>
                <w:szCs w:val="28"/>
                <w:lang w:val="es-ES"/>
              </w:rPr>
            </w:pP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begin"/>
            </w:r>
            <w:r w:rsidRPr="0005007A">
              <w:rPr>
                <w:rFonts w:ascii="BrowalliaUPC" w:hAnsi="BrowalliaUPC" w:cs="BrowalliaUPC"/>
                <w:sz w:val="28"/>
                <w:szCs w:val="28"/>
                <w:lang w:val="es-ES"/>
              </w:rPr>
              <w:instrText xml:space="preserve"> MERGEFIELD Rep_Pat_3 </w:instrTex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separate"/>
            </w:r>
            <w:r w:rsidR="005D11FD">
              <w:rPr>
                <w:rFonts w:ascii="BrowalliaUPC" w:hAnsi="BrowalliaUPC" w:cs="BrowalliaUPC"/>
                <w:noProof/>
                <w:sz w:val="28"/>
                <w:szCs w:val="28"/>
                <w:lang w:val="es-ES"/>
              </w:rPr>
              <w:t>«Rep_Pat_3»</w:t>
            </w:r>
            <w:r w:rsidRPr="0005007A">
              <w:rPr>
                <w:rFonts w:ascii="BrowalliaUPC" w:hAnsi="BrowalliaUPC" w:cs="BrowalliaUPC"/>
                <w:sz w:val="28"/>
                <w:szCs w:val="28"/>
              </w:rPr>
              <w:fldChar w:fldCharType="end"/>
            </w:r>
          </w:p>
        </w:tc>
      </w:tr>
    </w:tbl>
    <w:p w:rsidR="00582964" w:rsidRPr="0005007A" w:rsidRDefault="00582964" w:rsidP="00582964">
      <w:pPr>
        <w:jc w:val="both"/>
        <w:rPr>
          <w:rFonts w:ascii="BrowalliaUPC" w:hAnsi="BrowalliaUPC" w:cs="BrowalliaUPC"/>
          <w:sz w:val="28"/>
          <w:szCs w:val="28"/>
          <w:lang w:val="es-ES"/>
        </w:rPr>
      </w:pPr>
    </w:p>
    <w:p w:rsidR="007B600C" w:rsidRPr="0005007A" w:rsidRDefault="007B600C">
      <w:pPr>
        <w:rPr>
          <w:rFonts w:ascii="BrowalliaUPC" w:hAnsi="BrowalliaUPC" w:cs="BrowalliaUPC"/>
          <w:sz w:val="28"/>
          <w:szCs w:val="28"/>
          <w:lang w:val="es-ES"/>
        </w:rPr>
      </w:pPr>
    </w:p>
    <w:sectPr w:rsidR="007B600C" w:rsidRPr="0005007A" w:rsidSect="009120E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2" w:h="15842" w:code="1"/>
      <w:pgMar w:top="709" w:right="1418" w:bottom="851" w:left="1418" w:header="567" w:footer="851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6BDD" w:rsidRDefault="00B46BDD">
      <w:r>
        <w:separator/>
      </w:r>
    </w:p>
  </w:endnote>
  <w:endnote w:type="continuationSeparator" w:id="0">
    <w:p w:rsidR="00B46BDD" w:rsidRDefault="00B46B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rowallia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07A" w:rsidRDefault="0005007A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B6C" w:rsidRPr="0005007A" w:rsidRDefault="00603977" w:rsidP="00582964">
    <w:pPr>
      <w:jc w:val="both"/>
      <w:rPr>
        <w:rFonts w:ascii="BrowalliaUPC" w:hAnsi="BrowalliaUPC" w:cs="BrowalliaUPC"/>
        <w:b/>
        <w:sz w:val="18"/>
        <w:szCs w:val="18"/>
      </w:rPr>
    </w:pPr>
    <w:r w:rsidRPr="0005007A">
      <w:rPr>
        <w:rFonts w:ascii="BrowalliaUPC" w:hAnsi="BrowalliaUPC" w:cs="BrowalliaUPC"/>
        <w:b/>
        <w:sz w:val="18"/>
        <w:szCs w:val="18"/>
      </w:rPr>
      <w:t>efren.godinez@egconsultores.com.mx</w:t>
    </w:r>
  </w:p>
  <w:p w:rsidR="00E50B6C" w:rsidRPr="0005007A" w:rsidRDefault="00E50B6C">
    <w:pPr>
      <w:pStyle w:val="Piedepgina"/>
      <w:jc w:val="center"/>
      <w:rPr>
        <w:rFonts w:ascii="BrowalliaUPC" w:hAnsi="BrowalliaUPC" w:cs="BrowalliaUPC"/>
        <w:sz w:val="18"/>
        <w:szCs w:val="18"/>
      </w:rPr>
    </w:pPr>
    <w:r w:rsidRPr="0005007A">
      <w:rPr>
        <w:rStyle w:val="Nmerodepgina"/>
        <w:rFonts w:ascii="BrowalliaUPC" w:hAnsi="BrowalliaUPC" w:cs="BrowalliaUPC"/>
        <w:sz w:val="18"/>
        <w:szCs w:val="18"/>
      </w:rPr>
      <w:fldChar w:fldCharType="begin"/>
    </w:r>
    <w:r w:rsidRPr="0005007A">
      <w:rPr>
        <w:rStyle w:val="Nmerodepgina"/>
        <w:rFonts w:ascii="BrowalliaUPC" w:hAnsi="BrowalliaUPC" w:cs="BrowalliaUPC"/>
        <w:sz w:val="18"/>
        <w:szCs w:val="18"/>
      </w:rPr>
      <w:instrText xml:space="preserve"> PAGE </w:instrText>
    </w:r>
    <w:r w:rsidRPr="0005007A">
      <w:rPr>
        <w:rStyle w:val="Nmerodepgina"/>
        <w:rFonts w:ascii="BrowalliaUPC" w:hAnsi="BrowalliaUPC" w:cs="BrowalliaUPC"/>
        <w:sz w:val="18"/>
        <w:szCs w:val="18"/>
      </w:rPr>
      <w:fldChar w:fldCharType="separate"/>
    </w:r>
    <w:r w:rsidR="001509CD">
      <w:rPr>
        <w:rStyle w:val="Nmerodepgina"/>
        <w:rFonts w:ascii="BrowalliaUPC" w:hAnsi="BrowalliaUPC" w:cs="BrowalliaUPC"/>
        <w:noProof/>
        <w:sz w:val="18"/>
        <w:szCs w:val="18"/>
      </w:rPr>
      <w:t>2</w:t>
    </w:r>
    <w:r w:rsidRPr="0005007A">
      <w:rPr>
        <w:rStyle w:val="Nmerodepgina"/>
        <w:rFonts w:ascii="BrowalliaUPC" w:hAnsi="BrowalliaUPC" w:cs="BrowalliaUPC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07A" w:rsidRDefault="0005007A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6BDD" w:rsidRDefault="00B46BDD">
      <w:r>
        <w:separator/>
      </w:r>
    </w:p>
  </w:footnote>
  <w:footnote w:type="continuationSeparator" w:id="0">
    <w:p w:rsidR="00B46BDD" w:rsidRDefault="00B46BD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07A" w:rsidRDefault="0005007A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07A" w:rsidRDefault="0005007A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007A" w:rsidRDefault="0005007A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B71B41"/>
    <w:multiLevelType w:val="hybridMultilevel"/>
    <w:tmpl w:val="6B14729E"/>
    <w:lvl w:ilvl="0" w:tplc="0C0A000B">
      <w:start w:val="1"/>
      <w:numFmt w:val="bullet"/>
      <w:lvlText w:val=""/>
      <w:lvlJc w:val="left"/>
      <w:pPr>
        <w:tabs>
          <w:tab w:val="num" w:pos="1854"/>
        </w:tabs>
        <w:ind w:left="1854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11FD"/>
    <w:rsid w:val="00001FCC"/>
    <w:rsid w:val="00011A15"/>
    <w:rsid w:val="00014AB1"/>
    <w:rsid w:val="00024718"/>
    <w:rsid w:val="000279A4"/>
    <w:rsid w:val="00027D1F"/>
    <w:rsid w:val="0003524F"/>
    <w:rsid w:val="00036E6D"/>
    <w:rsid w:val="00037B58"/>
    <w:rsid w:val="000425E5"/>
    <w:rsid w:val="000464BB"/>
    <w:rsid w:val="0005007A"/>
    <w:rsid w:val="0005616C"/>
    <w:rsid w:val="0006039E"/>
    <w:rsid w:val="0007686D"/>
    <w:rsid w:val="00084684"/>
    <w:rsid w:val="00090F2C"/>
    <w:rsid w:val="00091BB7"/>
    <w:rsid w:val="000922FE"/>
    <w:rsid w:val="000926C8"/>
    <w:rsid w:val="000A0790"/>
    <w:rsid w:val="000A4D3E"/>
    <w:rsid w:val="000B065A"/>
    <w:rsid w:val="000B5ED1"/>
    <w:rsid w:val="000B721F"/>
    <w:rsid w:val="000C1611"/>
    <w:rsid w:val="000C2862"/>
    <w:rsid w:val="000C2AE2"/>
    <w:rsid w:val="000C4711"/>
    <w:rsid w:val="000D62D4"/>
    <w:rsid w:val="000E4412"/>
    <w:rsid w:val="000E44BE"/>
    <w:rsid w:val="000F2905"/>
    <w:rsid w:val="0010179A"/>
    <w:rsid w:val="001024CE"/>
    <w:rsid w:val="00102F87"/>
    <w:rsid w:val="0010303F"/>
    <w:rsid w:val="0011639B"/>
    <w:rsid w:val="00116F3F"/>
    <w:rsid w:val="00123A12"/>
    <w:rsid w:val="00124CEA"/>
    <w:rsid w:val="001343FA"/>
    <w:rsid w:val="00143E0E"/>
    <w:rsid w:val="00145A62"/>
    <w:rsid w:val="0014799D"/>
    <w:rsid w:val="001509CD"/>
    <w:rsid w:val="00160A0F"/>
    <w:rsid w:val="0016120A"/>
    <w:rsid w:val="00163DE3"/>
    <w:rsid w:val="00165A70"/>
    <w:rsid w:val="001811E1"/>
    <w:rsid w:val="001A411B"/>
    <w:rsid w:val="001A56AA"/>
    <w:rsid w:val="001A6DC6"/>
    <w:rsid w:val="001B1DD6"/>
    <w:rsid w:val="001B7919"/>
    <w:rsid w:val="001C2BD3"/>
    <w:rsid w:val="001C5D1C"/>
    <w:rsid w:val="001C6396"/>
    <w:rsid w:val="001D6BAA"/>
    <w:rsid w:val="001E3141"/>
    <w:rsid w:val="001E7300"/>
    <w:rsid w:val="001F0064"/>
    <w:rsid w:val="001F028E"/>
    <w:rsid w:val="001F5196"/>
    <w:rsid w:val="00210D5E"/>
    <w:rsid w:val="00212443"/>
    <w:rsid w:val="00226146"/>
    <w:rsid w:val="002307F6"/>
    <w:rsid w:val="0023676E"/>
    <w:rsid w:val="002368E1"/>
    <w:rsid w:val="00237D28"/>
    <w:rsid w:val="00241631"/>
    <w:rsid w:val="00245418"/>
    <w:rsid w:val="00251292"/>
    <w:rsid w:val="0025397A"/>
    <w:rsid w:val="00261E72"/>
    <w:rsid w:val="002668A6"/>
    <w:rsid w:val="00267DB7"/>
    <w:rsid w:val="00285EC5"/>
    <w:rsid w:val="00296EFF"/>
    <w:rsid w:val="002A78AD"/>
    <w:rsid w:val="002C3BC9"/>
    <w:rsid w:val="002E2224"/>
    <w:rsid w:val="002E228F"/>
    <w:rsid w:val="002E3798"/>
    <w:rsid w:val="002E39AB"/>
    <w:rsid w:val="002E4A97"/>
    <w:rsid w:val="002E69EE"/>
    <w:rsid w:val="002F3997"/>
    <w:rsid w:val="002F579B"/>
    <w:rsid w:val="002F6821"/>
    <w:rsid w:val="003029B8"/>
    <w:rsid w:val="003048DE"/>
    <w:rsid w:val="00305078"/>
    <w:rsid w:val="00310831"/>
    <w:rsid w:val="00340656"/>
    <w:rsid w:val="00342BDC"/>
    <w:rsid w:val="0034618D"/>
    <w:rsid w:val="00346C6C"/>
    <w:rsid w:val="00353D7E"/>
    <w:rsid w:val="0036429B"/>
    <w:rsid w:val="003647C9"/>
    <w:rsid w:val="00367B90"/>
    <w:rsid w:val="0037170C"/>
    <w:rsid w:val="00374951"/>
    <w:rsid w:val="003768F4"/>
    <w:rsid w:val="0037748C"/>
    <w:rsid w:val="00383C29"/>
    <w:rsid w:val="00386578"/>
    <w:rsid w:val="00393711"/>
    <w:rsid w:val="0039695B"/>
    <w:rsid w:val="003A5F98"/>
    <w:rsid w:val="003B2B29"/>
    <w:rsid w:val="003B34BA"/>
    <w:rsid w:val="003C33EF"/>
    <w:rsid w:val="003C53B4"/>
    <w:rsid w:val="003C69CE"/>
    <w:rsid w:val="003D2E1B"/>
    <w:rsid w:val="003D3946"/>
    <w:rsid w:val="003D4F2B"/>
    <w:rsid w:val="003F2C12"/>
    <w:rsid w:val="003F30F9"/>
    <w:rsid w:val="003F3F47"/>
    <w:rsid w:val="004132B2"/>
    <w:rsid w:val="0043524F"/>
    <w:rsid w:val="00437F33"/>
    <w:rsid w:val="00444F8F"/>
    <w:rsid w:val="00446B02"/>
    <w:rsid w:val="00450303"/>
    <w:rsid w:val="004553AC"/>
    <w:rsid w:val="00470C70"/>
    <w:rsid w:val="00470F07"/>
    <w:rsid w:val="00482E97"/>
    <w:rsid w:val="004865E0"/>
    <w:rsid w:val="004A11C2"/>
    <w:rsid w:val="004A5167"/>
    <w:rsid w:val="004A5A9D"/>
    <w:rsid w:val="004B1501"/>
    <w:rsid w:val="004B3D5A"/>
    <w:rsid w:val="004C2646"/>
    <w:rsid w:val="004D032B"/>
    <w:rsid w:val="004D287D"/>
    <w:rsid w:val="004E2454"/>
    <w:rsid w:val="004E2BC2"/>
    <w:rsid w:val="004F406F"/>
    <w:rsid w:val="004F4140"/>
    <w:rsid w:val="004F4A4B"/>
    <w:rsid w:val="00502F83"/>
    <w:rsid w:val="00504D47"/>
    <w:rsid w:val="00510B1D"/>
    <w:rsid w:val="0051725A"/>
    <w:rsid w:val="00527022"/>
    <w:rsid w:val="0054035D"/>
    <w:rsid w:val="005421D0"/>
    <w:rsid w:val="00543B33"/>
    <w:rsid w:val="00560140"/>
    <w:rsid w:val="00563EA9"/>
    <w:rsid w:val="0057116A"/>
    <w:rsid w:val="005713BB"/>
    <w:rsid w:val="00580741"/>
    <w:rsid w:val="00581991"/>
    <w:rsid w:val="00582964"/>
    <w:rsid w:val="00590D7B"/>
    <w:rsid w:val="00593AEE"/>
    <w:rsid w:val="005A77FF"/>
    <w:rsid w:val="005B6C74"/>
    <w:rsid w:val="005C2B9D"/>
    <w:rsid w:val="005C32EF"/>
    <w:rsid w:val="005C559A"/>
    <w:rsid w:val="005D11FD"/>
    <w:rsid w:val="005E7D1D"/>
    <w:rsid w:val="005F3DED"/>
    <w:rsid w:val="00603977"/>
    <w:rsid w:val="00606884"/>
    <w:rsid w:val="00635E94"/>
    <w:rsid w:val="00637967"/>
    <w:rsid w:val="00641E2D"/>
    <w:rsid w:val="00643701"/>
    <w:rsid w:val="00653644"/>
    <w:rsid w:val="00665D6C"/>
    <w:rsid w:val="00677DA5"/>
    <w:rsid w:val="006855AA"/>
    <w:rsid w:val="00687945"/>
    <w:rsid w:val="00687A21"/>
    <w:rsid w:val="006903C4"/>
    <w:rsid w:val="00690E63"/>
    <w:rsid w:val="006914E3"/>
    <w:rsid w:val="00692284"/>
    <w:rsid w:val="00694F69"/>
    <w:rsid w:val="006B514E"/>
    <w:rsid w:val="006B657F"/>
    <w:rsid w:val="006C09CA"/>
    <w:rsid w:val="006D00C2"/>
    <w:rsid w:val="006E11FA"/>
    <w:rsid w:val="006F7796"/>
    <w:rsid w:val="00707FEA"/>
    <w:rsid w:val="00713700"/>
    <w:rsid w:val="00713FA8"/>
    <w:rsid w:val="00714BDE"/>
    <w:rsid w:val="00723A1E"/>
    <w:rsid w:val="00724F05"/>
    <w:rsid w:val="0073237E"/>
    <w:rsid w:val="00732898"/>
    <w:rsid w:val="007336FE"/>
    <w:rsid w:val="00736ABD"/>
    <w:rsid w:val="007374C0"/>
    <w:rsid w:val="00742FE9"/>
    <w:rsid w:val="007433D1"/>
    <w:rsid w:val="0074455F"/>
    <w:rsid w:val="007471A0"/>
    <w:rsid w:val="00756EC0"/>
    <w:rsid w:val="007576CB"/>
    <w:rsid w:val="007706BC"/>
    <w:rsid w:val="00772B1D"/>
    <w:rsid w:val="00774BA2"/>
    <w:rsid w:val="00783CAE"/>
    <w:rsid w:val="00790E7C"/>
    <w:rsid w:val="00792D3F"/>
    <w:rsid w:val="007A202D"/>
    <w:rsid w:val="007B5F92"/>
    <w:rsid w:val="007B600C"/>
    <w:rsid w:val="007C572D"/>
    <w:rsid w:val="007D02B4"/>
    <w:rsid w:val="007E51CA"/>
    <w:rsid w:val="007F0975"/>
    <w:rsid w:val="007F2072"/>
    <w:rsid w:val="007F223E"/>
    <w:rsid w:val="007F71C0"/>
    <w:rsid w:val="00802BBF"/>
    <w:rsid w:val="00806329"/>
    <w:rsid w:val="00813E98"/>
    <w:rsid w:val="00816828"/>
    <w:rsid w:val="00820FFE"/>
    <w:rsid w:val="00822C31"/>
    <w:rsid w:val="008303DC"/>
    <w:rsid w:val="00831AA8"/>
    <w:rsid w:val="00836837"/>
    <w:rsid w:val="00850CA9"/>
    <w:rsid w:val="00855523"/>
    <w:rsid w:val="00860B08"/>
    <w:rsid w:val="00861A54"/>
    <w:rsid w:val="00864133"/>
    <w:rsid w:val="00895FF4"/>
    <w:rsid w:val="0089666E"/>
    <w:rsid w:val="008A1BBC"/>
    <w:rsid w:val="008A4706"/>
    <w:rsid w:val="008B03CB"/>
    <w:rsid w:val="008C2F74"/>
    <w:rsid w:val="008C74D4"/>
    <w:rsid w:val="008D4ADF"/>
    <w:rsid w:val="008D5295"/>
    <w:rsid w:val="008D7A9E"/>
    <w:rsid w:val="008E000D"/>
    <w:rsid w:val="008E4D1C"/>
    <w:rsid w:val="008E6338"/>
    <w:rsid w:val="008F6744"/>
    <w:rsid w:val="008F6EF8"/>
    <w:rsid w:val="008F7F2D"/>
    <w:rsid w:val="0090163D"/>
    <w:rsid w:val="00906CBE"/>
    <w:rsid w:val="009120E5"/>
    <w:rsid w:val="00913FB5"/>
    <w:rsid w:val="00914AE8"/>
    <w:rsid w:val="00917FC8"/>
    <w:rsid w:val="00922AB0"/>
    <w:rsid w:val="00954B41"/>
    <w:rsid w:val="009573C8"/>
    <w:rsid w:val="00961900"/>
    <w:rsid w:val="00966E93"/>
    <w:rsid w:val="009779C0"/>
    <w:rsid w:val="00981C4B"/>
    <w:rsid w:val="0098589C"/>
    <w:rsid w:val="009862A1"/>
    <w:rsid w:val="00990A06"/>
    <w:rsid w:val="009919B1"/>
    <w:rsid w:val="009A6208"/>
    <w:rsid w:val="009B368A"/>
    <w:rsid w:val="009B52D0"/>
    <w:rsid w:val="009E1AFA"/>
    <w:rsid w:val="009E200B"/>
    <w:rsid w:val="009E769C"/>
    <w:rsid w:val="009F52FB"/>
    <w:rsid w:val="00A2237E"/>
    <w:rsid w:val="00A3209A"/>
    <w:rsid w:val="00A37C7D"/>
    <w:rsid w:val="00A430B0"/>
    <w:rsid w:val="00A451DA"/>
    <w:rsid w:val="00A451E1"/>
    <w:rsid w:val="00A46644"/>
    <w:rsid w:val="00A55CA1"/>
    <w:rsid w:val="00A70E28"/>
    <w:rsid w:val="00A807B1"/>
    <w:rsid w:val="00A9107B"/>
    <w:rsid w:val="00A92323"/>
    <w:rsid w:val="00A9300B"/>
    <w:rsid w:val="00A9312D"/>
    <w:rsid w:val="00A95A8B"/>
    <w:rsid w:val="00AA5255"/>
    <w:rsid w:val="00AB3012"/>
    <w:rsid w:val="00AB431D"/>
    <w:rsid w:val="00AD3E18"/>
    <w:rsid w:val="00AD79BB"/>
    <w:rsid w:val="00AD7C38"/>
    <w:rsid w:val="00AE33B6"/>
    <w:rsid w:val="00AE3C64"/>
    <w:rsid w:val="00AF1512"/>
    <w:rsid w:val="00B12FCF"/>
    <w:rsid w:val="00B15FB1"/>
    <w:rsid w:val="00B259C1"/>
    <w:rsid w:val="00B31843"/>
    <w:rsid w:val="00B3351C"/>
    <w:rsid w:val="00B374C7"/>
    <w:rsid w:val="00B40343"/>
    <w:rsid w:val="00B46BDD"/>
    <w:rsid w:val="00B474F4"/>
    <w:rsid w:val="00B47FCA"/>
    <w:rsid w:val="00B500F2"/>
    <w:rsid w:val="00B534E5"/>
    <w:rsid w:val="00B624DD"/>
    <w:rsid w:val="00B72423"/>
    <w:rsid w:val="00B74F5C"/>
    <w:rsid w:val="00B815F9"/>
    <w:rsid w:val="00B82AF8"/>
    <w:rsid w:val="00B82D2C"/>
    <w:rsid w:val="00B90656"/>
    <w:rsid w:val="00BB5704"/>
    <w:rsid w:val="00BB677B"/>
    <w:rsid w:val="00BE44CD"/>
    <w:rsid w:val="00BE70CA"/>
    <w:rsid w:val="00BF26B9"/>
    <w:rsid w:val="00C0262C"/>
    <w:rsid w:val="00C03014"/>
    <w:rsid w:val="00C10B44"/>
    <w:rsid w:val="00C115D3"/>
    <w:rsid w:val="00C13BC2"/>
    <w:rsid w:val="00C156A1"/>
    <w:rsid w:val="00C1635F"/>
    <w:rsid w:val="00C224DE"/>
    <w:rsid w:val="00C22620"/>
    <w:rsid w:val="00C478B8"/>
    <w:rsid w:val="00C47EF6"/>
    <w:rsid w:val="00C502FE"/>
    <w:rsid w:val="00C6220E"/>
    <w:rsid w:val="00C62714"/>
    <w:rsid w:val="00C72199"/>
    <w:rsid w:val="00C8439D"/>
    <w:rsid w:val="00C84E75"/>
    <w:rsid w:val="00C85EB0"/>
    <w:rsid w:val="00C86519"/>
    <w:rsid w:val="00C86C2C"/>
    <w:rsid w:val="00C91432"/>
    <w:rsid w:val="00CB0110"/>
    <w:rsid w:val="00CB239C"/>
    <w:rsid w:val="00CB40A1"/>
    <w:rsid w:val="00CB7228"/>
    <w:rsid w:val="00CC3B60"/>
    <w:rsid w:val="00CD29E4"/>
    <w:rsid w:val="00CD449A"/>
    <w:rsid w:val="00CD6529"/>
    <w:rsid w:val="00CE6256"/>
    <w:rsid w:val="00CE7C7F"/>
    <w:rsid w:val="00D02C4A"/>
    <w:rsid w:val="00D17F96"/>
    <w:rsid w:val="00D20762"/>
    <w:rsid w:val="00D36009"/>
    <w:rsid w:val="00D4092D"/>
    <w:rsid w:val="00D54606"/>
    <w:rsid w:val="00D96DFF"/>
    <w:rsid w:val="00DA5F9D"/>
    <w:rsid w:val="00DB31A2"/>
    <w:rsid w:val="00DC209D"/>
    <w:rsid w:val="00DC261C"/>
    <w:rsid w:val="00DC69E9"/>
    <w:rsid w:val="00DC6F46"/>
    <w:rsid w:val="00DF4B6B"/>
    <w:rsid w:val="00E15AAF"/>
    <w:rsid w:val="00E16D09"/>
    <w:rsid w:val="00E31876"/>
    <w:rsid w:val="00E342CC"/>
    <w:rsid w:val="00E448FF"/>
    <w:rsid w:val="00E44FAF"/>
    <w:rsid w:val="00E50B6C"/>
    <w:rsid w:val="00E51891"/>
    <w:rsid w:val="00E55CD3"/>
    <w:rsid w:val="00E70F24"/>
    <w:rsid w:val="00E72A19"/>
    <w:rsid w:val="00E759AD"/>
    <w:rsid w:val="00E834F5"/>
    <w:rsid w:val="00E83C26"/>
    <w:rsid w:val="00E841EE"/>
    <w:rsid w:val="00E86BFE"/>
    <w:rsid w:val="00E95230"/>
    <w:rsid w:val="00EA1D17"/>
    <w:rsid w:val="00EA3396"/>
    <w:rsid w:val="00EB22FA"/>
    <w:rsid w:val="00EB35A0"/>
    <w:rsid w:val="00EC57D5"/>
    <w:rsid w:val="00ED1128"/>
    <w:rsid w:val="00ED1691"/>
    <w:rsid w:val="00ED29EB"/>
    <w:rsid w:val="00EE34EB"/>
    <w:rsid w:val="00EF3988"/>
    <w:rsid w:val="00EF5D32"/>
    <w:rsid w:val="00EF6EA6"/>
    <w:rsid w:val="00F01050"/>
    <w:rsid w:val="00F0457C"/>
    <w:rsid w:val="00F10B28"/>
    <w:rsid w:val="00F217B9"/>
    <w:rsid w:val="00F30E43"/>
    <w:rsid w:val="00F36B76"/>
    <w:rsid w:val="00F3729D"/>
    <w:rsid w:val="00F46031"/>
    <w:rsid w:val="00F47496"/>
    <w:rsid w:val="00F50957"/>
    <w:rsid w:val="00F52729"/>
    <w:rsid w:val="00F53C9D"/>
    <w:rsid w:val="00F6167B"/>
    <w:rsid w:val="00F6180F"/>
    <w:rsid w:val="00F721F8"/>
    <w:rsid w:val="00F72359"/>
    <w:rsid w:val="00F73635"/>
    <w:rsid w:val="00F77AE7"/>
    <w:rsid w:val="00F81B00"/>
    <w:rsid w:val="00F84758"/>
    <w:rsid w:val="00F84F94"/>
    <w:rsid w:val="00F86ABA"/>
    <w:rsid w:val="00F94D21"/>
    <w:rsid w:val="00FA16BF"/>
    <w:rsid w:val="00FA4176"/>
    <w:rsid w:val="00FA6430"/>
    <w:rsid w:val="00FA6E0A"/>
    <w:rsid w:val="00FD3D35"/>
    <w:rsid w:val="00FF4F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82964"/>
    <w:pPr>
      <w:overflowPunct w:val="0"/>
      <w:autoSpaceDE w:val="0"/>
      <w:autoSpaceDN w:val="0"/>
      <w:adjustRightInd w:val="0"/>
      <w:textAlignment w:val="baseline"/>
    </w:pPr>
    <w:rPr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iedepgina">
    <w:name w:val="footer"/>
    <w:basedOn w:val="Normal"/>
    <w:rsid w:val="00582964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  <w:rsid w:val="00582964"/>
  </w:style>
  <w:style w:type="character" w:styleId="Hipervnculo">
    <w:name w:val="Hyperlink"/>
    <w:basedOn w:val="Fuentedeprrafopredeter"/>
    <w:rsid w:val="00582964"/>
    <w:rPr>
      <w:color w:val="0000FF"/>
      <w:u w:val="single"/>
    </w:rPr>
  </w:style>
  <w:style w:type="paragraph" w:styleId="Encabezado">
    <w:name w:val="header"/>
    <w:basedOn w:val="Normal"/>
    <w:rsid w:val="00603977"/>
    <w:pPr>
      <w:tabs>
        <w:tab w:val="center" w:pos="4252"/>
        <w:tab w:val="right" w:pos="8504"/>
      </w:tabs>
    </w:pPr>
  </w:style>
  <w:style w:type="paragraph" w:styleId="Textodeglobo">
    <w:name w:val="Balloon Text"/>
    <w:basedOn w:val="Normal"/>
    <w:link w:val="TextodegloboCar"/>
    <w:rsid w:val="00D96DF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96DFF"/>
    <w:rPr>
      <w:rFonts w:ascii="Tahoma" w:hAnsi="Tahoma" w:cs="Tahoma"/>
      <w:sz w:val="16"/>
      <w:szCs w:val="16"/>
      <w:lang w:val="es-ES_tradnl"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82964"/>
    <w:pPr>
      <w:overflowPunct w:val="0"/>
      <w:autoSpaceDE w:val="0"/>
      <w:autoSpaceDN w:val="0"/>
      <w:adjustRightInd w:val="0"/>
      <w:textAlignment w:val="baseline"/>
    </w:pPr>
    <w:rPr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iedepgina">
    <w:name w:val="footer"/>
    <w:basedOn w:val="Normal"/>
    <w:rsid w:val="00582964"/>
    <w:pPr>
      <w:tabs>
        <w:tab w:val="center" w:pos="4419"/>
        <w:tab w:val="right" w:pos="8838"/>
      </w:tabs>
    </w:pPr>
  </w:style>
  <w:style w:type="character" w:styleId="Nmerodepgina">
    <w:name w:val="page number"/>
    <w:basedOn w:val="Fuentedeprrafopredeter"/>
    <w:rsid w:val="00582964"/>
  </w:style>
  <w:style w:type="character" w:styleId="Hipervnculo">
    <w:name w:val="Hyperlink"/>
    <w:basedOn w:val="Fuentedeprrafopredeter"/>
    <w:rsid w:val="00582964"/>
    <w:rPr>
      <w:color w:val="0000FF"/>
      <w:u w:val="single"/>
    </w:rPr>
  </w:style>
  <w:style w:type="paragraph" w:styleId="Encabezado">
    <w:name w:val="header"/>
    <w:basedOn w:val="Normal"/>
    <w:rsid w:val="00603977"/>
    <w:pPr>
      <w:tabs>
        <w:tab w:val="center" w:pos="4252"/>
        <w:tab w:val="right" w:pos="8504"/>
      </w:tabs>
    </w:pPr>
  </w:style>
  <w:style w:type="paragraph" w:styleId="Textodeglobo">
    <w:name w:val="Balloon Text"/>
    <w:basedOn w:val="Normal"/>
    <w:link w:val="TextodegloboCar"/>
    <w:rsid w:val="00D96DF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D96DFF"/>
    <w:rPr>
      <w:rFonts w:ascii="Tahoma" w:hAnsi="Tahoma" w:cs="Tahoma"/>
      <w:sz w:val="16"/>
      <w:szCs w:val="16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2; maestro 001-2008 const proporciona inf. mayo 2015.</Template>
  <TotalTime>0</TotalTime>
  <Pages>2</Pages>
  <Words>347</Words>
  <Characters>1914</Characters>
  <Application>Microsoft Office Word</Application>
  <DocSecurity>0</DocSecurity>
  <Lines>15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( C ) CONSTANCIA DE INFORMACIÓN A TODOS LOS TRABAJADORES</vt:lpstr>
    </vt:vector>
  </TitlesOfParts>
  <Company>Privado</Company>
  <LinksUpToDate>false</LinksUpToDate>
  <CharactersWithSpaces>2257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 C ) CONSTANCIA DE INFORMACIÓN A TODOS LOS TRABAJADORES</dc:title>
  <dc:creator>CHIEFF</dc:creator>
  <cp:lastModifiedBy>CHIEFF</cp:lastModifiedBy>
  <cp:revision>2</cp:revision>
  <cp:lastPrinted>2015-02-06T18:42:00Z</cp:lastPrinted>
  <dcterms:created xsi:type="dcterms:W3CDTF">2015-05-26T21:18:00Z</dcterms:created>
  <dcterms:modified xsi:type="dcterms:W3CDTF">2015-05-26T21:18:00Z</dcterms:modified>
</cp:coreProperties>
</file>