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AA424" w14:textId="77777777" w:rsidR="002661FC" w:rsidRDefault="004B27DE" w:rsidP="00F72A6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2A6B">
        <w:rPr>
          <w:rFonts w:ascii="Arial" w:hAnsi="Arial" w:cs="Arial"/>
          <w:sz w:val="22"/>
          <w:szCs w:val="22"/>
        </w:rPr>
        <w:t xml:space="preserve">                        </w:t>
      </w:r>
    </w:p>
    <w:p w14:paraId="21F7ECEB" w14:textId="77777777" w:rsidR="002661FC" w:rsidRDefault="002661FC">
      <w:pPr>
        <w:rPr>
          <w:sz w:val="28"/>
        </w:rPr>
      </w:pPr>
    </w:p>
    <w:p w14:paraId="3F48C62B" w14:textId="77777777" w:rsidR="00346574" w:rsidRPr="00F72A6B" w:rsidRDefault="00346574" w:rsidP="00346574">
      <w:pPr>
        <w:pStyle w:val="Titre1"/>
        <w:numPr>
          <w:ilvl w:val="0"/>
          <w:numId w:val="13"/>
        </w:numPr>
      </w:pPr>
      <w:r w:rsidRPr="00F72A6B">
        <w:t>COORDONNÉES DU DEMANDEUR</w:t>
      </w:r>
    </w:p>
    <w:p w14:paraId="65E72E72" w14:textId="77777777" w:rsidR="00346574" w:rsidRPr="00F72A6B" w:rsidRDefault="00346574" w:rsidP="00346574">
      <w:pPr>
        <w:rPr>
          <w:rFonts w:ascii="Arial" w:hAnsi="Arial" w:cs="Arial"/>
          <w:b/>
          <w:sz w:val="22"/>
          <w:szCs w:val="22"/>
        </w:rPr>
      </w:pPr>
    </w:p>
    <w:tbl>
      <w:tblPr>
        <w:tblStyle w:val="Grilledutableau"/>
        <w:tblW w:w="9493" w:type="dxa"/>
        <w:tblLook w:val="00A0" w:firstRow="1" w:lastRow="0" w:firstColumn="1" w:lastColumn="0" w:noHBand="0" w:noVBand="0"/>
      </w:tblPr>
      <w:tblGrid>
        <w:gridCol w:w="2499"/>
        <w:gridCol w:w="6994"/>
      </w:tblGrid>
      <w:tr w:rsidR="00346574" w:rsidRPr="007674B4" w14:paraId="05A2C689" w14:textId="77777777" w:rsidTr="00346574">
        <w:tc>
          <w:tcPr>
            <w:tcW w:w="2499" w:type="dxa"/>
            <w:vAlign w:val="center"/>
          </w:tcPr>
          <w:p w14:paraId="70EDA88C" w14:textId="77777777" w:rsidR="00346574" w:rsidRPr="00230FBD" w:rsidRDefault="00346574" w:rsidP="00D77A2F">
            <w:r w:rsidRPr="00230FBD">
              <w:t>Nom :</w:t>
            </w:r>
          </w:p>
          <w:p w14:paraId="6867FA98" w14:textId="77777777" w:rsidR="00346574" w:rsidRPr="00230FBD" w:rsidRDefault="00346574" w:rsidP="00D77A2F"/>
        </w:tc>
        <w:tc>
          <w:tcPr>
            <w:tcW w:w="6994" w:type="dxa"/>
            <w:vAlign w:val="center"/>
          </w:tcPr>
          <w:p w14:paraId="78057D3F" w14:textId="77777777" w:rsidR="00346574" w:rsidRPr="00CB1D14" w:rsidRDefault="00CB1D14" w:rsidP="00D77A2F">
            <w:pPr>
              <w:rPr>
                <w:lang w:val="en-GB"/>
              </w:rPr>
            </w:pPr>
            <w:r w:rsidRPr="00CB1D14">
              <w:rPr>
                <w:lang w:val="en-GB"/>
              </w:rPr>
              <w:t>Kaoperativan'ny Tsara Tantely Fitovinany (KTTF)</w:t>
            </w:r>
          </w:p>
        </w:tc>
      </w:tr>
      <w:tr w:rsidR="00346574" w:rsidRPr="007674B4" w14:paraId="7B04A992" w14:textId="77777777" w:rsidTr="00346574">
        <w:tc>
          <w:tcPr>
            <w:tcW w:w="2499" w:type="dxa"/>
            <w:vAlign w:val="center"/>
          </w:tcPr>
          <w:p w14:paraId="50A737EE" w14:textId="77777777" w:rsidR="00346574" w:rsidRPr="00230FBD" w:rsidRDefault="00346574" w:rsidP="00D77A2F">
            <w:r w:rsidRPr="00230FBD">
              <w:t>Adresse du Bureau :</w:t>
            </w:r>
          </w:p>
          <w:p w14:paraId="3A198E36" w14:textId="77777777" w:rsidR="00346574" w:rsidRPr="00230FBD" w:rsidRDefault="00346574" w:rsidP="00D77A2F"/>
        </w:tc>
        <w:tc>
          <w:tcPr>
            <w:tcW w:w="6994" w:type="dxa"/>
            <w:vAlign w:val="center"/>
          </w:tcPr>
          <w:p w14:paraId="017184EA" w14:textId="77777777" w:rsidR="00346574" w:rsidRPr="00CB1D14" w:rsidRDefault="00CB1D14" w:rsidP="00D77A2F">
            <w:pPr>
              <w:rPr>
                <w:lang w:val="en-GB"/>
              </w:rPr>
            </w:pPr>
            <w:r w:rsidRPr="00DF4DDE">
              <w:rPr>
                <w:lang w:val="en-GB"/>
              </w:rPr>
              <w:t>Bâtiment</w:t>
            </w:r>
            <w:r w:rsidRPr="00CB1D14">
              <w:rPr>
                <w:lang w:val="en-GB"/>
              </w:rPr>
              <w:t xml:space="preserve"> RAJAFFAND Stanislas, Lot. 4 D 166 Tanambao Ombimena</w:t>
            </w:r>
          </w:p>
        </w:tc>
      </w:tr>
      <w:tr w:rsidR="00346574" w:rsidRPr="00F72A6B" w14:paraId="0086626E" w14:textId="77777777" w:rsidTr="00346574">
        <w:tc>
          <w:tcPr>
            <w:tcW w:w="2499" w:type="dxa"/>
            <w:vAlign w:val="center"/>
          </w:tcPr>
          <w:p w14:paraId="7CEA3874" w14:textId="77777777" w:rsidR="00346574" w:rsidRPr="00230FBD" w:rsidRDefault="00346574" w:rsidP="00D77A2F">
            <w:r w:rsidRPr="00230FBD">
              <w:t>Téléphone :</w:t>
            </w:r>
          </w:p>
          <w:p w14:paraId="4084AD9B" w14:textId="77777777" w:rsidR="00346574" w:rsidRPr="00230FBD" w:rsidRDefault="00346574" w:rsidP="00D77A2F"/>
        </w:tc>
        <w:tc>
          <w:tcPr>
            <w:tcW w:w="6994" w:type="dxa"/>
            <w:vAlign w:val="center"/>
          </w:tcPr>
          <w:p w14:paraId="3D04E9B4" w14:textId="77777777" w:rsidR="00346574" w:rsidRPr="00230FBD" w:rsidRDefault="00CB1D14" w:rsidP="00D77A2F">
            <w:r w:rsidRPr="00CB1D14">
              <w:t>(+261) 32 49 08 33 3 - 34 47 92 05 1</w:t>
            </w:r>
          </w:p>
        </w:tc>
      </w:tr>
      <w:tr w:rsidR="00346574" w:rsidRPr="00F72A6B" w14:paraId="4E3F2FB3" w14:textId="77777777" w:rsidTr="00346574">
        <w:tc>
          <w:tcPr>
            <w:tcW w:w="2499" w:type="dxa"/>
            <w:vAlign w:val="center"/>
          </w:tcPr>
          <w:p w14:paraId="3E7AC6BD" w14:textId="77777777" w:rsidR="00346574" w:rsidRPr="00230FBD" w:rsidRDefault="00346574" w:rsidP="00D77A2F">
            <w:r w:rsidRPr="00230FBD">
              <w:t>Courriel :</w:t>
            </w:r>
          </w:p>
          <w:p w14:paraId="07272405" w14:textId="77777777" w:rsidR="00346574" w:rsidRPr="00230FBD" w:rsidRDefault="00346574" w:rsidP="00D77A2F"/>
        </w:tc>
        <w:tc>
          <w:tcPr>
            <w:tcW w:w="6994" w:type="dxa"/>
            <w:vAlign w:val="center"/>
          </w:tcPr>
          <w:p w14:paraId="039D8D37" w14:textId="77777777" w:rsidR="00346574" w:rsidRPr="00230FBD" w:rsidRDefault="00CB1D14" w:rsidP="00D77A2F">
            <w:r w:rsidRPr="00CB1D14">
              <w:t>kttfmk@yahoo.fr / kttf316@gmail.com</w:t>
            </w:r>
          </w:p>
        </w:tc>
      </w:tr>
      <w:tr w:rsidR="00346574" w:rsidRPr="00F72A6B" w14:paraId="3D15EF0C" w14:textId="77777777" w:rsidTr="00346574">
        <w:tc>
          <w:tcPr>
            <w:tcW w:w="2499" w:type="dxa"/>
            <w:vAlign w:val="center"/>
          </w:tcPr>
          <w:p w14:paraId="6915D31F" w14:textId="77777777" w:rsidR="00346574" w:rsidRPr="00230FBD" w:rsidRDefault="00346574" w:rsidP="00D77A2F">
            <w:r w:rsidRPr="00230FBD">
              <w:t>Interlocuteur :</w:t>
            </w:r>
          </w:p>
          <w:p w14:paraId="05513816" w14:textId="77777777" w:rsidR="00346574" w:rsidRPr="00230FBD" w:rsidRDefault="00346574" w:rsidP="00D77A2F"/>
        </w:tc>
        <w:tc>
          <w:tcPr>
            <w:tcW w:w="6994" w:type="dxa"/>
            <w:vAlign w:val="center"/>
          </w:tcPr>
          <w:p w14:paraId="17E16615" w14:textId="77777777" w:rsidR="002F6723" w:rsidRPr="00230FBD" w:rsidRDefault="00CB1D14" w:rsidP="00CB1D14">
            <w:r w:rsidRPr="00CB1D14">
              <w:t>TSARAMILA Danny Gilbert</w:t>
            </w:r>
            <w:r>
              <w:t xml:space="preserve"> : </w:t>
            </w:r>
            <w:r w:rsidRPr="00CB1D14">
              <w:t>Prési</w:t>
            </w:r>
            <w:r>
              <w:t>dent du Comité d'Administration</w:t>
            </w:r>
          </w:p>
        </w:tc>
      </w:tr>
      <w:tr w:rsidR="00CB1D14" w:rsidRPr="00F72A6B" w14:paraId="41020C9F" w14:textId="77777777" w:rsidTr="00346574">
        <w:tc>
          <w:tcPr>
            <w:tcW w:w="2499" w:type="dxa"/>
            <w:vAlign w:val="center"/>
          </w:tcPr>
          <w:p w14:paraId="0D807AC6" w14:textId="77777777" w:rsidR="00CB1D14" w:rsidRDefault="00CB1D14" w:rsidP="00CB1D14">
            <w:r>
              <w:t>Produit à certifier SPP</w:t>
            </w:r>
          </w:p>
        </w:tc>
        <w:tc>
          <w:tcPr>
            <w:tcW w:w="6994" w:type="dxa"/>
            <w:vAlign w:val="center"/>
          </w:tcPr>
          <w:p w14:paraId="14F2C87C" w14:textId="77777777" w:rsidR="00CB1D14" w:rsidRDefault="001940ED" w:rsidP="00D77A2F">
            <w:r>
              <w:t xml:space="preserve">Miel </w:t>
            </w:r>
            <w:r w:rsidR="00463D84">
              <w:t xml:space="preserve">(Miel de litchi, Mokarana et polyflorale) </w:t>
            </w:r>
          </w:p>
        </w:tc>
      </w:tr>
    </w:tbl>
    <w:p w14:paraId="06AB05DC" w14:textId="77777777" w:rsidR="00346574" w:rsidRPr="00F72A6B" w:rsidRDefault="00346574" w:rsidP="00346574">
      <w:pPr>
        <w:rPr>
          <w:rFonts w:ascii="Arial" w:hAnsi="Arial" w:cs="Arial"/>
          <w:sz w:val="22"/>
          <w:szCs w:val="22"/>
        </w:rPr>
      </w:pPr>
    </w:p>
    <w:p w14:paraId="6A0C7115" w14:textId="77777777" w:rsidR="00346574" w:rsidRPr="00F72A6B" w:rsidRDefault="00346574" w:rsidP="00346574">
      <w:pPr>
        <w:pStyle w:val="Titre1"/>
        <w:numPr>
          <w:ilvl w:val="0"/>
          <w:numId w:val="13"/>
        </w:numPr>
      </w:pPr>
      <w:r>
        <w:t xml:space="preserve">DATES D’EVALUATION </w:t>
      </w:r>
    </w:p>
    <w:p w14:paraId="7A5B1A40" w14:textId="77777777" w:rsidR="00346574" w:rsidRPr="00F72A6B" w:rsidRDefault="00346574" w:rsidP="00346574">
      <w:pPr>
        <w:rPr>
          <w:rFonts w:ascii="Arial" w:hAnsi="Arial" w:cs="Arial"/>
          <w:sz w:val="22"/>
          <w:szCs w:val="22"/>
        </w:rPr>
      </w:pPr>
    </w:p>
    <w:tbl>
      <w:tblPr>
        <w:tblStyle w:val="Grilledutableau"/>
        <w:tblW w:w="9493" w:type="dxa"/>
        <w:tblLook w:val="00A0" w:firstRow="1" w:lastRow="0" w:firstColumn="1" w:lastColumn="0" w:noHBand="0" w:noVBand="0"/>
      </w:tblPr>
      <w:tblGrid>
        <w:gridCol w:w="3329"/>
        <w:gridCol w:w="6164"/>
      </w:tblGrid>
      <w:tr w:rsidR="00346574" w:rsidRPr="00F72A6B" w14:paraId="21799EFF" w14:textId="77777777" w:rsidTr="00D77A2F">
        <w:trPr>
          <w:trHeight w:val="84"/>
        </w:trPr>
        <w:tc>
          <w:tcPr>
            <w:tcW w:w="3329" w:type="dxa"/>
          </w:tcPr>
          <w:p w14:paraId="140B1179" w14:textId="77777777" w:rsidR="00346574" w:rsidRPr="00230FBD" w:rsidRDefault="00346574" w:rsidP="00D77A2F">
            <w:pPr>
              <w:jc w:val="center"/>
            </w:pPr>
            <w:r w:rsidRPr="00230FBD">
              <w:t>Début</w:t>
            </w:r>
          </w:p>
        </w:tc>
        <w:tc>
          <w:tcPr>
            <w:tcW w:w="6164" w:type="dxa"/>
          </w:tcPr>
          <w:p w14:paraId="07AA0B21" w14:textId="77777777" w:rsidR="00346574" w:rsidRPr="00230FBD" w:rsidRDefault="001940ED" w:rsidP="00D77A2F">
            <w:pPr>
              <w:jc w:val="center"/>
            </w:pPr>
            <w:r>
              <w:t>06</w:t>
            </w:r>
            <w:r w:rsidRPr="00230FBD">
              <w:t>/</w:t>
            </w:r>
            <w:r>
              <w:t>10</w:t>
            </w:r>
            <w:r w:rsidRPr="00230FBD">
              <w:t>/2017</w:t>
            </w:r>
          </w:p>
        </w:tc>
      </w:tr>
      <w:tr w:rsidR="00346574" w:rsidRPr="00F72A6B" w14:paraId="375C8B20" w14:textId="77777777" w:rsidTr="00D77A2F">
        <w:tc>
          <w:tcPr>
            <w:tcW w:w="3329" w:type="dxa"/>
          </w:tcPr>
          <w:p w14:paraId="51D56458" w14:textId="77777777" w:rsidR="00346574" w:rsidRPr="00230FBD" w:rsidRDefault="00346574" w:rsidP="00D77A2F">
            <w:pPr>
              <w:jc w:val="center"/>
            </w:pPr>
            <w:r w:rsidRPr="00230FBD">
              <w:t>Fin</w:t>
            </w:r>
          </w:p>
        </w:tc>
        <w:tc>
          <w:tcPr>
            <w:tcW w:w="6164" w:type="dxa"/>
          </w:tcPr>
          <w:p w14:paraId="0277574B" w14:textId="77777777" w:rsidR="00346574" w:rsidRPr="00230FBD" w:rsidRDefault="001940ED" w:rsidP="00D77A2F">
            <w:pPr>
              <w:jc w:val="center"/>
            </w:pPr>
            <w:r>
              <w:t>07</w:t>
            </w:r>
            <w:r w:rsidRPr="00230FBD">
              <w:t>/</w:t>
            </w:r>
            <w:r>
              <w:t>10</w:t>
            </w:r>
            <w:r w:rsidRPr="00230FBD">
              <w:t>/2017</w:t>
            </w:r>
          </w:p>
        </w:tc>
      </w:tr>
    </w:tbl>
    <w:p w14:paraId="74520AEA" w14:textId="77777777" w:rsidR="004F1DB3" w:rsidRDefault="00F72A6B" w:rsidP="00876EED">
      <w:pPr>
        <w:pStyle w:val="Titre1"/>
        <w:numPr>
          <w:ilvl w:val="0"/>
          <w:numId w:val="13"/>
        </w:numPr>
      </w:pPr>
      <w:r w:rsidRPr="00F72A6B">
        <w:t>PRÉSENTATION</w:t>
      </w:r>
      <w:r w:rsidR="00346574">
        <w:t xml:space="preserve"> DE LA COOPERATIVE </w:t>
      </w:r>
    </w:p>
    <w:p w14:paraId="0A799E02" w14:textId="77777777" w:rsidR="0084582B" w:rsidRPr="0084582B" w:rsidRDefault="0084582B" w:rsidP="0084582B"/>
    <w:p w14:paraId="76AF74E3" w14:textId="77777777" w:rsidR="0084582B" w:rsidRDefault="0084582B" w:rsidP="00744AF0">
      <w:pPr>
        <w:jc w:val="both"/>
      </w:pPr>
      <w:r w:rsidRPr="0084582B">
        <w:t>Kaoperativan'ny Tsara Tantely Fitovinany (KTTF) est une coopérat</w:t>
      </w:r>
      <w:r>
        <w:t>iv</w:t>
      </w:r>
      <w:r w:rsidR="001431BF">
        <w:t xml:space="preserve">e d’apiculteurs créée en 2009. </w:t>
      </w:r>
      <w:r>
        <w:t xml:space="preserve">Elle compte actuellement </w:t>
      </w:r>
      <w:r w:rsidR="00AB21D8">
        <w:t>35</w:t>
      </w:r>
      <w:r>
        <w:t xml:space="preserve"> membres répartis dans 3 zones du district de Manakara : Zone Nord, Zone Sud et Zone </w:t>
      </w:r>
      <w:r w:rsidR="00744AF0">
        <w:t>Médiane</w:t>
      </w:r>
      <w:r>
        <w:t xml:space="preserve">. </w:t>
      </w:r>
      <w:r w:rsidR="00460DB0">
        <w:t xml:space="preserve">Cinq nouveaux membres sont actuellement en cours d’intégration dans la coopérative. </w:t>
      </w:r>
    </w:p>
    <w:p w14:paraId="44241137" w14:textId="77777777" w:rsidR="00460DB0" w:rsidRDefault="00460DB0" w:rsidP="00744AF0">
      <w:pPr>
        <w:jc w:val="both"/>
      </w:pPr>
    </w:p>
    <w:p w14:paraId="36B5426C" w14:textId="77777777" w:rsidR="00470D76" w:rsidRDefault="00470D76" w:rsidP="00744AF0">
      <w:pPr>
        <w:jc w:val="both"/>
      </w:pPr>
      <w:r>
        <w:t xml:space="preserve">Le miel </w:t>
      </w:r>
      <w:r w:rsidR="0084582B">
        <w:t xml:space="preserve">en </w:t>
      </w:r>
      <w:r w:rsidR="003C5098">
        <w:t>provenance</w:t>
      </w:r>
      <w:r w:rsidR="0084582B">
        <w:t xml:space="preserve"> des membres </w:t>
      </w:r>
      <w:r>
        <w:t>est collecté</w:t>
      </w:r>
      <w:r w:rsidR="0084582B">
        <w:t xml:space="preserve"> p</w:t>
      </w:r>
      <w:r>
        <w:t xml:space="preserve">ar la </w:t>
      </w:r>
      <w:r w:rsidR="001431BF">
        <w:t>c</w:t>
      </w:r>
      <w:r>
        <w:t xml:space="preserve">oopérative puis </w:t>
      </w:r>
      <w:r w:rsidR="004F770B">
        <w:t xml:space="preserve">extrait </w:t>
      </w:r>
      <w:r w:rsidR="0084582B">
        <w:t xml:space="preserve">et </w:t>
      </w:r>
      <w:r w:rsidR="003C5098">
        <w:t>conditionné</w:t>
      </w:r>
      <w:r w:rsidR="0084582B">
        <w:t xml:space="preserve"> au niveau de la</w:t>
      </w:r>
      <w:r w:rsidR="00AE4113">
        <w:t xml:space="preserve"> </w:t>
      </w:r>
      <w:r>
        <w:t>Miellerie de</w:t>
      </w:r>
      <w:r w:rsidR="001431BF">
        <w:t xml:space="preserve"> Pangalana. </w:t>
      </w:r>
      <w:r w:rsidR="003C5098">
        <w:t xml:space="preserve">Cette </w:t>
      </w:r>
      <w:r w:rsidR="004F770B">
        <w:t>miellerie est</w:t>
      </w:r>
      <w:r w:rsidR="003C5098">
        <w:t xml:space="preserve"> un</w:t>
      </w:r>
      <w:r w:rsidR="00D60497">
        <w:t>e</w:t>
      </w:r>
      <w:r w:rsidR="003C5098">
        <w:t xml:space="preserve"> </w:t>
      </w:r>
      <w:r w:rsidR="00D60497">
        <w:t>entreprise</w:t>
      </w:r>
      <w:r w:rsidR="00D51C96">
        <w:t xml:space="preserve"> </w:t>
      </w:r>
      <w:r w:rsidR="004F770B">
        <w:t xml:space="preserve">au départ </w:t>
      </w:r>
      <w:r w:rsidR="00D51C96">
        <w:t>créée</w:t>
      </w:r>
      <w:r w:rsidR="004F770B">
        <w:t xml:space="preserve"> par trois </w:t>
      </w:r>
      <w:r w:rsidR="00D51C96">
        <w:t xml:space="preserve">partenaires : </w:t>
      </w:r>
      <w:r w:rsidR="004F770B">
        <w:t xml:space="preserve">Tiavo Coldis (Une institution de microfinance), </w:t>
      </w:r>
      <w:r w:rsidR="00460DB0">
        <w:t xml:space="preserve">la </w:t>
      </w:r>
      <w:r w:rsidR="004F770B">
        <w:t xml:space="preserve">Coopérative Jura Mon Blanc et KTTF. Actuellement, Jura Mon Blanc a cédé sa part à KTTF qui possède </w:t>
      </w:r>
      <w:r w:rsidR="00460DB0">
        <w:t>dorénavant 50% de l’entreprise</w:t>
      </w:r>
      <w:r w:rsidR="004F770B">
        <w:t xml:space="preserve"> et l</w:t>
      </w:r>
      <w:r w:rsidR="00D51C96">
        <w:t>’autre</w:t>
      </w:r>
      <w:r w:rsidR="00460DB0">
        <w:t xml:space="preserve"> part restant appartient </w:t>
      </w:r>
      <w:r w:rsidR="00D51C96">
        <w:t xml:space="preserve">à Tiavo Coldis. </w:t>
      </w:r>
      <w:r w:rsidR="00460DB0">
        <w:t>La miellerie</w:t>
      </w:r>
      <w:r w:rsidR="004F770B">
        <w:t xml:space="preserve"> peut</w:t>
      </w:r>
      <w:r w:rsidR="001431BF">
        <w:t xml:space="preserve"> t</w:t>
      </w:r>
      <w:r w:rsidR="00D60497">
        <w:t xml:space="preserve">ransformer des produits </w:t>
      </w:r>
      <w:r w:rsidR="00460DB0">
        <w:t xml:space="preserve">en provenance </w:t>
      </w:r>
      <w:r w:rsidR="00D60497">
        <w:t>d’aut</w:t>
      </w:r>
      <w:r>
        <w:t xml:space="preserve">res producteurs ou entreprises de la région. </w:t>
      </w:r>
      <w:r w:rsidR="00D51C96">
        <w:t xml:space="preserve">En </w:t>
      </w:r>
      <w:r w:rsidR="001431BF">
        <w:t>effet, l</w:t>
      </w:r>
      <w:r>
        <w:t>es produits d’apiculture destinés à l’exportation</w:t>
      </w:r>
      <w:r w:rsidR="00460DB0">
        <w:t>s doivent transiter dans cette m</w:t>
      </w:r>
      <w:r>
        <w:t xml:space="preserve">iellerie qui est la seule conforme aux </w:t>
      </w:r>
      <w:r w:rsidR="001431BF">
        <w:t xml:space="preserve">exigences des </w:t>
      </w:r>
      <w:r>
        <w:t>normes européennes</w:t>
      </w:r>
      <w:r w:rsidR="001431BF">
        <w:t xml:space="preserve"> </w:t>
      </w:r>
      <w:r w:rsidR="004F770B">
        <w:t>en termes</w:t>
      </w:r>
      <w:r w:rsidR="001431BF">
        <w:t xml:space="preserve"> d’hygiène et sécurité. </w:t>
      </w:r>
    </w:p>
    <w:p w14:paraId="62C20219" w14:textId="77777777" w:rsidR="00460DB0" w:rsidRDefault="00460DB0" w:rsidP="00744AF0">
      <w:pPr>
        <w:jc w:val="both"/>
      </w:pPr>
    </w:p>
    <w:p w14:paraId="47D76341" w14:textId="77777777" w:rsidR="00D51C96" w:rsidRDefault="00D51C96" w:rsidP="00744AF0">
      <w:pPr>
        <w:jc w:val="both"/>
      </w:pPr>
      <w:r>
        <w:t>Les producteurs effectuent généralement 4 récoltes de miel dans l’année. En 2016, seule une récolte a pu être effectuée à cause de la sécheresse qui a sévit dans la région. La coopérative a produit ainsi environ 3 tonnes de miel</w:t>
      </w:r>
      <w:r w:rsidR="00460DB0">
        <w:t xml:space="preserve"> si la prévision était de plus de 8 tonnes</w:t>
      </w:r>
      <w:r>
        <w:t>. </w:t>
      </w:r>
      <w:r w:rsidR="00460DB0">
        <w:t>Pourtant l</w:t>
      </w:r>
      <w:r>
        <w:t xml:space="preserve">e marché existe, que ce soit au niveau national ou le marché </w:t>
      </w:r>
      <w:r>
        <w:lastRenderedPageBreak/>
        <w:t xml:space="preserve">d’exportation et la coopérative n’arrive pas </w:t>
      </w:r>
      <w:r w:rsidR="00460DB0">
        <w:t xml:space="preserve">encore à satisfaire la demande qui est estimée à plus de 10 tonnes par an. </w:t>
      </w:r>
    </w:p>
    <w:p w14:paraId="2D079D37" w14:textId="77777777" w:rsidR="000A692F" w:rsidRDefault="000A692F" w:rsidP="00744AF0">
      <w:pPr>
        <w:jc w:val="both"/>
      </w:pPr>
    </w:p>
    <w:p w14:paraId="18271057" w14:textId="77777777" w:rsidR="000A692F" w:rsidRDefault="000A692F" w:rsidP="00744AF0">
      <w:pPr>
        <w:jc w:val="both"/>
      </w:pPr>
      <w:r>
        <w:t xml:space="preserve">Les principaux organes de décision et de gestion de la coopérative sont :  </w:t>
      </w:r>
    </w:p>
    <w:p w14:paraId="2DAA866A" w14:textId="77777777" w:rsidR="000A692F" w:rsidRDefault="000A692F" w:rsidP="00744AF0">
      <w:pPr>
        <w:jc w:val="both"/>
      </w:pPr>
    </w:p>
    <w:p w14:paraId="01F35BD1" w14:textId="77777777" w:rsidR="000A692F" w:rsidRDefault="000A692F" w:rsidP="00744AF0">
      <w:pPr>
        <w:pStyle w:val="Paragraphedeliste"/>
        <w:numPr>
          <w:ilvl w:val="0"/>
          <w:numId w:val="16"/>
        </w:numPr>
        <w:spacing w:after="160" w:line="259" w:lineRule="auto"/>
        <w:jc w:val="both"/>
      </w:pPr>
      <w:r>
        <w:t xml:space="preserve">Assemblée générale (AG) : Composée des </w:t>
      </w:r>
      <w:r w:rsidR="007B7AF0">
        <w:t xml:space="preserve">35 </w:t>
      </w:r>
      <w:r>
        <w:t xml:space="preserve">membres de la coopérative qui se réunit au moins une fois par an  </w:t>
      </w:r>
    </w:p>
    <w:p w14:paraId="70160317" w14:textId="77777777" w:rsidR="000A692F" w:rsidRDefault="000A692F" w:rsidP="00744AF0">
      <w:pPr>
        <w:pStyle w:val="Paragraphedeliste"/>
        <w:numPr>
          <w:ilvl w:val="0"/>
          <w:numId w:val="12"/>
        </w:numPr>
        <w:jc w:val="both"/>
      </w:pPr>
      <w:r>
        <w:t xml:space="preserve">Conseil d’administration (CA) : dont les 7 membres sont élus par l’AG et sont représentatifs des 3 </w:t>
      </w:r>
      <w:r w:rsidR="00A44967">
        <w:t xml:space="preserve">zones. Le CA </w:t>
      </w:r>
      <w:r w:rsidR="00470D76">
        <w:t>est subdivisé</w:t>
      </w:r>
      <w:r w:rsidR="00A44967">
        <w:t xml:space="preserve"> en trois commissions : Commission technique, Commission relations et partenariat, et Commission social</w:t>
      </w:r>
      <w:r w:rsidR="00BE3718">
        <w:t>e</w:t>
      </w:r>
      <w:r w:rsidR="00A44967">
        <w:t xml:space="preserve">. </w:t>
      </w:r>
    </w:p>
    <w:p w14:paraId="178182F8" w14:textId="77777777" w:rsidR="000A692F" w:rsidRDefault="003A6B6C" w:rsidP="00744AF0">
      <w:pPr>
        <w:pStyle w:val="Paragraphedeliste"/>
        <w:numPr>
          <w:ilvl w:val="0"/>
          <w:numId w:val="12"/>
        </w:numPr>
        <w:jc w:val="both"/>
      </w:pPr>
      <w:r>
        <w:t>Exécutif :</w:t>
      </w:r>
      <w:r w:rsidR="000A692F">
        <w:t xml:space="preserve"> </w:t>
      </w:r>
      <w:r w:rsidR="00A44967">
        <w:t xml:space="preserve">Constitué par un comité d’administration qui sont les membres du CA. En effet, la coopérative s’est séparée de son Directeur en 2016 suite à un problème de gestion. </w:t>
      </w:r>
      <w:r w:rsidR="000A692F">
        <w:t xml:space="preserve"> </w:t>
      </w:r>
    </w:p>
    <w:p w14:paraId="5E8A2701" w14:textId="77777777" w:rsidR="000A692F" w:rsidRDefault="000A692F" w:rsidP="00744AF0">
      <w:pPr>
        <w:jc w:val="both"/>
      </w:pPr>
    </w:p>
    <w:p w14:paraId="75073311" w14:textId="77777777" w:rsidR="0084582B" w:rsidRDefault="003C5098" w:rsidP="00744AF0">
      <w:pPr>
        <w:jc w:val="both"/>
      </w:pPr>
      <w:r>
        <w:t xml:space="preserve">La coopérative a actuellement 5 employés : Une responsable administrative et financière, 3 gardiens et une femme </w:t>
      </w:r>
      <w:r w:rsidR="00E96338">
        <w:t xml:space="preserve">de ménage. </w:t>
      </w:r>
      <w:r>
        <w:t xml:space="preserve"> </w:t>
      </w:r>
    </w:p>
    <w:p w14:paraId="303F0DFC" w14:textId="77777777" w:rsidR="00744AF0" w:rsidRDefault="00744AF0" w:rsidP="00744AF0">
      <w:pPr>
        <w:jc w:val="both"/>
      </w:pPr>
    </w:p>
    <w:p w14:paraId="7E084B4B" w14:textId="77777777" w:rsidR="00744AF0" w:rsidRPr="0084582B" w:rsidRDefault="00744AF0" w:rsidP="00744AF0">
      <w:pPr>
        <w:jc w:val="both"/>
      </w:pPr>
      <w:r>
        <w:t xml:space="preserve">Les membres de la coopérative </w:t>
      </w:r>
      <w:r w:rsidR="00901F82">
        <w:t xml:space="preserve">KTTF ont </w:t>
      </w:r>
      <w:r>
        <w:t>créé une ONG dénommé</w:t>
      </w:r>
      <w:r w:rsidR="00D66914">
        <w:t>e</w:t>
      </w:r>
      <w:r>
        <w:t xml:space="preserve"> ONG KTTF (Komitin’ny tsara Tantely ho fampivoarana an’ny vatovavy Fitovinany). Cette ONG travaille avec de</w:t>
      </w:r>
      <w:r w:rsidR="008F2D84">
        <w:t xml:space="preserve">s partenaires pour sensibiliser </w:t>
      </w:r>
      <w:r>
        <w:t>les producteurs sur la pratique d’apiculture moderne.</w:t>
      </w:r>
      <w:r w:rsidR="00901F82">
        <w:t xml:space="preserve"> </w:t>
      </w:r>
      <w:r w:rsidR="00AC763F">
        <w:t xml:space="preserve">Les bénéficiaires des projets de l’ONG KTTF deviennent souvent </w:t>
      </w:r>
      <w:r w:rsidR="00165EA4">
        <w:t>des futurs membres</w:t>
      </w:r>
      <w:r w:rsidR="00AC763F">
        <w:t xml:space="preserve"> de la Coopérative KTTF. </w:t>
      </w:r>
    </w:p>
    <w:p w14:paraId="1F3D78C7" w14:textId="77777777" w:rsidR="0084582B" w:rsidRPr="0084582B" w:rsidRDefault="0084582B" w:rsidP="0084582B"/>
    <w:p w14:paraId="144F3FF0" w14:textId="77777777" w:rsidR="00104ABE" w:rsidRDefault="00104ABE" w:rsidP="00B83C58"/>
    <w:p w14:paraId="3F54A544" w14:textId="77777777" w:rsidR="00B83C58" w:rsidRDefault="00346574" w:rsidP="00346574">
      <w:pPr>
        <w:pStyle w:val="Titre1"/>
        <w:numPr>
          <w:ilvl w:val="0"/>
          <w:numId w:val="13"/>
        </w:numPr>
      </w:pPr>
      <w:r w:rsidRPr="00B83C58">
        <w:t>PRESENTATION DE LA METHODOLOGIE ET DES ACTIVITES REALISEES</w:t>
      </w:r>
    </w:p>
    <w:p w14:paraId="2D54FBB2" w14:textId="77777777" w:rsidR="00104ABE" w:rsidRDefault="00104ABE" w:rsidP="00104ABE"/>
    <w:p w14:paraId="304894E9" w14:textId="77777777" w:rsidR="00307E78" w:rsidRDefault="00307E78" w:rsidP="00307E78">
      <w:pPr>
        <w:pStyle w:val="Paragraphedeliste"/>
        <w:numPr>
          <w:ilvl w:val="0"/>
          <w:numId w:val="20"/>
        </w:numPr>
      </w:pPr>
      <w:r>
        <w:t xml:space="preserve">Réunion d’ouverture en présence de membres du CA </w:t>
      </w:r>
    </w:p>
    <w:p w14:paraId="6B857FCA" w14:textId="77777777" w:rsidR="00AE4113" w:rsidRDefault="00AE4113" w:rsidP="00AE4113">
      <w:pPr>
        <w:pStyle w:val="Paragraphedeliste"/>
      </w:pPr>
    </w:p>
    <w:p w14:paraId="7B845DB8" w14:textId="77777777" w:rsidR="00307E78" w:rsidRDefault="00307E78" w:rsidP="00307E78">
      <w:pPr>
        <w:pStyle w:val="Paragraphedeliste"/>
        <w:numPr>
          <w:ilvl w:val="1"/>
          <w:numId w:val="4"/>
        </w:numPr>
      </w:pPr>
      <w:r>
        <w:t xml:space="preserve">Présentation du système SPP </w:t>
      </w:r>
    </w:p>
    <w:p w14:paraId="200C4712" w14:textId="77777777" w:rsidR="00307E78" w:rsidRDefault="00307E78" w:rsidP="00307E78">
      <w:pPr>
        <w:pStyle w:val="Paragraphedeliste"/>
        <w:numPr>
          <w:ilvl w:val="1"/>
          <w:numId w:val="4"/>
        </w:numPr>
      </w:pPr>
      <w:r>
        <w:t>Finalisation de l’autoévaluation</w:t>
      </w:r>
    </w:p>
    <w:p w14:paraId="120F2E52" w14:textId="77777777" w:rsidR="00307E78" w:rsidRDefault="00307E78" w:rsidP="00307E78">
      <w:pPr>
        <w:pStyle w:val="Paragraphedeliste"/>
        <w:numPr>
          <w:ilvl w:val="1"/>
          <w:numId w:val="4"/>
        </w:numPr>
      </w:pPr>
      <w:r>
        <w:t>Collecte documentaire</w:t>
      </w:r>
    </w:p>
    <w:p w14:paraId="6B70BCC7" w14:textId="77777777" w:rsidR="00307E78" w:rsidRDefault="00307E78" w:rsidP="00307E78">
      <w:pPr>
        <w:pStyle w:val="Paragraphedeliste"/>
        <w:ind w:left="1440"/>
      </w:pPr>
    </w:p>
    <w:p w14:paraId="5F0718F3" w14:textId="77777777" w:rsidR="00307E78" w:rsidRDefault="00307E78" w:rsidP="00307E78">
      <w:pPr>
        <w:pStyle w:val="Paragraphedeliste"/>
        <w:numPr>
          <w:ilvl w:val="0"/>
          <w:numId w:val="20"/>
        </w:numPr>
      </w:pPr>
      <w:r>
        <w:t xml:space="preserve">Visites d’évaluation de </w:t>
      </w:r>
      <w:r w:rsidR="00744AF0">
        <w:t>6 apiculteurs dans</w:t>
      </w:r>
      <w:r>
        <w:t xml:space="preserve"> </w:t>
      </w:r>
      <w:r w:rsidR="00744AF0">
        <w:t>la zone médiane</w:t>
      </w:r>
    </w:p>
    <w:p w14:paraId="2E550974" w14:textId="77777777" w:rsidR="00744AF0" w:rsidRDefault="00307E78" w:rsidP="00307E78">
      <w:pPr>
        <w:pStyle w:val="Paragraphedeliste"/>
        <w:numPr>
          <w:ilvl w:val="0"/>
          <w:numId w:val="20"/>
        </w:numPr>
      </w:pPr>
      <w:r>
        <w:t>Revue documentaire au niveau du bureau à</w:t>
      </w:r>
      <w:r w:rsidR="00744AF0">
        <w:t xml:space="preserve"> Manakara</w:t>
      </w:r>
    </w:p>
    <w:p w14:paraId="0F58858E" w14:textId="77777777" w:rsidR="00307E78" w:rsidRDefault="00744AF0" w:rsidP="00307E78">
      <w:pPr>
        <w:pStyle w:val="Paragraphedeliste"/>
        <w:numPr>
          <w:ilvl w:val="0"/>
          <w:numId w:val="20"/>
        </w:numPr>
      </w:pPr>
      <w:r>
        <w:t xml:space="preserve">Visite de la Miellerie de Pangalana </w:t>
      </w:r>
      <w:r w:rsidR="00307E78">
        <w:t xml:space="preserve"> </w:t>
      </w:r>
    </w:p>
    <w:p w14:paraId="520846F7" w14:textId="77777777" w:rsidR="00307E78" w:rsidRDefault="00307E78" w:rsidP="00307E78">
      <w:pPr>
        <w:pStyle w:val="Paragraphedeliste"/>
        <w:numPr>
          <w:ilvl w:val="0"/>
          <w:numId w:val="20"/>
        </w:numPr>
      </w:pPr>
      <w:r>
        <w:t>Préparation de la réunion de clôture</w:t>
      </w:r>
    </w:p>
    <w:p w14:paraId="22975C48" w14:textId="77777777" w:rsidR="00307E78" w:rsidRDefault="00307E78" w:rsidP="00307E78">
      <w:pPr>
        <w:pStyle w:val="Paragraphedeliste"/>
        <w:numPr>
          <w:ilvl w:val="0"/>
          <w:numId w:val="20"/>
        </w:numPr>
      </w:pPr>
      <w:r>
        <w:t xml:space="preserve">Réunion de clôture avec les responsables </w:t>
      </w:r>
      <w:r w:rsidR="00744AF0">
        <w:t xml:space="preserve">de KTTF </w:t>
      </w:r>
    </w:p>
    <w:p w14:paraId="23BBF4E0" w14:textId="77777777" w:rsidR="00CC2B11" w:rsidRPr="00F72A6B" w:rsidRDefault="00CC2B11">
      <w:pPr>
        <w:rPr>
          <w:rFonts w:ascii="Arial" w:hAnsi="Arial" w:cs="Arial"/>
          <w:sz w:val="22"/>
          <w:szCs w:val="22"/>
        </w:rPr>
      </w:pPr>
    </w:p>
    <w:p w14:paraId="7CADEA1F" w14:textId="77777777" w:rsidR="005D30CD" w:rsidRPr="00F72A6B" w:rsidRDefault="008141D3">
      <w:pPr>
        <w:rPr>
          <w:rFonts w:ascii="Arial" w:hAnsi="Arial" w:cs="Arial"/>
          <w:sz w:val="22"/>
          <w:szCs w:val="22"/>
        </w:rPr>
      </w:pP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</w:p>
    <w:p w14:paraId="36FBA2AB" w14:textId="77777777" w:rsidR="00317CDB" w:rsidRDefault="00317CDB" w:rsidP="00317CDB">
      <w:pPr>
        <w:rPr>
          <w:rFonts w:ascii="Arial" w:hAnsi="Arial" w:cs="Arial"/>
          <w:sz w:val="22"/>
          <w:szCs w:val="22"/>
        </w:rPr>
      </w:pPr>
    </w:p>
    <w:p w14:paraId="6E9C5A40" w14:textId="77777777" w:rsidR="00160EE0" w:rsidRDefault="00160EE0" w:rsidP="00317CDB">
      <w:pPr>
        <w:rPr>
          <w:rFonts w:ascii="Arial" w:hAnsi="Arial" w:cs="Arial"/>
          <w:sz w:val="22"/>
          <w:szCs w:val="22"/>
        </w:rPr>
      </w:pPr>
    </w:p>
    <w:p w14:paraId="7F3F4B2C" w14:textId="77777777" w:rsidR="00160EE0" w:rsidRPr="00F72A6B" w:rsidRDefault="00160EE0" w:rsidP="00317CDB">
      <w:pPr>
        <w:rPr>
          <w:rFonts w:ascii="Arial" w:hAnsi="Arial" w:cs="Arial"/>
          <w:sz w:val="22"/>
          <w:szCs w:val="22"/>
        </w:rPr>
      </w:pPr>
    </w:p>
    <w:p w14:paraId="3A33D5FD" w14:textId="77777777" w:rsidR="00B55960" w:rsidRPr="00DF023F" w:rsidRDefault="00DF023F" w:rsidP="00346574">
      <w:pPr>
        <w:pStyle w:val="Titre1"/>
        <w:numPr>
          <w:ilvl w:val="0"/>
          <w:numId w:val="13"/>
        </w:numPr>
      </w:pPr>
      <w:r w:rsidRPr="00DF023F">
        <w:lastRenderedPageBreak/>
        <w:t xml:space="preserve">PERSONNEL IMPLIQUÉ DANS </w:t>
      </w:r>
      <w:r w:rsidR="00135BC3" w:rsidRPr="00DF023F">
        <w:t>L’ÉVALUATION</w:t>
      </w:r>
    </w:p>
    <w:p w14:paraId="71A52040" w14:textId="77777777" w:rsidR="00B55960" w:rsidRPr="00F72A6B" w:rsidRDefault="00135BC3" w:rsidP="00135BC3">
      <w:pPr>
        <w:tabs>
          <w:tab w:val="left" w:pos="5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tbl>
      <w:tblPr>
        <w:tblStyle w:val="Grilledutableau"/>
        <w:tblW w:w="9493" w:type="dxa"/>
        <w:tblLook w:val="00A0" w:firstRow="1" w:lastRow="0" w:firstColumn="1" w:lastColumn="0" w:noHBand="0" w:noVBand="0"/>
      </w:tblPr>
      <w:tblGrid>
        <w:gridCol w:w="4564"/>
        <w:gridCol w:w="4929"/>
      </w:tblGrid>
      <w:tr w:rsidR="00AC5101" w:rsidRPr="00F72A6B" w14:paraId="177FE6EE" w14:textId="77777777" w:rsidTr="000B5632">
        <w:tc>
          <w:tcPr>
            <w:tcW w:w="4564" w:type="dxa"/>
            <w:vAlign w:val="center"/>
          </w:tcPr>
          <w:p w14:paraId="66D3332E" w14:textId="77777777" w:rsidR="009431DF" w:rsidRPr="00230FBD" w:rsidRDefault="00AC5101" w:rsidP="000B5632">
            <w:pPr>
              <w:jc w:val="center"/>
              <w:rPr>
                <w:b/>
              </w:rPr>
            </w:pPr>
            <w:r w:rsidRPr="00230FBD">
              <w:rPr>
                <w:b/>
              </w:rPr>
              <w:t>Nom</w:t>
            </w:r>
            <w:r w:rsidRPr="00230FBD">
              <w:rPr>
                <w:b/>
              </w:rPr>
              <w:tab/>
            </w:r>
          </w:p>
        </w:tc>
        <w:tc>
          <w:tcPr>
            <w:tcW w:w="4929" w:type="dxa"/>
            <w:vAlign w:val="center"/>
          </w:tcPr>
          <w:p w14:paraId="4F5F5655" w14:textId="77777777" w:rsidR="00AC5101" w:rsidRPr="00230FBD" w:rsidRDefault="009F5A9D" w:rsidP="008141D3">
            <w:pPr>
              <w:jc w:val="center"/>
              <w:rPr>
                <w:b/>
              </w:rPr>
            </w:pPr>
            <w:r w:rsidRPr="00230FBD">
              <w:rPr>
                <w:b/>
              </w:rPr>
              <w:t>Fonction</w:t>
            </w:r>
          </w:p>
        </w:tc>
      </w:tr>
      <w:tr w:rsidR="00B21432" w:rsidRPr="00F72A6B" w14:paraId="3EF44477" w14:textId="77777777" w:rsidTr="00E31D8C">
        <w:tc>
          <w:tcPr>
            <w:tcW w:w="4564" w:type="dxa"/>
          </w:tcPr>
          <w:p w14:paraId="20CAE917" w14:textId="77777777" w:rsidR="00B21432" w:rsidRPr="00910153" w:rsidRDefault="00B21432" w:rsidP="00B21432">
            <w:r w:rsidRPr="00910153">
              <w:t>TSARAMILA Danny Gilbert</w:t>
            </w:r>
          </w:p>
        </w:tc>
        <w:tc>
          <w:tcPr>
            <w:tcW w:w="4929" w:type="dxa"/>
          </w:tcPr>
          <w:p w14:paraId="235CECC7" w14:textId="77777777" w:rsidR="00B21432" w:rsidRPr="00910153" w:rsidRDefault="00B21432" w:rsidP="00A02B24">
            <w:r w:rsidRPr="00910153">
              <w:t xml:space="preserve">Président du Comité d'Administration </w:t>
            </w:r>
          </w:p>
        </w:tc>
      </w:tr>
      <w:tr w:rsidR="00A02B24" w:rsidRPr="00F72A6B" w14:paraId="4DF28CD0" w14:textId="77777777" w:rsidTr="00C228EE">
        <w:tc>
          <w:tcPr>
            <w:tcW w:w="4564" w:type="dxa"/>
          </w:tcPr>
          <w:p w14:paraId="3BF36F95" w14:textId="77777777" w:rsidR="00A02B24" w:rsidRPr="00B24C1D" w:rsidRDefault="00A02B24" w:rsidP="00A02B24">
            <w:r w:rsidRPr="00B24C1D">
              <w:t>HERINIRINA Jean Claude</w:t>
            </w:r>
          </w:p>
        </w:tc>
        <w:tc>
          <w:tcPr>
            <w:tcW w:w="4929" w:type="dxa"/>
          </w:tcPr>
          <w:p w14:paraId="050C859E" w14:textId="77777777" w:rsidR="00A02B24" w:rsidRDefault="00A02B24" w:rsidP="00A02B24">
            <w:r w:rsidRPr="00B24C1D">
              <w:t xml:space="preserve">Trésorier du CA </w:t>
            </w:r>
          </w:p>
          <w:p w14:paraId="4C6EB3BF" w14:textId="77777777" w:rsidR="00A02B24" w:rsidRPr="00B24C1D" w:rsidRDefault="00A02B24" w:rsidP="00A02B24">
            <w:r>
              <w:t>Responsable de la Miellerie  de Pangalana</w:t>
            </w:r>
          </w:p>
        </w:tc>
      </w:tr>
    </w:tbl>
    <w:p w14:paraId="6D10ED03" w14:textId="77777777" w:rsidR="00B55960" w:rsidRPr="00F72A6B" w:rsidRDefault="00AC5101" w:rsidP="00B55960">
      <w:pPr>
        <w:rPr>
          <w:rFonts w:ascii="Arial" w:hAnsi="Arial" w:cs="Arial"/>
          <w:sz w:val="22"/>
          <w:szCs w:val="22"/>
        </w:rPr>
      </w:pP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</w:p>
    <w:p w14:paraId="3D618A0B" w14:textId="77777777" w:rsidR="00726FB6" w:rsidRDefault="00726FB6">
      <w:pPr>
        <w:rPr>
          <w:rFonts w:ascii="Arial" w:hAnsi="Arial" w:cs="Arial"/>
          <w:sz w:val="22"/>
          <w:szCs w:val="22"/>
        </w:rPr>
      </w:pPr>
    </w:p>
    <w:p w14:paraId="61F9AEDF" w14:textId="77777777" w:rsidR="008E72D7" w:rsidRPr="00F72A6B" w:rsidRDefault="00DF023F" w:rsidP="00346574">
      <w:pPr>
        <w:pStyle w:val="Titre1"/>
        <w:numPr>
          <w:ilvl w:val="0"/>
          <w:numId w:val="13"/>
        </w:numPr>
        <w:rPr>
          <w:sz w:val="22"/>
          <w:szCs w:val="22"/>
        </w:rPr>
      </w:pPr>
      <w:r w:rsidRPr="00DF023F">
        <w:t xml:space="preserve">COORDONNEES </w:t>
      </w:r>
      <w:r w:rsidR="008A6B3F">
        <w:t xml:space="preserve">DE L’EVALUATEUR </w:t>
      </w:r>
      <w:r w:rsidRPr="00F72A6B">
        <w:rPr>
          <w:sz w:val="22"/>
          <w:szCs w:val="22"/>
        </w:rPr>
        <w:t xml:space="preserve"> </w:t>
      </w:r>
    </w:p>
    <w:p w14:paraId="42B689E9" w14:textId="77777777" w:rsidR="00D2506E" w:rsidRPr="00F72A6B" w:rsidRDefault="00D2506E">
      <w:pPr>
        <w:rPr>
          <w:rFonts w:ascii="Arial" w:hAnsi="Arial" w:cs="Arial"/>
          <w:sz w:val="22"/>
          <w:szCs w:val="22"/>
        </w:rPr>
      </w:pPr>
    </w:p>
    <w:tbl>
      <w:tblPr>
        <w:tblStyle w:val="Grilledutableau"/>
        <w:tblW w:w="0" w:type="auto"/>
        <w:tblLook w:val="00A0" w:firstRow="1" w:lastRow="0" w:firstColumn="1" w:lastColumn="0" w:noHBand="0" w:noVBand="0"/>
      </w:tblPr>
      <w:tblGrid>
        <w:gridCol w:w="3256"/>
        <w:gridCol w:w="3111"/>
        <w:gridCol w:w="2689"/>
      </w:tblGrid>
      <w:tr w:rsidR="00031B07" w:rsidRPr="00F72A6B" w14:paraId="318A04AC" w14:textId="77777777" w:rsidTr="008A6B3F">
        <w:tc>
          <w:tcPr>
            <w:tcW w:w="3252" w:type="dxa"/>
          </w:tcPr>
          <w:p w14:paraId="6FD594DF" w14:textId="77777777" w:rsidR="00031B07" w:rsidRPr="00503039" w:rsidRDefault="00031B07" w:rsidP="00503039">
            <w:pPr>
              <w:jc w:val="center"/>
              <w:rPr>
                <w:b/>
              </w:rPr>
            </w:pPr>
            <w:r w:rsidRPr="00503039">
              <w:rPr>
                <w:b/>
              </w:rPr>
              <w:t>Nom</w:t>
            </w:r>
          </w:p>
          <w:p w14:paraId="6FBD180F" w14:textId="77777777" w:rsidR="00031B07" w:rsidRPr="00503039" w:rsidRDefault="00031B07" w:rsidP="00503039">
            <w:pPr>
              <w:jc w:val="center"/>
              <w:rPr>
                <w:b/>
              </w:rPr>
            </w:pPr>
          </w:p>
        </w:tc>
        <w:tc>
          <w:tcPr>
            <w:tcW w:w="3115" w:type="dxa"/>
          </w:tcPr>
          <w:p w14:paraId="4450EAC4" w14:textId="77777777" w:rsidR="00031B07" w:rsidRPr="00503039" w:rsidRDefault="00031B07" w:rsidP="00503039">
            <w:pPr>
              <w:jc w:val="center"/>
              <w:rPr>
                <w:b/>
              </w:rPr>
            </w:pPr>
            <w:r w:rsidRPr="00503039">
              <w:rPr>
                <w:b/>
              </w:rPr>
              <w:t>Catégorie</w:t>
            </w:r>
          </w:p>
        </w:tc>
        <w:tc>
          <w:tcPr>
            <w:tcW w:w="2689" w:type="dxa"/>
          </w:tcPr>
          <w:p w14:paraId="6F4B29A8" w14:textId="77777777" w:rsidR="00031B07" w:rsidRPr="00503039" w:rsidRDefault="00031B07" w:rsidP="00503039">
            <w:pPr>
              <w:jc w:val="center"/>
              <w:rPr>
                <w:b/>
              </w:rPr>
            </w:pPr>
            <w:r>
              <w:rPr>
                <w:b/>
              </w:rPr>
              <w:t>Contact</w:t>
            </w:r>
          </w:p>
        </w:tc>
      </w:tr>
      <w:tr w:rsidR="00031B07" w:rsidRPr="00F72A6B" w14:paraId="7BC3B05F" w14:textId="77777777" w:rsidTr="00031B07">
        <w:tc>
          <w:tcPr>
            <w:tcW w:w="3313" w:type="dxa"/>
          </w:tcPr>
          <w:p w14:paraId="16E21108" w14:textId="77777777" w:rsidR="00031B07" w:rsidRPr="00503039" w:rsidRDefault="00031B07" w:rsidP="00237D4D">
            <w:r w:rsidRPr="00503039">
              <w:t>Gildas VOLAHARISON</w:t>
            </w:r>
          </w:p>
        </w:tc>
        <w:tc>
          <w:tcPr>
            <w:tcW w:w="3179" w:type="dxa"/>
          </w:tcPr>
          <w:p w14:paraId="79B40B83" w14:textId="77777777" w:rsidR="00031B07" w:rsidRPr="00503039" w:rsidRDefault="00031B07" w:rsidP="00237D4D">
            <w:r w:rsidRPr="00503039">
              <w:t xml:space="preserve">Evaluateur national </w:t>
            </w:r>
          </w:p>
        </w:tc>
        <w:tc>
          <w:tcPr>
            <w:tcW w:w="2564" w:type="dxa"/>
          </w:tcPr>
          <w:p w14:paraId="0B2A95DB" w14:textId="77777777" w:rsidR="00031B07" w:rsidRPr="00503039" w:rsidRDefault="00031B07" w:rsidP="00237D4D">
            <w:r>
              <w:t>volaharison@gmail.com</w:t>
            </w:r>
          </w:p>
        </w:tc>
      </w:tr>
    </w:tbl>
    <w:p w14:paraId="1D522719" w14:textId="77777777" w:rsidR="00A13799" w:rsidRPr="00F72A6B" w:rsidRDefault="008E72D7" w:rsidP="00D2506E">
      <w:pPr>
        <w:rPr>
          <w:rFonts w:ascii="Arial" w:hAnsi="Arial" w:cs="Arial"/>
          <w:sz w:val="22"/>
          <w:szCs w:val="22"/>
        </w:rPr>
      </w:pP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</w:p>
    <w:p w14:paraId="73B2A3D9" w14:textId="77777777" w:rsidR="00A13799" w:rsidRPr="00F72A6B" w:rsidRDefault="00A13799" w:rsidP="00A13799">
      <w:pPr>
        <w:rPr>
          <w:rFonts w:ascii="Arial" w:hAnsi="Arial" w:cs="Arial"/>
          <w:sz w:val="22"/>
          <w:szCs w:val="22"/>
        </w:rPr>
      </w:pPr>
    </w:p>
    <w:p w14:paraId="2744BDC2" w14:textId="77777777" w:rsidR="008A6A43" w:rsidRPr="00DF023F" w:rsidRDefault="00DF023F" w:rsidP="00346574">
      <w:pPr>
        <w:pStyle w:val="Titre1"/>
        <w:numPr>
          <w:ilvl w:val="0"/>
          <w:numId w:val="13"/>
        </w:numPr>
      </w:pPr>
      <w:r w:rsidRPr="00DF023F">
        <w:t>OBJECTIF ET CHAMP DE L’ÉVALUATION</w:t>
      </w:r>
    </w:p>
    <w:p w14:paraId="1330941F" w14:textId="77777777" w:rsidR="006C1A85" w:rsidRPr="00DF023F" w:rsidRDefault="006C1A85" w:rsidP="00A13799">
      <w:pPr>
        <w:rPr>
          <w:rFonts w:ascii="Arial" w:hAnsi="Arial" w:cs="Arial"/>
          <w:sz w:val="28"/>
          <w:szCs w:val="28"/>
        </w:rPr>
      </w:pPr>
    </w:p>
    <w:tbl>
      <w:tblPr>
        <w:tblStyle w:val="Grilledutableau"/>
        <w:tblW w:w="0" w:type="auto"/>
        <w:tblLook w:val="00A0" w:firstRow="1" w:lastRow="0" w:firstColumn="1" w:lastColumn="0" w:noHBand="0" w:noVBand="0"/>
      </w:tblPr>
      <w:tblGrid>
        <w:gridCol w:w="2074"/>
        <w:gridCol w:w="6982"/>
      </w:tblGrid>
      <w:tr w:rsidR="006C1A85" w:rsidRPr="00F72A6B" w14:paraId="53C56AF0" w14:textId="77777777" w:rsidTr="00503039">
        <w:trPr>
          <w:trHeight w:val="535"/>
        </w:trPr>
        <w:tc>
          <w:tcPr>
            <w:tcW w:w="2093" w:type="dxa"/>
            <w:vAlign w:val="center"/>
          </w:tcPr>
          <w:p w14:paraId="49AF182B" w14:textId="77777777" w:rsidR="006C1A85" w:rsidRPr="0033386D" w:rsidRDefault="006C1A85" w:rsidP="00237D4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386D">
              <w:rPr>
                <w:rFonts w:ascii="Arial" w:hAnsi="Arial" w:cs="Arial"/>
                <w:b/>
                <w:sz w:val="22"/>
                <w:szCs w:val="22"/>
              </w:rPr>
              <w:t>Objectif</w:t>
            </w:r>
            <w:r w:rsidR="0048575E" w:rsidRPr="0033386D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33386D">
              <w:rPr>
                <w:rFonts w:ascii="Arial" w:hAnsi="Arial" w:cs="Arial"/>
                <w:b/>
                <w:sz w:val="22"/>
                <w:szCs w:val="22"/>
              </w:rPr>
              <w:t> :</w:t>
            </w:r>
          </w:p>
        </w:tc>
        <w:tc>
          <w:tcPr>
            <w:tcW w:w="7113" w:type="dxa"/>
            <w:vAlign w:val="center"/>
          </w:tcPr>
          <w:p w14:paraId="5D3EF838" w14:textId="77777777" w:rsidR="006C1A85" w:rsidRPr="00F72A6B" w:rsidRDefault="001A3F86" w:rsidP="001A3F86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Conduire une évaluation complète in situ </w:t>
            </w:r>
          </w:p>
        </w:tc>
      </w:tr>
      <w:tr w:rsidR="006C1A85" w:rsidRPr="00F72A6B" w14:paraId="72AC6AAE" w14:textId="77777777" w:rsidTr="00503039">
        <w:trPr>
          <w:trHeight w:val="555"/>
        </w:trPr>
        <w:tc>
          <w:tcPr>
            <w:tcW w:w="2093" w:type="dxa"/>
            <w:vAlign w:val="center"/>
          </w:tcPr>
          <w:p w14:paraId="57A456EC" w14:textId="77777777" w:rsidR="006C1A85" w:rsidRPr="0033386D" w:rsidRDefault="00A362F3" w:rsidP="00237D4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386D">
              <w:rPr>
                <w:rFonts w:ascii="Arial" w:hAnsi="Arial" w:cs="Arial"/>
                <w:b/>
                <w:sz w:val="22"/>
                <w:szCs w:val="22"/>
              </w:rPr>
              <w:t>Champ :</w:t>
            </w:r>
          </w:p>
        </w:tc>
        <w:tc>
          <w:tcPr>
            <w:tcW w:w="7113" w:type="dxa"/>
            <w:vAlign w:val="center"/>
          </w:tcPr>
          <w:p w14:paraId="56A77E7D" w14:textId="77777777" w:rsidR="006C1A85" w:rsidRPr="00503039" w:rsidRDefault="00F10FBA" w:rsidP="008A6B3F">
            <w:r w:rsidRPr="00F10FBA">
              <w:t>Obtention de la certificati</w:t>
            </w:r>
            <w:r>
              <w:t xml:space="preserve">on SPP de la coopérative </w:t>
            </w:r>
            <w:r w:rsidR="008A6B3F">
              <w:t xml:space="preserve">KTTF </w:t>
            </w:r>
          </w:p>
        </w:tc>
      </w:tr>
    </w:tbl>
    <w:p w14:paraId="5B859D48" w14:textId="77777777" w:rsidR="002012FC" w:rsidRPr="00F72A6B" w:rsidRDefault="002012FC" w:rsidP="00A13799">
      <w:pPr>
        <w:rPr>
          <w:rFonts w:ascii="Arial" w:hAnsi="Arial" w:cs="Arial"/>
          <w:sz w:val="22"/>
          <w:szCs w:val="22"/>
        </w:rPr>
      </w:pPr>
    </w:p>
    <w:p w14:paraId="2FEFA79A" w14:textId="77777777" w:rsidR="00E46641" w:rsidRPr="00DF023F" w:rsidRDefault="005940F6" w:rsidP="00346574">
      <w:pPr>
        <w:pStyle w:val="Titre1"/>
        <w:numPr>
          <w:ilvl w:val="0"/>
          <w:numId w:val="13"/>
        </w:numPr>
      </w:pPr>
      <w:r w:rsidRPr="00DF023F">
        <w:t>RESULTATS</w:t>
      </w:r>
      <w:r w:rsidR="00346574">
        <w:t xml:space="preserve"> DE L’EVALUATION </w:t>
      </w:r>
    </w:p>
    <w:p w14:paraId="17FD8D9F" w14:textId="77777777" w:rsidR="00E46641" w:rsidRPr="00F72A6B" w:rsidRDefault="00E46641" w:rsidP="00E46641">
      <w:pPr>
        <w:rPr>
          <w:rFonts w:ascii="Arial" w:hAnsi="Arial" w:cs="Arial"/>
          <w:sz w:val="22"/>
          <w:szCs w:val="22"/>
        </w:rPr>
      </w:pPr>
    </w:p>
    <w:p w14:paraId="752EDBF5" w14:textId="77777777" w:rsidR="001670D4" w:rsidRPr="00230FBD" w:rsidRDefault="001670D4" w:rsidP="001670D4">
      <w:pPr>
        <w:jc w:val="both"/>
      </w:pPr>
      <w:r w:rsidRPr="00230FBD">
        <w:t>Le</w:t>
      </w:r>
      <w:r>
        <w:t>s</w:t>
      </w:r>
      <w:r w:rsidRPr="00230FBD">
        <w:t xml:space="preserve"> détail</w:t>
      </w:r>
      <w:r>
        <w:t>s</w:t>
      </w:r>
      <w:r w:rsidRPr="00230FBD">
        <w:t xml:space="preserve"> de l’évaluation de chacun des critères </w:t>
      </w:r>
      <w:r>
        <w:t>se trouve</w:t>
      </w:r>
      <w:r w:rsidR="00840D3D">
        <w:t>nt</w:t>
      </w:r>
      <w:r>
        <w:t xml:space="preserve"> dans le formulaire d’é</w:t>
      </w:r>
      <w:r w:rsidRPr="00230FBD">
        <w:t xml:space="preserve">valuation </w:t>
      </w:r>
      <w:r>
        <w:t xml:space="preserve">qui est </w:t>
      </w:r>
      <w:r w:rsidRPr="00230FBD">
        <w:t xml:space="preserve">disponible en annexe de ce rapport </w:t>
      </w:r>
    </w:p>
    <w:p w14:paraId="21B945FC" w14:textId="77777777" w:rsidR="00E46641" w:rsidRPr="00F72A6B" w:rsidRDefault="00E46641" w:rsidP="00E46641">
      <w:pPr>
        <w:rPr>
          <w:rFonts w:ascii="Arial" w:hAnsi="Arial" w:cs="Arial"/>
          <w:sz w:val="22"/>
          <w:szCs w:val="22"/>
        </w:rPr>
      </w:pPr>
    </w:p>
    <w:p w14:paraId="5BBE9150" w14:textId="77777777" w:rsidR="00432E8F" w:rsidRPr="00346574" w:rsidRDefault="005940F6" w:rsidP="00346574">
      <w:pPr>
        <w:pStyle w:val="Titre1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5940F6">
        <w:t xml:space="preserve">APPRECIATIONS </w:t>
      </w:r>
      <w:r w:rsidR="00890AD2" w:rsidRPr="005940F6">
        <w:t>FINALES ET</w:t>
      </w:r>
      <w:r w:rsidRPr="005940F6">
        <w:t xml:space="preserve"> ÉVALUATION</w:t>
      </w:r>
    </w:p>
    <w:p w14:paraId="38D98FD1" w14:textId="77777777" w:rsidR="00432E8F" w:rsidRPr="005940F6" w:rsidRDefault="00432E8F">
      <w:pPr>
        <w:rPr>
          <w:rFonts w:ascii="Arial" w:hAnsi="Arial" w:cs="Arial"/>
          <w:sz w:val="28"/>
          <w:szCs w:val="28"/>
        </w:rPr>
      </w:pPr>
    </w:p>
    <w:tbl>
      <w:tblPr>
        <w:tblStyle w:val="Grilledutableau"/>
        <w:tblW w:w="0" w:type="auto"/>
        <w:tblLook w:val="00A0" w:firstRow="1" w:lastRow="0" w:firstColumn="1" w:lastColumn="0" w:noHBand="0" w:noVBand="0"/>
      </w:tblPr>
      <w:tblGrid>
        <w:gridCol w:w="9056"/>
      </w:tblGrid>
      <w:tr w:rsidR="008419C8" w:rsidRPr="00F72A6B" w14:paraId="6F34BE72" w14:textId="77777777" w:rsidTr="006E4F1F">
        <w:tc>
          <w:tcPr>
            <w:tcW w:w="9056" w:type="dxa"/>
          </w:tcPr>
          <w:p w14:paraId="0D6F1208" w14:textId="77777777" w:rsidR="00846787" w:rsidRDefault="00E47885" w:rsidP="008A6B3F">
            <w:pPr>
              <w:pStyle w:val="Paragraphedeliste"/>
              <w:numPr>
                <w:ilvl w:val="0"/>
                <w:numId w:val="3"/>
              </w:numPr>
              <w:rPr>
                <w:b/>
                <w:sz w:val="28"/>
              </w:rPr>
            </w:pPr>
            <w:r w:rsidRPr="001B476C">
              <w:rPr>
                <w:b/>
                <w:sz w:val="28"/>
              </w:rPr>
              <w:t xml:space="preserve"> Points Forts Relevés</w:t>
            </w:r>
            <w:r w:rsidR="009431DF" w:rsidRPr="001B476C">
              <w:rPr>
                <w:b/>
                <w:sz w:val="28"/>
              </w:rPr>
              <w:t> :</w:t>
            </w:r>
          </w:p>
          <w:p w14:paraId="79136CDB" w14:textId="77777777" w:rsidR="008A6B3F" w:rsidRPr="008A6B3F" w:rsidRDefault="008A6B3F" w:rsidP="008A6B3F">
            <w:pPr>
              <w:pStyle w:val="Paragraphedeliste"/>
              <w:ind w:left="360"/>
              <w:rPr>
                <w:b/>
                <w:sz w:val="28"/>
              </w:rPr>
            </w:pPr>
          </w:p>
          <w:p w14:paraId="79441759" w14:textId="77777777" w:rsidR="008A6B3F" w:rsidRDefault="008A6B3F" w:rsidP="008A6B3F">
            <w:pPr>
              <w:pStyle w:val="Paragraphedeliste"/>
              <w:numPr>
                <w:ilvl w:val="0"/>
                <w:numId w:val="4"/>
              </w:numPr>
            </w:pPr>
            <w:r>
              <w:t xml:space="preserve">Coopérative bien organisée et expérimentée surtout dans le cadre de la certification et l’encadrement des </w:t>
            </w:r>
            <w:r w:rsidR="008958B9">
              <w:t xml:space="preserve">apiculteurs </w:t>
            </w:r>
          </w:p>
          <w:p w14:paraId="4440B308" w14:textId="77777777" w:rsidR="008A6B3F" w:rsidRDefault="008A6B3F" w:rsidP="008A6B3F">
            <w:pPr>
              <w:pStyle w:val="Paragraphedeliste"/>
              <w:numPr>
                <w:ilvl w:val="0"/>
                <w:numId w:val="4"/>
              </w:numPr>
            </w:pPr>
            <w:r>
              <w:t xml:space="preserve">Coopérative fonctionnant en autonomie </w:t>
            </w:r>
          </w:p>
          <w:p w14:paraId="012123EF" w14:textId="77777777" w:rsidR="008A6B3F" w:rsidRDefault="008A6B3F" w:rsidP="008A6B3F">
            <w:pPr>
              <w:pStyle w:val="Paragraphedeliste"/>
              <w:numPr>
                <w:ilvl w:val="0"/>
                <w:numId w:val="4"/>
              </w:numPr>
            </w:pPr>
            <w:r>
              <w:t xml:space="preserve">Très bonne appropriation par les membres des valeurs de la coopérative et des règles à respecter </w:t>
            </w:r>
          </w:p>
          <w:p w14:paraId="6F6C3C1F" w14:textId="77777777" w:rsidR="008A6B3F" w:rsidRDefault="008A6B3F" w:rsidP="008A6B3F">
            <w:pPr>
              <w:pStyle w:val="Paragraphedeliste"/>
              <w:numPr>
                <w:ilvl w:val="0"/>
                <w:numId w:val="4"/>
              </w:numPr>
            </w:pPr>
            <w:r>
              <w:t xml:space="preserve">Coopérative vitrine de la région en matière de production de miels biologiques </w:t>
            </w:r>
          </w:p>
          <w:p w14:paraId="264B693A" w14:textId="77777777" w:rsidR="008A6B3F" w:rsidRDefault="008A6B3F" w:rsidP="008A6B3F">
            <w:pPr>
              <w:pStyle w:val="Paragraphedeliste"/>
              <w:numPr>
                <w:ilvl w:val="0"/>
                <w:numId w:val="4"/>
              </w:numPr>
            </w:pPr>
            <w:r>
              <w:t xml:space="preserve">Homogénéité des pratiques chez les producteurs de miel  </w:t>
            </w:r>
          </w:p>
          <w:p w14:paraId="36108DBE" w14:textId="77777777" w:rsidR="008A6B3F" w:rsidRDefault="008A6B3F" w:rsidP="008A6B3F">
            <w:pPr>
              <w:pStyle w:val="Paragraphedeliste"/>
              <w:numPr>
                <w:ilvl w:val="0"/>
                <w:numId w:val="4"/>
              </w:numPr>
            </w:pPr>
            <w:r>
              <w:t xml:space="preserve">Implication </w:t>
            </w:r>
            <w:r w:rsidR="00BE3718">
              <w:t xml:space="preserve">forte </w:t>
            </w:r>
            <w:r>
              <w:t>des membres dans la gestion de la coopérative : L’administration est gérée par les producteurs eux</w:t>
            </w:r>
            <w:r w:rsidR="00BE3718">
              <w:t>-</w:t>
            </w:r>
            <w:r>
              <w:t>même</w:t>
            </w:r>
            <w:r w:rsidR="00BE3718">
              <w:t>s</w:t>
            </w:r>
            <w:r>
              <w:t xml:space="preserve"> </w:t>
            </w:r>
          </w:p>
          <w:p w14:paraId="341A8A4A" w14:textId="77777777" w:rsidR="008A6B3F" w:rsidRDefault="008A6B3F" w:rsidP="008A6B3F">
            <w:pPr>
              <w:pStyle w:val="Paragraphedeliste"/>
              <w:numPr>
                <w:ilvl w:val="0"/>
                <w:numId w:val="4"/>
              </w:numPr>
            </w:pPr>
            <w:r>
              <w:lastRenderedPageBreak/>
              <w:t xml:space="preserve">Existence de l’ONG KTTF créée par la coopérative KTTF pour mener tout ce qui est travail social et vulgarisation des pratiques modernes en matière d’apiculture </w:t>
            </w:r>
          </w:p>
          <w:p w14:paraId="793811AB" w14:textId="77777777" w:rsidR="008A6B3F" w:rsidRDefault="008A6B3F" w:rsidP="008A6B3F">
            <w:pPr>
              <w:pStyle w:val="Paragraphedeliste"/>
              <w:numPr>
                <w:ilvl w:val="0"/>
                <w:numId w:val="4"/>
              </w:numPr>
            </w:pPr>
            <w:r>
              <w:t xml:space="preserve">Marché assuré pour leur miel car demande très supérieure à la capacité de production de la coopérative  </w:t>
            </w:r>
          </w:p>
          <w:p w14:paraId="770AD6B0" w14:textId="77777777" w:rsidR="00E47885" w:rsidRPr="008A6B3F" w:rsidRDefault="008A6B3F" w:rsidP="008A6B3F">
            <w:pPr>
              <w:pStyle w:val="Paragraphedeliste"/>
              <w:numPr>
                <w:ilvl w:val="0"/>
                <w:numId w:val="4"/>
              </w:numPr>
            </w:pPr>
            <w:r>
              <w:t xml:space="preserve">PROCOM : Installation des jeunes, fonds revolving. Projet jeune relève avec </w:t>
            </w:r>
            <w:r w:rsidR="00B11138">
              <w:t xml:space="preserve">l’ONG </w:t>
            </w:r>
            <w:r>
              <w:t xml:space="preserve">KTTF </w:t>
            </w:r>
          </w:p>
          <w:p w14:paraId="75DB0AA8" w14:textId="77777777" w:rsidR="008419C8" w:rsidRPr="009431DF" w:rsidRDefault="008419C8">
            <w:pPr>
              <w:rPr>
                <w:rFonts w:ascii="Arial" w:hAnsi="Arial" w:cs="Arial"/>
              </w:rPr>
            </w:pPr>
          </w:p>
        </w:tc>
      </w:tr>
      <w:tr w:rsidR="008419C8" w:rsidRPr="00F72A6B" w14:paraId="09DE4FC9" w14:textId="77777777" w:rsidTr="006E4F1F">
        <w:tc>
          <w:tcPr>
            <w:tcW w:w="9056" w:type="dxa"/>
          </w:tcPr>
          <w:p w14:paraId="557B1F83" w14:textId="77777777" w:rsidR="00964FD6" w:rsidRPr="001B476C" w:rsidRDefault="00BD4787" w:rsidP="00964FD6">
            <w:pPr>
              <w:pStyle w:val="Paragraphedeliste"/>
              <w:numPr>
                <w:ilvl w:val="0"/>
                <w:numId w:val="3"/>
              </w:numPr>
              <w:rPr>
                <w:b/>
                <w:sz w:val="28"/>
              </w:rPr>
            </w:pPr>
            <w:r w:rsidRPr="001B476C">
              <w:rPr>
                <w:b/>
                <w:sz w:val="28"/>
              </w:rPr>
              <w:lastRenderedPageBreak/>
              <w:t xml:space="preserve"> </w:t>
            </w:r>
            <w:r w:rsidR="00B80AFC" w:rsidRPr="001B476C">
              <w:rPr>
                <w:b/>
                <w:sz w:val="28"/>
              </w:rPr>
              <w:t>Points</w:t>
            </w:r>
            <w:r w:rsidR="008958B9">
              <w:rPr>
                <w:b/>
                <w:sz w:val="28"/>
              </w:rPr>
              <w:t xml:space="preserve"> à améliorer : </w:t>
            </w:r>
          </w:p>
          <w:p w14:paraId="6F74C76B" w14:textId="77777777" w:rsidR="00846787" w:rsidRPr="00C17664" w:rsidRDefault="00846787" w:rsidP="00846787">
            <w:pPr>
              <w:pStyle w:val="Paragraphedeliste"/>
              <w:ind w:left="360"/>
              <w:rPr>
                <w:rFonts w:ascii="Arial" w:hAnsi="Arial" w:cs="Arial"/>
                <w:b/>
              </w:rPr>
            </w:pPr>
          </w:p>
          <w:p w14:paraId="6E13441C" w14:textId="77777777" w:rsidR="008958B9" w:rsidRDefault="008958B9" w:rsidP="008958B9">
            <w:pPr>
              <w:pStyle w:val="Paragraphedeliste"/>
              <w:numPr>
                <w:ilvl w:val="0"/>
                <w:numId w:val="4"/>
              </w:numPr>
            </w:pPr>
            <w:r>
              <w:t xml:space="preserve">Besoin d’appropriation du système SPP par les membres </w:t>
            </w:r>
          </w:p>
          <w:p w14:paraId="7428EA45" w14:textId="77777777" w:rsidR="008958B9" w:rsidRDefault="008958B9" w:rsidP="008958B9">
            <w:pPr>
              <w:pStyle w:val="Paragraphedeliste"/>
              <w:numPr>
                <w:ilvl w:val="0"/>
                <w:numId w:val="4"/>
              </w:numPr>
            </w:pPr>
            <w:r>
              <w:t xml:space="preserve">Implication des femmes dans les instances de décision : Une seule femme parmi les 7 membres du CA </w:t>
            </w:r>
          </w:p>
          <w:p w14:paraId="60B03BE5" w14:textId="77777777" w:rsidR="00BE3718" w:rsidRDefault="00BE3718" w:rsidP="008958B9">
            <w:pPr>
              <w:pStyle w:val="Paragraphedeliste"/>
              <w:numPr>
                <w:ilvl w:val="0"/>
                <w:numId w:val="4"/>
              </w:numPr>
            </w:pPr>
            <w:r>
              <w:t xml:space="preserve">Prise en compte des enjeux et intérêts des groupes vulnérables au travers d’activités spécifiques </w:t>
            </w:r>
          </w:p>
          <w:p w14:paraId="63F6B082" w14:textId="77777777" w:rsidR="00892F72" w:rsidRPr="00652701" w:rsidRDefault="008958B9" w:rsidP="00652701">
            <w:pPr>
              <w:pStyle w:val="Paragraphedeliste"/>
              <w:numPr>
                <w:ilvl w:val="0"/>
                <w:numId w:val="4"/>
              </w:numPr>
            </w:pPr>
            <w:r>
              <w:t>Développement d’a</w:t>
            </w:r>
            <w:r w:rsidR="00BE3718">
              <w:t>utres filières pour sécuriser les</w:t>
            </w:r>
            <w:r>
              <w:t xml:space="preserve"> finance</w:t>
            </w:r>
            <w:r w:rsidR="00BE3718">
              <w:t>s</w:t>
            </w:r>
            <w:r>
              <w:t xml:space="preserve"> en cas de baisse de </w:t>
            </w:r>
            <w:r w:rsidR="00BE3718">
              <w:t xml:space="preserve">la </w:t>
            </w:r>
            <w:r>
              <w:t xml:space="preserve">production de miel </w:t>
            </w:r>
          </w:p>
        </w:tc>
      </w:tr>
      <w:tr w:rsidR="008419C8" w:rsidRPr="00F72A6B" w14:paraId="0DEA5E1D" w14:textId="77777777" w:rsidTr="006E4F1F">
        <w:tc>
          <w:tcPr>
            <w:tcW w:w="9056" w:type="dxa"/>
          </w:tcPr>
          <w:p w14:paraId="30A77C5B" w14:textId="77777777" w:rsidR="00BD4787" w:rsidRDefault="009431DF" w:rsidP="005940F6">
            <w:pPr>
              <w:pStyle w:val="Paragraphedeliste"/>
              <w:numPr>
                <w:ilvl w:val="0"/>
                <w:numId w:val="3"/>
              </w:numPr>
              <w:rPr>
                <w:b/>
                <w:sz w:val="28"/>
              </w:rPr>
            </w:pPr>
            <w:r w:rsidRPr="001B476C">
              <w:rPr>
                <w:b/>
                <w:sz w:val="28"/>
              </w:rPr>
              <w:t>Appréciations Finales :</w:t>
            </w:r>
            <w:r w:rsidR="006761E4" w:rsidRPr="001B476C">
              <w:rPr>
                <w:b/>
                <w:sz w:val="28"/>
              </w:rPr>
              <w:t xml:space="preserve"> </w:t>
            </w:r>
          </w:p>
          <w:p w14:paraId="245A7A97" w14:textId="77777777" w:rsidR="005163F2" w:rsidRDefault="005163F2" w:rsidP="005163F2">
            <w:pPr>
              <w:pStyle w:val="Paragraphedeliste"/>
              <w:rPr>
                <w:b/>
                <w:sz w:val="28"/>
              </w:rPr>
            </w:pPr>
          </w:p>
          <w:p w14:paraId="3E1DA9EE" w14:textId="77777777" w:rsidR="006E4F1F" w:rsidRPr="00724E3F" w:rsidRDefault="006E4F1F" w:rsidP="006E4F1F">
            <w:pPr>
              <w:pStyle w:val="Paragraphedeliste"/>
              <w:numPr>
                <w:ilvl w:val="0"/>
                <w:numId w:val="4"/>
              </w:numPr>
              <w:jc w:val="both"/>
            </w:pPr>
            <w:r w:rsidRPr="00724E3F">
              <w:t xml:space="preserve">KTTF est une coopérative reconnue comme leader dans la promotion de l’apiculture moderne dans la région et même au niveau national. </w:t>
            </w:r>
            <w:r w:rsidR="005048B0">
              <w:t>Elle a su mettre en place, avec ses partenaires, les mesures nécessaires pour permettre l’exportation des produits d’apiculture malgache suite à plusieurs années d’embargo de l’Union Européenne</w:t>
            </w:r>
            <w:r w:rsidR="00BE3718">
              <w:t xml:space="preserve"> pour  non-respect des mesures sanitaires exigées</w:t>
            </w:r>
            <w:r w:rsidR="005048B0">
              <w:t xml:space="preserve">. </w:t>
            </w:r>
          </w:p>
          <w:p w14:paraId="130CD659" w14:textId="77777777" w:rsidR="0067090D" w:rsidRDefault="005048B0" w:rsidP="006E4F1F">
            <w:pPr>
              <w:pStyle w:val="Paragraphedeliste"/>
              <w:jc w:val="both"/>
            </w:pPr>
            <w:r>
              <w:t xml:space="preserve">La coopérative </w:t>
            </w:r>
            <w:r w:rsidRPr="00724E3F">
              <w:t>est</w:t>
            </w:r>
            <w:r w:rsidR="006E4F1F" w:rsidRPr="00724E3F">
              <w:t xml:space="preserve"> autonome</w:t>
            </w:r>
            <w:r>
              <w:t xml:space="preserve"> du point de vue financier et administratif </w:t>
            </w:r>
            <w:r w:rsidRPr="00724E3F">
              <w:t>et</w:t>
            </w:r>
            <w:r w:rsidR="006E4F1F" w:rsidRPr="00724E3F">
              <w:t xml:space="preserve"> la gestion se fait par les membres. </w:t>
            </w:r>
          </w:p>
          <w:p w14:paraId="6E87C15D" w14:textId="77777777" w:rsidR="006E4F1F" w:rsidRPr="00724E3F" w:rsidRDefault="006E4F1F" w:rsidP="006E4F1F">
            <w:pPr>
              <w:pStyle w:val="Paragraphedeliste"/>
              <w:jc w:val="both"/>
            </w:pPr>
            <w:r w:rsidRPr="00724E3F">
              <w:t>La coopérative a des expériences en matière de certification, ainsi les différents procédures et enregistrements sont déjà en place</w:t>
            </w:r>
            <w:r w:rsidR="0067090D">
              <w:t>, ce qui a permis de faciliter l’évaluation SPP</w:t>
            </w:r>
            <w:r w:rsidRPr="00724E3F">
              <w:t>. </w:t>
            </w:r>
          </w:p>
          <w:p w14:paraId="6911ECFE" w14:textId="77777777" w:rsidR="006E4F1F" w:rsidRPr="00724E3F" w:rsidRDefault="006E4F1F" w:rsidP="006E4F1F">
            <w:pPr>
              <w:pStyle w:val="Paragraphedeliste"/>
              <w:jc w:val="both"/>
            </w:pPr>
            <w:r w:rsidRPr="00724E3F">
              <w:t xml:space="preserve">Concernant les exigences spécifiques à SPP, la coopérative maitrise tous les points critiques et les critères minimum d’adhésion au standard. </w:t>
            </w:r>
          </w:p>
          <w:p w14:paraId="6FBDAECD" w14:textId="77777777" w:rsidR="001B476C" w:rsidRPr="00D25186" w:rsidRDefault="006E4F1F" w:rsidP="006E4F1F">
            <w:pPr>
              <w:pStyle w:val="Paragraphedeliste"/>
              <w:jc w:val="both"/>
            </w:pPr>
            <w:r w:rsidRPr="00724E3F">
              <w:t>De</w:t>
            </w:r>
            <w:r w:rsidR="0067090D">
              <w:t>s améliorations sont quand même à</w:t>
            </w:r>
            <w:r w:rsidRPr="00724E3F">
              <w:t xml:space="preserve"> mettre en place, notamment une meilleure appropriation</w:t>
            </w:r>
            <w:r>
              <w:t xml:space="preserve"> du standard </w:t>
            </w:r>
            <w:r w:rsidR="00BE3718">
              <w:t xml:space="preserve">SPP </w:t>
            </w:r>
            <w:r>
              <w:t>par les membres</w:t>
            </w:r>
            <w:r w:rsidR="0067090D">
              <w:t xml:space="preserve"> et une meilleure implication des femmes dans les instances de décision. </w:t>
            </w:r>
          </w:p>
          <w:p w14:paraId="5AE7E934" w14:textId="77777777" w:rsidR="008419C8" w:rsidRPr="009431DF" w:rsidRDefault="008419C8">
            <w:pPr>
              <w:rPr>
                <w:rFonts w:ascii="Arial" w:hAnsi="Arial" w:cs="Arial"/>
              </w:rPr>
            </w:pPr>
          </w:p>
        </w:tc>
      </w:tr>
      <w:tr w:rsidR="008419C8" w:rsidRPr="00F72A6B" w14:paraId="7F1BA5B8" w14:textId="77777777" w:rsidTr="006E4F1F">
        <w:tc>
          <w:tcPr>
            <w:tcW w:w="9056" w:type="dxa"/>
          </w:tcPr>
          <w:p w14:paraId="7329396D" w14:textId="77777777" w:rsidR="00BD4787" w:rsidRPr="00652701" w:rsidRDefault="006761E4" w:rsidP="00652701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  <w:b/>
              </w:rPr>
            </w:pPr>
            <w:r w:rsidRPr="00652701">
              <w:rPr>
                <w:b/>
                <w:sz w:val="28"/>
              </w:rPr>
              <w:t xml:space="preserve">Points à </w:t>
            </w:r>
            <w:r w:rsidR="00BE3718">
              <w:rPr>
                <w:b/>
                <w:sz w:val="28"/>
              </w:rPr>
              <w:t>prendre</w:t>
            </w:r>
            <w:r w:rsidRPr="00652701">
              <w:rPr>
                <w:b/>
                <w:sz w:val="28"/>
              </w:rPr>
              <w:t xml:space="preserve"> en Compte pour la prochaine évaluation</w:t>
            </w:r>
            <w:r w:rsidR="009431DF" w:rsidRPr="00652701">
              <w:rPr>
                <w:b/>
                <w:sz w:val="28"/>
              </w:rPr>
              <w:t> :</w:t>
            </w:r>
          </w:p>
          <w:p w14:paraId="0F8D01F6" w14:textId="77777777" w:rsidR="00846787" w:rsidRDefault="00846787" w:rsidP="00846787">
            <w:pPr>
              <w:pStyle w:val="Paragraphedeliste"/>
              <w:ind w:left="360"/>
              <w:rPr>
                <w:rFonts w:ascii="Arial" w:hAnsi="Arial" w:cs="Arial"/>
                <w:b/>
              </w:rPr>
            </w:pPr>
          </w:p>
          <w:p w14:paraId="2F90FB7B" w14:textId="77777777" w:rsidR="00652701" w:rsidRDefault="00652701" w:rsidP="00652701">
            <w:pPr>
              <w:pStyle w:val="Paragraphedeliste"/>
              <w:numPr>
                <w:ilvl w:val="0"/>
                <w:numId w:val="24"/>
              </w:numPr>
            </w:pPr>
            <w:r>
              <w:t xml:space="preserve">Intégration des exigences SPP dans le système de contrôle interne, les outils de travail et documents de traçabilité </w:t>
            </w:r>
          </w:p>
          <w:p w14:paraId="680C719A" w14:textId="77777777" w:rsidR="00652701" w:rsidRDefault="00652701" w:rsidP="00652701">
            <w:pPr>
              <w:pStyle w:val="Paragraphedeliste"/>
              <w:numPr>
                <w:ilvl w:val="0"/>
                <w:numId w:val="24"/>
              </w:numPr>
            </w:pPr>
            <w:r w:rsidRPr="00B97ED9">
              <w:t>Intégrer la sensibilisation sur SPP</w:t>
            </w:r>
            <w:r>
              <w:t xml:space="preserve"> dans les formations</w:t>
            </w:r>
          </w:p>
          <w:p w14:paraId="406F0B92" w14:textId="3CAE463C" w:rsidR="008419C8" w:rsidRPr="00652701" w:rsidRDefault="00165EA4" w:rsidP="00652701">
            <w:pPr>
              <w:pStyle w:val="Paragraphedeliste"/>
              <w:numPr>
                <w:ilvl w:val="0"/>
                <w:numId w:val="24"/>
              </w:numPr>
            </w:pPr>
            <w:r>
              <w:t>Miellerie</w:t>
            </w:r>
            <w:r w:rsidR="00652701">
              <w:t xml:space="preserve"> de Pangalana : Unité d’extraction de miel dont 50% appartenant à KTTF. Risque de vente de cette entité par l’Etat car l’autre entreprise propriétaire de l’autre 50% est en difficulté</w:t>
            </w:r>
            <w:r w:rsidR="007674B4">
              <w:t xml:space="preserve"> et KTTF n’a pas les moyens de racheter les parts</w:t>
            </w:r>
            <w:r w:rsidR="00652701">
              <w:t xml:space="preserve"> </w:t>
            </w:r>
            <w:bookmarkStart w:id="0" w:name="_GoBack"/>
            <w:bookmarkEnd w:id="0"/>
          </w:p>
        </w:tc>
      </w:tr>
    </w:tbl>
    <w:p w14:paraId="62B18132" w14:textId="77777777" w:rsidR="00E46641" w:rsidRPr="00F72A6B" w:rsidRDefault="00E46641">
      <w:pPr>
        <w:rPr>
          <w:rFonts w:ascii="Arial" w:hAnsi="Arial" w:cs="Arial"/>
          <w:sz w:val="22"/>
          <w:szCs w:val="22"/>
        </w:rPr>
      </w:pPr>
    </w:p>
    <w:p w14:paraId="4EB65705" w14:textId="77777777" w:rsidR="00E46641" w:rsidRPr="00F72A6B" w:rsidRDefault="00E46641">
      <w:pPr>
        <w:rPr>
          <w:rFonts w:ascii="Arial" w:hAnsi="Arial" w:cs="Arial"/>
          <w:sz w:val="22"/>
          <w:szCs w:val="22"/>
        </w:rPr>
      </w:pPr>
    </w:p>
    <w:p w14:paraId="44353E52" w14:textId="77777777" w:rsidR="00E46641" w:rsidRPr="005940F6" w:rsidRDefault="005940F6" w:rsidP="00346574">
      <w:pPr>
        <w:pStyle w:val="Titre1"/>
        <w:numPr>
          <w:ilvl w:val="0"/>
          <w:numId w:val="14"/>
        </w:numPr>
      </w:pPr>
      <w:r w:rsidRPr="005940F6">
        <w:t xml:space="preserve">LISTE DE DISTRIBUTION DU RAPPORT D’ÉVALUATION </w:t>
      </w:r>
    </w:p>
    <w:p w14:paraId="49A4B205" w14:textId="77777777" w:rsidR="00E46641" w:rsidRPr="005940F6" w:rsidRDefault="00E46641" w:rsidP="00E46641">
      <w:pPr>
        <w:rPr>
          <w:rFonts w:ascii="Arial" w:hAnsi="Arial" w:cs="Arial"/>
          <w:b/>
          <w:sz w:val="28"/>
          <w:szCs w:val="28"/>
        </w:rPr>
      </w:pPr>
    </w:p>
    <w:tbl>
      <w:tblPr>
        <w:tblStyle w:val="Grilledutableau"/>
        <w:tblW w:w="0" w:type="auto"/>
        <w:tblLook w:val="00A0" w:firstRow="1" w:lastRow="0" w:firstColumn="1" w:lastColumn="0" w:noHBand="0" w:noVBand="0"/>
      </w:tblPr>
      <w:tblGrid>
        <w:gridCol w:w="4522"/>
        <w:gridCol w:w="4534"/>
      </w:tblGrid>
      <w:tr w:rsidR="00E46641" w:rsidRPr="00F72A6B" w14:paraId="0300CB79" w14:textId="77777777">
        <w:tc>
          <w:tcPr>
            <w:tcW w:w="4603" w:type="dxa"/>
          </w:tcPr>
          <w:p w14:paraId="4E4E48AD" w14:textId="77777777" w:rsidR="00E46641" w:rsidRPr="009431DF" w:rsidRDefault="00E46641" w:rsidP="00080BFD">
            <w:pPr>
              <w:jc w:val="center"/>
              <w:rPr>
                <w:rFonts w:ascii="Arial" w:hAnsi="Arial" w:cs="Arial"/>
                <w:b/>
                <w:i/>
              </w:rPr>
            </w:pPr>
            <w:r w:rsidRPr="009431DF">
              <w:rPr>
                <w:rFonts w:ascii="Arial" w:hAnsi="Arial" w:cs="Arial"/>
                <w:b/>
                <w:i/>
              </w:rPr>
              <w:t>Nom</w:t>
            </w:r>
          </w:p>
          <w:p w14:paraId="2C46ED0A" w14:textId="77777777" w:rsidR="009431DF" w:rsidRPr="009431DF" w:rsidRDefault="009431DF" w:rsidP="00080BFD">
            <w:pPr>
              <w:jc w:val="center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4603" w:type="dxa"/>
          </w:tcPr>
          <w:p w14:paraId="38006A75" w14:textId="77777777" w:rsidR="00E46641" w:rsidRPr="009431DF" w:rsidRDefault="00E46641" w:rsidP="00080BFD">
            <w:pPr>
              <w:jc w:val="center"/>
              <w:rPr>
                <w:rFonts w:ascii="Arial" w:hAnsi="Arial" w:cs="Arial"/>
                <w:b/>
                <w:i/>
              </w:rPr>
            </w:pPr>
            <w:r w:rsidRPr="009431DF">
              <w:rPr>
                <w:rFonts w:ascii="Arial" w:hAnsi="Arial" w:cs="Arial"/>
                <w:b/>
                <w:i/>
              </w:rPr>
              <w:t>Poste</w:t>
            </w:r>
          </w:p>
        </w:tc>
      </w:tr>
      <w:tr w:rsidR="00E46641" w:rsidRPr="00F72A6B" w14:paraId="25268501" w14:textId="77777777">
        <w:tc>
          <w:tcPr>
            <w:tcW w:w="4603" w:type="dxa"/>
          </w:tcPr>
          <w:p w14:paraId="508A8093" w14:textId="77777777" w:rsidR="009431DF" w:rsidRPr="007C2EC4" w:rsidRDefault="00B1276B">
            <w:pPr>
              <w:rPr>
                <w:rFonts w:ascii="Arial" w:hAnsi="Arial" w:cs="Arial"/>
                <w:sz w:val="22"/>
                <w:szCs w:val="22"/>
              </w:rPr>
            </w:pPr>
            <w:r w:rsidRPr="007C2EC4">
              <w:rPr>
                <w:rFonts w:ascii="Arial" w:hAnsi="Arial" w:cs="Arial"/>
                <w:sz w:val="22"/>
                <w:szCs w:val="22"/>
              </w:rPr>
              <w:t>Sylvain Aubert</w:t>
            </w:r>
          </w:p>
        </w:tc>
        <w:tc>
          <w:tcPr>
            <w:tcW w:w="4603" w:type="dxa"/>
          </w:tcPr>
          <w:p w14:paraId="6C737A44" w14:textId="77777777" w:rsidR="00E46641" w:rsidRPr="007C2EC4" w:rsidRDefault="006576B3">
            <w:pPr>
              <w:rPr>
                <w:rFonts w:ascii="Arial" w:hAnsi="Arial" w:cs="Arial"/>
                <w:sz w:val="22"/>
                <w:szCs w:val="22"/>
              </w:rPr>
            </w:pPr>
            <w:r w:rsidRPr="007C2EC4">
              <w:rPr>
                <w:rFonts w:ascii="Arial" w:hAnsi="Arial" w:cs="Arial"/>
                <w:sz w:val="22"/>
                <w:szCs w:val="22"/>
              </w:rPr>
              <w:t xml:space="preserve">Coordinateur de certification </w:t>
            </w:r>
          </w:p>
        </w:tc>
      </w:tr>
      <w:tr w:rsidR="00E46641" w:rsidRPr="00F72A6B" w14:paraId="360A39B3" w14:textId="77777777">
        <w:tc>
          <w:tcPr>
            <w:tcW w:w="4603" w:type="dxa"/>
          </w:tcPr>
          <w:p w14:paraId="51C94C68" w14:textId="77777777" w:rsidR="009431DF" w:rsidRPr="007C2EC4" w:rsidRDefault="00BE3718" w:rsidP="006576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Pierril</w:t>
            </w:r>
            <w:r w:rsidR="006576B3" w:rsidRPr="007C2EC4">
              <w:rPr>
                <w:rFonts w:ascii="Arial" w:hAnsi="Arial" w:cs="Arial"/>
                <w:sz w:val="22"/>
                <w:szCs w:val="22"/>
              </w:rPr>
              <w:t xml:space="preserve"> Lacroix</w:t>
            </w:r>
          </w:p>
        </w:tc>
        <w:tc>
          <w:tcPr>
            <w:tcW w:w="4603" w:type="dxa"/>
          </w:tcPr>
          <w:p w14:paraId="328511D7" w14:textId="77777777" w:rsidR="00E46641" w:rsidRPr="007C2EC4" w:rsidRDefault="006576B3">
            <w:pPr>
              <w:rPr>
                <w:rFonts w:ascii="Arial" w:hAnsi="Arial" w:cs="Arial"/>
                <w:sz w:val="22"/>
                <w:szCs w:val="22"/>
              </w:rPr>
            </w:pPr>
            <w:r w:rsidRPr="007C2EC4">
              <w:rPr>
                <w:rFonts w:ascii="Arial" w:hAnsi="Arial" w:cs="Arial"/>
                <w:sz w:val="22"/>
                <w:szCs w:val="22"/>
              </w:rPr>
              <w:t>Directeur</w:t>
            </w:r>
          </w:p>
        </w:tc>
      </w:tr>
    </w:tbl>
    <w:p w14:paraId="415464A4" w14:textId="77777777" w:rsidR="00E46641" w:rsidRPr="00F72A6B" w:rsidRDefault="00E46641">
      <w:pPr>
        <w:rPr>
          <w:rFonts w:ascii="Arial" w:hAnsi="Arial" w:cs="Arial"/>
          <w:sz w:val="22"/>
          <w:szCs w:val="22"/>
        </w:rPr>
      </w:pPr>
      <w:r w:rsidRPr="00F72A6B">
        <w:rPr>
          <w:rFonts w:ascii="Arial" w:hAnsi="Arial" w:cs="Arial"/>
          <w:b/>
          <w:sz w:val="22"/>
          <w:szCs w:val="22"/>
        </w:rPr>
        <w:tab/>
      </w:r>
      <w:r w:rsidRPr="00F72A6B">
        <w:rPr>
          <w:rFonts w:ascii="Arial" w:hAnsi="Arial" w:cs="Arial"/>
          <w:b/>
          <w:sz w:val="22"/>
          <w:szCs w:val="22"/>
        </w:rPr>
        <w:tab/>
      </w:r>
      <w:r w:rsidRPr="00F72A6B">
        <w:rPr>
          <w:rFonts w:ascii="Arial" w:hAnsi="Arial" w:cs="Arial"/>
          <w:b/>
          <w:sz w:val="22"/>
          <w:szCs w:val="22"/>
        </w:rPr>
        <w:tab/>
      </w:r>
      <w:r w:rsidRPr="00F72A6B">
        <w:rPr>
          <w:rFonts w:ascii="Arial" w:hAnsi="Arial" w:cs="Arial"/>
          <w:b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</w:p>
    <w:p w14:paraId="5DA5AE89" w14:textId="77777777" w:rsidR="00735BBF" w:rsidRPr="00F72A6B" w:rsidRDefault="00735BBF" w:rsidP="004E6FEA">
      <w:pPr>
        <w:ind w:left="4956"/>
        <w:rPr>
          <w:rFonts w:ascii="Arial" w:hAnsi="Arial" w:cs="Arial"/>
          <w:sz w:val="22"/>
          <w:szCs w:val="22"/>
        </w:rPr>
      </w:pPr>
    </w:p>
    <w:p w14:paraId="38259822" w14:textId="77777777" w:rsidR="00F90BF9" w:rsidRPr="004E6FEA" w:rsidRDefault="00BE3718" w:rsidP="00346574">
      <w:pPr>
        <w:pStyle w:val="Titre1"/>
        <w:numPr>
          <w:ilvl w:val="0"/>
          <w:numId w:val="14"/>
        </w:numPr>
        <w:rPr>
          <w:sz w:val="22"/>
          <w:szCs w:val="22"/>
        </w:rPr>
      </w:pPr>
      <w:r>
        <w:t>L</w:t>
      </w:r>
      <w:r w:rsidR="004E6FEA" w:rsidRPr="004E6FEA">
        <w:t>ISTE DES ANNEXES A L’ÉVALUATION</w:t>
      </w:r>
    </w:p>
    <w:p w14:paraId="154A2C71" w14:textId="77777777" w:rsidR="00080BFD" w:rsidRPr="00F72A6B" w:rsidRDefault="00080BFD">
      <w:pPr>
        <w:rPr>
          <w:rFonts w:ascii="Arial" w:hAnsi="Arial" w:cs="Arial"/>
          <w:b/>
          <w:sz w:val="22"/>
          <w:szCs w:val="22"/>
        </w:rPr>
      </w:pPr>
    </w:p>
    <w:tbl>
      <w:tblPr>
        <w:tblStyle w:val="Grilledutableau"/>
        <w:tblW w:w="0" w:type="auto"/>
        <w:tblLook w:val="00A0" w:firstRow="1" w:lastRow="0" w:firstColumn="1" w:lastColumn="0" w:noHBand="0" w:noVBand="0"/>
      </w:tblPr>
      <w:tblGrid>
        <w:gridCol w:w="948"/>
        <w:gridCol w:w="8108"/>
      </w:tblGrid>
      <w:tr w:rsidR="00080BFD" w:rsidRPr="00F72A6B" w14:paraId="1653B4C6" w14:textId="77777777" w:rsidTr="009431DF">
        <w:tc>
          <w:tcPr>
            <w:tcW w:w="948" w:type="dxa"/>
          </w:tcPr>
          <w:p w14:paraId="5997A797" w14:textId="77777777" w:rsidR="00080BFD" w:rsidRPr="009431DF" w:rsidRDefault="00F54A35" w:rsidP="00F54A35">
            <w:pPr>
              <w:jc w:val="center"/>
              <w:rPr>
                <w:rFonts w:ascii="Arial" w:hAnsi="Arial" w:cs="Arial"/>
                <w:b/>
                <w:i/>
              </w:rPr>
            </w:pPr>
            <w:r w:rsidRPr="009431DF"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8108" w:type="dxa"/>
          </w:tcPr>
          <w:p w14:paraId="2A054311" w14:textId="77777777" w:rsidR="00080BFD" w:rsidRDefault="00F54A35" w:rsidP="00F54A35">
            <w:pPr>
              <w:jc w:val="center"/>
              <w:rPr>
                <w:rFonts w:ascii="Arial" w:hAnsi="Arial" w:cs="Arial"/>
                <w:b/>
                <w:i/>
              </w:rPr>
            </w:pPr>
            <w:r w:rsidRPr="009431DF">
              <w:rPr>
                <w:rFonts w:ascii="Arial" w:hAnsi="Arial" w:cs="Arial"/>
                <w:b/>
                <w:i/>
              </w:rPr>
              <w:t>Nom</w:t>
            </w:r>
          </w:p>
          <w:p w14:paraId="26EABCA4" w14:textId="77777777" w:rsidR="009431DF" w:rsidRPr="009431DF" w:rsidRDefault="009431DF" w:rsidP="00F54A35">
            <w:pPr>
              <w:jc w:val="center"/>
              <w:rPr>
                <w:rFonts w:ascii="Arial" w:hAnsi="Arial" w:cs="Arial"/>
                <w:b/>
                <w:i/>
              </w:rPr>
            </w:pPr>
          </w:p>
        </w:tc>
      </w:tr>
      <w:tr w:rsidR="00080BFD" w:rsidRPr="00F72A6B" w14:paraId="21D80141" w14:textId="77777777" w:rsidTr="009431DF">
        <w:tc>
          <w:tcPr>
            <w:tcW w:w="948" w:type="dxa"/>
          </w:tcPr>
          <w:p w14:paraId="244AD790" w14:textId="77777777" w:rsidR="00080BFD" w:rsidRPr="00F72A6B" w:rsidRDefault="00080B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108" w:type="dxa"/>
          </w:tcPr>
          <w:p w14:paraId="663C7BAA" w14:textId="77777777" w:rsidR="00CD56F9" w:rsidRDefault="00CD0F38">
            <w:r>
              <w:t>Documents de formation</w:t>
            </w:r>
            <w:r w:rsidR="00CE0848">
              <w:br/>
            </w:r>
            <w:r w:rsidR="00CD56F9">
              <w:t xml:space="preserve">Etat de paie des membres </w:t>
            </w:r>
            <w:r w:rsidR="00CE0848">
              <w:br/>
              <w:t>Facture d'achat de produit des apiculteurs</w:t>
            </w:r>
            <w:r w:rsidR="00CE0848">
              <w:br/>
              <w:t>Factures de ventes aux clients</w:t>
            </w:r>
            <w:r w:rsidR="00CE0848">
              <w:br/>
              <w:t xml:space="preserve">Liste des apiculteurs </w:t>
            </w:r>
          </w:p>
          <w:p w14:paraId="3961061F" w14:textId="77777777" w:rsidR="009E38BB" w:rsidRDefault="00CE0848">
            <w:r>
              <w:t xml:space="preserve">Liste des </w:t>
            </w:r>
            <w:r w:rsidR="00671B9B">
              <w:t>partenaires</w:t>
            </w:r>
            <w:r>
              <w:br/>
              <w:t xml:space="preserve">Organigramme </w:t>
            </w:r>
            <w:r>
              <w:br/>
              <w:t xml:space="preserve">PV </w:t>
            </w:r>
            <w:r w:rsidR="00CD56F9">
              <w:t xml:space="preserve">des </w:t>
            </w:r>
            <w:r>
              <w:t xml:space="preserve">AGE </w:t>
            </w:r>
            <w:r w:rsidR="00CD56F9">
              <w:t xml:space="preserve">et </w:t>
            </w:r>
            <w:r w:rsidR="00BE3718">
              <w:t>AGO</w:t>
            </w:r>
            <w:r w:rsidR="00BE3718">
              <w:br/>
              <w:t>PV de</w:t>
            </w:r>
            <w:r>
              <w:t xml:space="preserve"> </w:t>
            </w:r>
            <w:r w:rsidR="004A1DF6">
              <w:t xml:space="preserve">sensibilisation des </w:t>
            </w:r>
            <w:r>
              <w:t xml:space="preserve">écoliers </w:t>
            </w:r>
            <w:r>
              <w:br/>
              <w:t xml:space="preserve">Statut &amp; </w:t>
            </w:r>
            <w:r w:rsidR="004A1DF6">
              <w:t xml:space="preserve">règlement intérieur </w:t>
            </w:r>
            <w:r>
              <w:br/>
              <w:t xml:space="preserve">Support </w:t>
            </w:r>
            <w:r w:rsidR="00BF3D5D">
              <w:t xml:space="preserve">de </w:t>
            </w:r>
            <w:r>
              <w:t>formation apiculture moderne</w:t>
            </w:r>
            <w:r>
              <w:br/>
              <w:t xml:space="preserve">Attestation de non </w:t>
            </w:r>
            <w:r w:rsidR="007B4446">
              <w:t>traitement</w:t>
            </w:r>
            <w:r w:rsidR="007B4446">
              <w:br/>
              <w:t>Cahier de stock miel</w:t>
            </w:r>
            <w:r w:rsidR="00E90C94">
              <w:t xml:space="preserve"> </w:t>
            </w:r>
            <w:r>
              <w:br/>
              <w:t>Cahier d'enregistreme</w:t>
            </w:r>
            <w:r w:rsidR="00E90C94">
              <w:t>nt cire bio</w:t>
            </w:r>
            <w:r w:rsidR="00E90C94">
              <w:br/>
              <w:t>Certificat de conso</w:t>
            </w:r>
            <w:r>
              <w:t>m</w:t>
            </w:r>
            <w:r w:rsidR="00E90C94">
              <w:t>m</w:t>
            </w:r>
            <w:r>
              <w:t xml:space="preserve">abilité </w:t>
            </w:r>
            <w:r w:rsidR="00E90C94">
              <w:br/>
              <w:t xml:space="preserve">Certificat bio </w:t>
            </w:r>
            <w:r>
              <w:br/>
              <w:t>Compte-rendu Utilisation Fonds</w:t>
            </w:r>
            <w:r>
              <w:br/>
              <w:t>Contrat commercial avec ETHIQUABLE</w:t>
            </w:r>
            <w:r>
              <w:br/>
              <w:t>Croquis montrant les ruchers de</w:t>
            </w:r>
            <w:r w:rsidR="00E90C94">
              <w:t>s</w:t>
            </w:r>
            <w:r>
              <w:t xml:space="preserve"> membres</w:t>
            </w:r>
            <w:r>
              <w:br/>
              <w:t>Description du système de traçabilité</w:t>
            </w:r>
          </w:p>
          <w:p w14:paraId="5A34932D" w14:textId="77777777" w:rsidR="005C7501" w:rsidRDefault="00524906">
            <w:r>
              <w:t xml:space="preserve">Cahier de réception &amp; </w:t>
            </w:r>
            <w:r w:rsidR="00A67217">
              <w:t xml:space="preserve">enregistrement </w:t>
            </w:r>
            <w:r>
              <w:br/>
              <w:t xml:space="preserve">Cahier de réception des hausses des apiculteurs </w:t>
            </w:r>
            <w:r>
              <w:br/>
              <w:t>Cahier de réception des hausses</w:t>
            </w:r>
            <w:r>
              <w:br/>
              <w:t>Cahier de suivi</w:t>
            </w:r>
            <w:r>
              <w:br/>
              <w:t>Document exportation</w:t>
            </w:r>
          </w:p>
          <w:p w14:paraId="2DFEFCDE" w14:textId="77777777" w:rsidR="00524906" w:rsidRDefault="00524906">
            <w:r>
              <w:t xml:space="preserve">Etiquette </w:t>
            </w:r>
            <w:r w:rsidR="005C7501">
              <w:t>S</w:t>
            </w:r>
            <w:r>
              <w:t>PP à valider</w:t>
            </w:r>
            <w:r>
              <w:br/>
              <w:t>Factures d'achat matériels + fiche technique</w:t>
            </w:r>
            <w:r>
              <w:br/>
              <w:t>Fiche de</w:t>
            </w:r>
            <w:r w:rsidR="00E90C94">
              <w:t xml:space="preserve"> suivi des activités paysannes</w:t>
            </w:r>
            <w:r w:rsidR="00E90C94">
              <w:br/>
              <w:t>F</w:t>
            </w:r>
            <w:r>
              <w:t>iches de non utilisations de produits chimiques</w:t>
            </w:r>
            <w:r>
              <w:br/>
              <w:t>Plan massif de la Miellerie PANGALANA Sarl</w:t>
            </w:r>
            <w:r>
              <w:br/>
              <w:t>Bulletins de paies personnels</w:t>
            </w:r>
          </w:p>
          <w:p w14:paraId="2A378A1F" w14:textId="77777777" w:rsidR="000E0A1B" w:rsidRPr="001E28D4" w:rsidRDefault="000E0A1B">
            <w:r>
              <w:lastRenderedPageBreak/>
              <w:t xml:space="preserve">Procédure miellerie </w:t>
            </w:r>
          </w:p>
          <w:p w14:paraId="2FBA86F4" w14:textId="77777777" w:rsidR="00994DBF" w:rsidRPr="00F72A6B" w:rsidRDefault="00994DB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76B4E072" w14:textId="77777777" w:rsidR="00F90BF9" w:rsidRPr="00F72A6B" w:rsidRDefault="00F90BF9">
      <w:pPr>
        <w:rPr>
          <w:rFonts w:ascii="Arial" w:hAnsi="Arial" w:cs="Arial"/>
          <w:b/>
          <w:sz w:val="22"/>
          <w:szCs w:val="22"/>
        </w:rPr>
      </w:pPr>
    </w:p>
    <w:p w14:paraId="14135A58" w14:textId="77777777" w:rsidR="00417C10" w:rsidRPr="00F72A6B" w:rsidRDefault="00417C10">
      <w:pPr>
        <w:rPr>
          <w:rFonts w:ascii="Arial" w:hAnsi="Arial" w:cs="Arial"/>
          <w:sz w:val="22"/>
          <w:szCs w:val="22"/>
        </w:rPr>
      </w:pPr>
    </w:p>
    <w:p w14:paraId="457DAF38" w14:textId="77777777" w:rsidR="0091266B" w:rsidRPr="00F72A6B" w:rsidRDefault="00AA69DC">
      <w:pPr>
        <w:rPr>
          <w:rFonts w:ascii="Arial" w:hAnsi="Arial" w:cs="Arial"/>
          <w:sz w:val="22"/>
          <w:szCs w:val="22"/>
        </w:rPr>
      </w:pPr>
      <w:r w:rsidRPr="00F72A6B">
        <w:rPr>
          <w:rFonts w:ascii="Arial" w:hAnsi="Arial" w:cs="Arial"/>
          <w:sz w:val="22"/>
          <w:szCs w:val="22"/>
        </w:rPr>
        <w:tab/>
      </w:r>
    </w:p>
    <w:p w14:paraId="01B7DB9A" w14:textId="77777777" w:rsidR="00AA69DC" w:rsidRPr="00F72A6B" w:rsidRDefault="00AA69DC" w:rsidP="00C306C6">
      <w:pPr>
        <w:ind w:left="4956" w:hanging="4956"/>
        <w:rPr>
          <w:rFonts w:ascii="Arial" w:hAnsi="Arial" w:cs="Arial"/>
          <w:sz w:val="22"/>
          <w:szCs w:val="22"/>
        </w:rPr>
      </w:pPr>
      <w:r w:rsidRPr="00F72A6B">
        <w:rPr>
          <w:rFonts w:ascii="Arial" w:hAnsi="Arial" w:cs="Arial"/>
          <w:sz w:val="22"/>
          <w:szCs w:val="22"/>
        </w:rPr>
        <w:t>Nom et</w:t>
      </w:r>
      <w:r w:rsidR="00C306C6" w:rsidRPr="00F72A6B">
        <w:rPr>
          <w:rFonts w:ascii="Arial" w:hAnsi="Arial" w:cs="Arial"/>
          <w:sz w:val="22"/>
          <w:szCs w:val="22"/>
        </w:rPr>
        <w:t xml:space="preserve"> Signature </w:t>
      </w:r>
      <w:r w:rsidR="00B267BE" w:rsidRPr="00F72A6B">
        <w:rPr>
          <w:rFonts w:ascii="Arial" w:hAnsi="Arial" w:cs="Arial"/>
          <w:sz w:val="22"/>
          <w:szCs w:val="22"/>
        </w:rPr>
        <w:t>de l’</w:t>
      </w:r>
      <w:r w:rsidR="009431DF">
        <w:rPr>
          <w:rFonts w:ascii="Arial" w:hAnsi="Arial" w:cs="Arial"/>
          <w:sz w:val="22"/>
          <w:szCs w:val="22"/>
        </w:rPr>
        <w:t xml:space="preserve">Évaluateur </w:t>
      </w:r>
      <w:r w:rsidR="009431DF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 xml:space="preserve">Nom et signature </w:t>
      </w:r>
      <w:r w:rsidR="00C306C6" w:rsidRPr="00F72A6B">
        <w:rPr>
          <w:rFonts w:ascii="Arial" w:hAnsi="Arial" w:cs="Arial"/>
          <w:sz w:val="22"/>
          <w:szCs w:val="22"/>
        </w:rPr>
        <w:t xml:space="preserve">du représentant de l’organisme ou </w:t>
      </w:r>
      <w:r w:rsidR="00ED44F9" w:rsidRPr="00F72A6B">
        <w:rPr>
          <w:rFonts w:ascii="Arial" w:hAnsi="Arial" w:cs="Arial"/>
          <w:sz w:val="22"/>
          <w:szCs w:val="22"/>
        </w:rPr>
        <w:t>e</w:t>
      </w:r>
      <w:r w:rsidR="00C306C6" w:rsidRPr="00F72A6B">
        <w:rPr>
          <w:rFonts w:ascii="Arial" w:hAnsi="Arial" w:cs="Arial"/>
          <w:sz w:val="22"/>
          <w:szCs w:val="22"/>
        </w:rPr>
        <w:t xml:space="preserve">ntreprise </w:t>
      </w:r>
      <w:r w:rsidR="00ED44F9" w:rsidRPr="00F72A6B">
        <w:rPr>
          <w:rFonts w:ascii="Arial" w:hAnsi="Arial" w:cs="Arial"/>
          <w:sz w:val="22"/>
          <w:szCs w:val="22"/>
        </w:rPr>
        <w:t>é</w:t>
      </w:r>
      <w:r w:rsidR="00C306C6" w:rsidRPr="00F72A6B">
        <w:rPr>
          <w:rFonts w:ascii="Arial" w:hAnsi="Arial" w:cs="Arial"/>
          <w:sz w:val="22"/>
          <w:szCs w:val="22"/>
        </w:rPr>
        <w:t>valué</w:t>
      </w:r>
    </w:p>
    <w:p w14:paraId="057057C6" w14:textId="77777777" w:rsidR="00D6281A" w:rsidRPr="00F72A6B" w:rsidRDefault="00D6281A">
      <w:pPr>
        <w:rPr>
          <w:rFonts w:ascii="Arial" w:hAnsi="Arial" w:cs="Arial"/>
          <w:sz w:val="22"/>
          <w:szCs w:val="22"/>
        </w:rPr>
      </w:pPr>
    </w:p>
    <w:p w14:paraId="41E3FC95" w14:textId="77777777" w:rsidR="00AA69DC" w:rsidRPr="00F72A6B" w:rsidRDefault="00B661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Antananarivo le</w:t>
      </w:r>
      <w:r w:rsidR="00EC6AD9">
        <w:rPr>
          <w:rFonts w:ascii="Arial" w:hAnsi="Arial" w:cs="Arial"/>
          <w:sz w:val="22"/>
          <w:szCs w:val="22"/>
        </w:rPr>
        <w:t xml:space="preserve"> 25</w:t>
      </w:r>
      <w:r>
        <w:rPr>
          <w:rFonts w:ascii="Arial" w:hAnsi="Arial" w:cs="Arial"/>
          <w:sz w:val="22"/>
          <w:szCs w:val="22"/>
        </w:rPr>
        <w:t>.10.2017</w:t>
      </w:r>
      <w:r w:rsidR="00D6281A" w:rsidRPr="00F72A6B">
        <w:rPr>
          <w:rFonts w:ascii="Arial" w:hAnsi="Arial" w:cs="Arial"/>
          <w:sz w:val="22"/>
          <w:szCs w:val="22"/>
        </w:rPr>
        <w:tab/>
      </w:r>
      <w:r w:rsidR="00D6281A" w:rsidRPr="00F72A6B">
        <w:rPr>
          <w:rFonts w:ascii="Arial" w:hAnsi="Arial" w:cs="Arial"/>
          <w:sz w:val="22"/>
          <w:szCs w:val="22"/>
        </w:rPr>
        <w:tab/>
      </w:r>
      <w:r w:rsidR="00D6281A" w:rsidRPr="00F72A6B">
        <w:rPr>
          <w:rFonts w:ascii="Arial" w:hAnsi="Arial" w:cs="Arial"/>
          <w:sz w:val="22"/>
          <w:szCs w:val="22"/>
        </w:rPr>
        <w:tab/>
      </w:r>
      <w:r w:rsidR="00D6281A" w:rsidRPr="00F72A6B">
        <w:rPr>
          <w:rFonts w:ascii="Arial" w:hAnsi="Arial" w:cs="Arial"/>
          <w:sz w:val="22"/>
          <w:szCs w:val="22"/>
        </w:rPr>
        <w:tab/>
      </w:r>
      <w:r w:rsidR="00D6281A" w:rsidRPr="00F72A6B">
        <w:rPr>
          <w:rFonts w:ascii="Arial" w:hAnsi="Arial" w:cs="Arial"/>
          <w:sz w:val="22"/>
          <w:szCs w:val="22"/>
        </w:rPr>
        <w:tab/>
      </w:r>
      <w:r w:rsidR="009431DF">
        <w:rPr>
          <w:rFonts w:ascii="Arial" w:hAnsi="Arial" w:cs="Arial"/>
          <w:sz w:val="22"/>
          <w:szCs w:val="22"/>
        </w:rPr>
        <w:t xml:space="preserve">     </w:t>
      </w:r>
      <w:r w:rsidR="00671B9B">
        <w:rPr>
          <w:rFonts w:ascii="Arial" w:hAnsi="Arial" w:cs="Arial"/>
          <w:sz w:val="22"/>
          <w:szCs w:val="22"/>
        </w:rPr>
        <w:t xml:space="preserve">  (</w:t>
      </w:r>
      <w:r w:rsidR="00D6281A" w:rsidRPr="00F72A6B">
        <w:rPr>
          <w:rFonts w:ascii="Arial" w:hAnsi="Arial" w:cs="Arial"/>
          <w:sz w:val="22"/>
          <w:szCs w:val="22"/>
        </w:rPr>
        <w:t>Lieu et Date)</w:t>
      </w:r>
    </w:p>
    <w:p w14:paraId="625DACB2" w14:textId="77777777" w:rsidR="0091266B" w:rsidRPr="00F72A6B" w:rsidRDefault="0091266B">
      <w:pPr>
        <w:rPr>
          <w:rFonts w:ascii="Arial" w:hAnsi="Arial" w:cs="Arial"/>
          <w:sz w:val="22"/>
          <w:szCs w:val="22"/>
        </w:rPr>
      </w:pPr>
    </w:p>
    <w:p w14:paraId="3EB70BA5" w14:textId="77777777" w:rsidR="0091266B" w:rsidRPr="00F72A6B" w:rsidRDefault="0091266B">
      <w:pPr>
        <w:rPr>
          <w:rFonts w:ascii="Arial" w:hAnsi="Arial" w:cs="Arial"/>
          <w:sz w:val="22"/>
          <w:szCs w:val="22"/>
        </w:rPr>
      </w:pPr>
    </w:p>
    <w:p w14:paraId="0F4690C3" w14:textId="77777777" w:rsidR="0091266B" w:rsidRPr="00F72A6B" w:rsidRDefault="0091266B">
      <w:pPr>
        <w:rPr>
          <w:rFonts w:ascii="Arial" w:hAnsi="Arial" w:cs="Arial"/>
          <w:sz w:val="22"/>
          <w:szCs w:val="22"/>
        </w:rPr>
      </w:pPr>
    </w:p>
    <w:p w14:paraId="212C37D2" w14:textId="77777777" w:rsidR="0091266B" w:rsidRPr="00F72A6B" w:rsidRDefault="0091266B">
      <w:pPr>
        <w:rPr>
          <w:rFonts w:ascii="Arial" w:hAnsi="Arial" w:cs="Arial"/>
          <w:sz w:val="22"/>
          <w:szCs w:val="22"/>
        </w:rPr>
      </w:pPr>
    </w:p>
    <w:p w14:paraId="386648DC" w14:textId="77777777" w:rsidR="0091266B" w:rsidRPr="00F72A6B" w:rsidRDefault="0091266B">
      <w:pPr>
        <w:rPr>
          <w:rFonts w:ascii="Arial" w:hAnsi="Arial" w:cs="Arial"/>
          <w:sz w:val="22"/>
          <w:szCs w:val="22"/>
        </w:rPr>
      </w:pPr>
    </w:p>
    <w:p w14:paraId="4705E408" w14:textId="77777777" w:rsidR="00CE3BF0" w:rsidRPr="00F72A6B" w:rsidRDefault="00D6281A" w:rsidP="00E46641">
      <w:pPr>
        <w:jc w:val="center"/>
        <w:rPr>
          <w:rFonts w:ascii="Arial" w:hAnsi="Arial" w:cs="Arial"/>
          <w:b/>
          <w:i/>
          <w:sz w:val="22"/>
          <w:szCs w:val="22"/>
        </w:rPr>
      </w:pPr>
      <w:r w:rsidRPr="00F72A6B">
        <w:rPr>
          <w:rFonts w:ascii="Arial" w:hAnsi="Arial" w:cs="Arial"/>
          <w:b/>
          <w:i/>
          <w:sz w:val="22"/>
          <w:szCs w:val="22"/>
        </w:rPr>
        <w:t>Ce rapport ne peu</w:t>
      </w:r>
      <w:r w:rsidR="00F54A35" w:rsidRPr="00F72A6B">
        <w:rPr>
          <w:rFonts w:ascii="Arial" w:hAnsi="Arial" w:cs="Arial"/>
          <w:b/>
          <w:i/>
          <w:sz w:val="22"/>
          <w:szCs w:val="22"/>
        </w:rPr>
        <w:t xml:space="preserve">t </w:t>
      </w:r>
      <w:r w:rsidRPr="00F72A6B">
        <w:rPr>
          <w:rFonts w:ascii="Arial" w:hAnsi="Arial" w:cs="Arial"/>
          <w:b/>
          <w:i/>
          <w:sz w:val="22"/>
          <w:szCs w:val="22"/>
        </w:rPr>
        <w:t xml:space="preserve">pas être reproduit </w:t>
      </w:r>
      <w:r w:rsidR="00F54A35" w:rsidRPr="00F72A6B">
        <w:rPr>
          <w:rFonts w:ascii="Arial" w:hAnsi="Arial" w:cs="Arial"/>
          <w:b/>
          <w:i/>
          <w:sz w:val="22"/>
          <w:szCs w:val="22"/>
        </w:rPr>
        <w:t>partie</w:t>
      </w:r>
      <w:r w:rsidR="00CE3BF0" w:rsidRPr="00F72A6B">
        <w:rPr>
          <w:rFonts w:ascii="Arial" w:hAnsi="Arial" w:cs="Arial"/>
          <w:b/>
          <w:i/>
          <w:sz w:val="22"/>
          <w:szCs w:val="22"/>
        </w:rPr>
        <w:t>l</w:t>
      </w:r>
      <w:r w:rsidR="00417C10" w:rsidRPr="00F72A6B">
        <w:rPr>
          <w:rFonts w:ascii="Arial" w:hAnsi="Arial" w:cs="Arial"/>
          <w:b/>
          <w:i/>
          <w:sz w:val="22"/>
          <w:szCs w:val="22"/>
        </w:rPr>
        <w:t>l</w:t>
      </w:r>
      <w:r w:rsidR="00CE3BF0" w:rsidRPr="00F72A6B">
        <w:rPr>
          <w:rFonts w:ascii="Arial" w:hAnsi="Arial" w:cs="Arial"/>
          <w:b/>
          <w:i/>
          <w:sz w:val="22"/>
          <w:szCs w:val="22"/>
        </w:rPr>
        <w:t>ement ou totalement sans l’accord exprès des parties concern</w:t>
      </w:r>
      <w:r w:rsidR="00F54A35" w:rsidRPr="00F72A6B">
        <w:rPr>
          <w:rFonts w:ascii="Arial" w:hAnsi="Arial" w:cs="Arial"/>
          <w:b/>
          <w:i/>
          <w:sz w:val="22"/>
          <w:szCs w:val="22"/>
        </w:rPr>
        <w:t>é</w:t>
      </w:r>
      <w:r w:rsidR="00CE3BF0" w:rsidRPr="00F72A6B">
        <w:rPr>
          <w:rFonts w:ascii="Arial" w:hAnsi="Arial" w:cs="Arial"/>
          <w:b/>
          <w:i/>
          <w:sz w:val="22"/>
          <w:szCs w:val="22"/>
        </w:rPr>
        <w:t>es.</w:t>
      </w:r>
    </w:p>
    <w:p w14:paraId="4809E504" w14:textId="77777777" w:rsidR="0091266B" w:rsidRPr="00F72A6B" w:rsidRDefault="0091266B">
      <w:pPr>
        <w:rPr>
          <w:rFonts w:ascii="Arial" w:hAnsi="Arial" w:cs="Arial"/>
          <w:sz w:val="22"/>
          <w:szCs w:val="22"/>
        </w:rPr>
      </w:pPr>
    </w:p>
    <w:p w14:paraId="3EA3A9B0" w14:textId="77777777" w:rsidR="0091266B" w:rsidRPr="00F72A6B" w:rsidRDefault="0091266B">
      <w:pPr>
        <w:rPr>
          <w:rFonts w:ascii="Arial" w:hAnsi="Arial" w:cs="Arial"/>
          <w:sz w:val="22"/>
          <w:szCs w:val="22"/>
        </w:rPr>
      </w:pPr>
    </w:p>
    <w:sectPr w:rsidR="0091266B" w:rsidRPr="00F72A6B" w:rsidSect="00F72A6B">
      <w:headerReference w:type="default" r:id="rId7"/>
      <w:footerReference w:type="default" r:id="rId8"/>
      <w:pgSz w:w="11900" w:h="16840"/>
      <w:pgMar w:top="1533" w:right="1417" w:bottom="709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8271C4" w14:textId="77777777" w:rsidR="00247969" w:rsidRDefault="00247969" w:rsidP="00F72A6B">
      <w:r>
        <w:separator/>
      </w:r>
    </w:p>
  </w:endnote>
  <w:endnote w:type="continuationSeparator" w:id="0">
    <w:p w14:paraId="284B6A53" w14:textId="77777777" w:rsidR="00247969" w:rsidRDefault="00247969" w:rsidP="00F72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8DDE4" w14:textId="77777777" w:rsidR="009431DF" w:rsidRPr="00BE3718" w:rsidRDefault="009431DF" w:rsidP="009431DF">
    <w:pPr>
      <w:pStyle w:val="Pieddepage"/>
      <w:spacing w:before="60" w:after="60"/>
      <w:jc w:val="right"/>
      <w:rPr>
        <w:b/>
        <w:lang w:val="es-EC"/>
      </w:rPr>
    </w:pPr>
    <w:r w:rsidRPr="00BE3718">
      <w:rPr>
        <w:b/>
        <w:lang w:val="es-EC"/>
      </w:rPr>
      <w:t xml:space="preserve">® SPP Global </w:t>
    </w:r>
  </w:p>
  <w:p w14:paraId="62A547D2" w14:textId="77777777" w:rsidR="009431DF" w:rsidRPr="00BE3718" w:rsidRDefault="009431DF" w:rsidP="009431DF">
    <w:pPr>
      <w:pStyle w:val="Pieddepage"/>
      <w:spacing w:before="60" w:after="60"/>
      <w:jc w:val="right"/>
      <w:rPr>
        <w:spacing w:val="16"/>
        <w:sz w:val="16"/>
        <w:lang w:val="es-EC"/>
      </w:rPr>
    </w:pPr>
    <w:r w:rsidRPr="00BE3718">
      <w:rPr>
        <w:spacing w:val="16"/>
        <w:sz w:val="16"/>
        <w:lang w:val="es-EC"/>
      </w:rPr>
      <w:t>[Símbolo de Pequeños Productores Global, A.C.]</w:t>
    </w:r>
  </w:p>
  <w:p w14:paraId="79C134E1" w14:textId="77777777" w:rsidR="009431DF" w:rsidRPr="002A161E" w:rsidRDefault="009431DF" w:rsidP="009431DF">
    <w:pPr>
      <w:pStyle w:val="Pieddepage"/>
      <w:jc w:val="right"/>
      <w:rPr>
        <w:sz w:val="16"/>
      </w:rPr>
    </w:pPr>
    <w:r w:rsidRPr="003905C3">
      <w:rPr>
        <w:sz w:val="16"/>
      </w:rPr>
      <w:fldChar w:fldCharType="begin"/>
    </w:r>
    <w:r w:rsidRPr="002A161E">
      <w:rPr>
        <w:sz w:val="16"/>
      </w:rPr>
      <w:instrText xml:space="preserve"> FILENAME   \* MERGEFORMAT </w:instrText>
    </w:r>
    <w:r w:rsidRPr="003905C3">
      <w:rPr>
        <w:sz w:val="16"/>
      </w:rPr>
      <w:fldChar w:fldCharType="separate"/>
    </w:r>
    <w:r w:rsidR="00EE7214">
      <w:rPr>
        <w:noProof/>
        <w:sz w:val="16"/>
      </w:rPr>
      <w:t>Rapport_Evaluation_SPP_V3_11-Jun-2013_T_2017-08-03</w:t>
    </w:r>
    <w:r w:rsidRPr="003905C3">
      <w:rPr>
        <w:noProof/>
        <w:sz w:val="16"/>
      </w:rPr>
      <w:fldChar w:fldCharType="end"/>
    </w:r>
  </w:p>
  <w:p w14:paraId="041683AB" w14:textId="13D69378" w:rsidR="009431DF" w:rsidRDefault="009431DF" w:rsidP="009431DF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674B4">
      <w:rPr>
        <w:noProof/>
      </w:rPr>
      <w:t>1</w:t>
    </w:r>
    <w:r>
      <w:fldChar w:fldCharType="end"/>
    </w:r>
    <w:r>
      <w:t>/</w:t>
    </w:r>
    <w:fldSimple w:instr=" NUMPAGES   \* MERGEFORMAT ">
      <w:r w:rsidR="007674B4">
        <w:rPr>
          <w:noProof/>
        </w:rPr>
        <w:t>6</w:t>
      </w:r>
    </w:fldSimple>
  </w:p>
  <w:p w14:paraId="6EC5E832" w14:textId="77777777" w:rsidR="009431DF" w:rsidRDefault="009431D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175B5" w14:textId="77777777" w:rsidR="00247969" w:rsidRDefault="00247969" w:rsidP="00F72A6B">
      <w:r>
        <w:separator/>
      </w:r>
    </w:p>
  </w:footnote>
  <w:footnote w:type="continuationSeparator" w:id="0">
    <w:p w14:paraId="34A221BA" w14:textId="77777777" w:rsidR="00247969" w:rsidRDefault="00247969" w:rsidP="00F72A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38775" w14:textId="77777777" w:rsidR="00F72A6B" w:rsidRDefault="00A21F17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E911D7" wp14:editId="315E4C95">
              <wp:simplePos x="0" y="0"/>
              <wp:positionH relativeFrom="column">
                <wp:posOffset>2643505</wp:posOffset>
              </wp:positionH>
              <wp:positionV relativeFrom="paragraph">
                <wp:posOffset>-249555</wp:posOffset>
              </wp:positionV>
              <wp:extent cx="3775710" cy="904875"/>
              <wp:effectExtent l="0" t="0" r="0" b="9525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5710" cy="904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E88B3A" w14:textId="77777777" w:rsidR="00F72A6B" w:rsidRPr="00F72A6B" w:rsidRDefault="00F72A6B" w:rsidP="00F72A6B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F72A6B">
                            <w:rPr>
                              <w:rFonts w:ascii="Arial" w:hAnsi="Arial" w:cs="Arial"/>
                              <w:b/>
                            </w:rPr>
                            <w:t xml:space="preserve">Rapport </w:t>
                          </w:r>
                          <w:r w:rsidR="00A21F17" w:rsidRPr="00F72A6B">
                            <w:rPr>
                              <w:rFonts w:ascii="Arial" w:hAnsi="Arial" w:cs="Arial"/>
                              <w:b/>
                            </w:rPr>
                            <w:t>d’Evaluation</w:t>
                          </w:r>
                        </w:p>
                        <w:p w14:paraId="17322D6E" w14:textId="77777777" w:rsidR="00F72A6B" w:rsidRDefault="00F72A6B" w:rsidP="00F72A6B">
                          <w:pPr>
                            <w:jc w:val="right"/>
                            <w:rPr>
                              <w:rFonts w:ascii="Arial" w:hAnsi="Arial" w:cs="Arial"/>
                              <w:noProof/>
                              <w:sz w:val="22"/>
                              <w:szCs w:val="22"/>
                            </w:rPr>
                          </w:pPr>
                        </w:p>
                        <w:p w14:paraId="7B058416" w14:textId="77777777" w:rsidR="00F72A6B" w:rsidRPr="00F72A6B" w:rsidRDefault="00F72A6B" w:rsidP="00F72A6B">
                          <w:pPr>
                            <w:jc w:val="right"/>
                            <w:rPr>
                              <w:rFonts w:ascii="Arial" w:hAnsi="Arial" w:cs="Arial"/>
                              <w:i/>
                              <w:noProof/>
                              <w:sz w:val="22"/>
                              <w:szCs w:val="22"/>
                            </w:rPr>
                          </w:pPr>
                          <w:r w:rsidRPr="00F72A6B">
                            <w:rPr>
                              <w:rFonts w:ascii="Arial" w:hAnsi="Arial" w:cs="Arial"/>
                              <w:i/>
                              <w:noProof/>
                              <w:sz w:val="22"/>
                              <w:szCs w:val="22"/>
                            </w:rPr>
                            <w:t>Symbole des Petits Producteurs</w:t>
                          </w:r>
                        </w:p>
                        <w:p w14:paraId="1DA949DD" w14:textId="77777777" w:rsidR="00F72A6B" w:rsidRPr="00F72A6B" w:rsidRDefault="00F72A6B" w:rsidP="00F72A6B">
                          <w:pPr>
                            <w:jc w:val="right"/>
                            <w:rPr>
                              <w:rFonts w:ascii="Arial" w:hAnsi="Arial" w:cs="Arial"/>
                              <w:noProof/>
                              <w:sz w:val="22"/>
                              <w:szCs w:val="22"/>
                            </w:rPr>
                          </w:pPr>
                          <w:r w:rsidRPr="00F72A6B">
                            <w:rPr>
                              <w:rFonts w:ascii="Arial" w:hAnsi="Arial" w:cs="Arial"/>
                              <w:noProof/>
                              <w:sz w:val="22"/>
                              <w:szCs w:val="22"/>
                            </w:rPr>
                            <w:t>Version 3 11-Jun-2013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<w:pict>
            <v:shapetype w14:anchorId="7702E38D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208.15pt;margin-top:-19.65pt;width:297.3pt;height:7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" filled="f" stroked="f">
              <v:textbox>
                <w:txbxContent>
                  <w:p w:rsidR="00F72A6B" w:rsidRPr="00F72A6B" w:rsidRDefault="00F72A6B" w:rsidP="00F72A6B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  <w:r w:rsidRPr="00F72A6B">
                      <w:rPr>
                        <w:rFonts w:ascii="Arial" w:hAnsi="Arial" w:cs="Arial"/>
                        <w:b/>
                      </w:rPr>
                      <w:t xml:space="preserve">Rapport </w:t>
                    </w:r>
                    <w:r w:rsidR="00A21F17" w:rsidRPr="00F72A6B">
                      <w:rPr>
                        <w:rFonts w:ascii="Arial" w:hAnsi="Arial" w:cs="Arial"/>
                        <w:b/>
                      </w:rPr>
                      <w:t>d’Evaluation</w:t>
                    </w:r>
                  </w:p>
                  <w:p w:rsidR="00F72A6B" w:rsidRDefault="00F72A6B" w:rsidP="00F72A6B">
                    <w:pPr>
                      <w:jc w:val="right"/>
                      <w:rPr>
                        <w:rFonts w:ascii="Arial" w:hAnsi="Arial" w:cs="Arial"/>
                        <w:noProof/>
                        <w:sz w:val="22"/>
                        <w:szCs w:val="22"/>
                      </w:rPr>
                    </w:pPr>
                  </w:p>
                  <w:p w:rsidR="00F72A6B" w:rsidRPr="00F72A6B" w:rsidRDefault="00F72A6B" w:rsidP="00F72A6B">
                    <w:pPr>
                      <w:jc w:val="right"/>
                      <w:rPr>
                        <w:rFonts w:ascii="Arial" w:hAnsi="Arial" w:cs="Arial"/>
                        <w:i/>
                        <w:noProof/>
                        <w:sz w:val="22"/>
                        <w:szCs w:val="22"/>
                      </w:rPr>
                    </w:pPr>
                    <w:r w:rsidRPr="00F72A6B">
                      <w:rPr>
                        <w:rFonts w:ascii="Arial" w:hAnsi="Arial" w:cs="Arial"/>
                        <w:i/>
                        <w:noProof/>
                        <w:sz w:val="22"/>
                        <w:szCs w:val="22"/>
                      </w:rPr>
                      <w:t>Symbole des Petits Producteurs</w:t>
                    </w:r>
                  </w:p>
                  <w:p w:rsidR="00F72A6B" w:rsidRPr="00F72A6B" w:rsidRDefault="00F72A6B" w:rsidP="00F72A6B">
                    <w:pPr>
                      <w:jc w:val="right"/>
                      <w:rPr>
                        <w:rFonts w:ascii="Arial" w:hAnsi="Arial" w:cs="Arial"/>
                        <w:noProof/>
                        <w:sz w:val="22"/>
                        <w:szCs w:val="22"/>
                      </w:rPr>
                    </w:pPr>
                    <w:r w:rsidRPr="00F72A6B">
                      <w:rPr>
                        <w:rFonts w:ascii="Arial" w:hAnsi="Arial" w:cs="Arial"/>
                        <w:noProof/>
                        <w:sz w:val="22"/>
                        <w:szCs w:val="22"/>
                      </w:rPr>
                      <w:t>Version 3 11-Jun-2013</w:t>
                    </w:r>
                  </w:p>
                </w:txbxContent>
              </v:textbox>
            </v:shape>
          </w:pict>
        </mc:Fallback>
      </mc:AlternateContent>
    </w:r>
    <w:r w:rsidR="009431DF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09ACC40D" wp14:editId="43E9EAFB">
          <wp:simplePos x="0" y="0"/>
          <wp:positionH relativeFrom="column">
            <wp:posOffset>-347345</wp:posOffset>
          </wp:positionH>
          <wp:positionV relativeFrom="paragraph">
            <wp:posOffset>-220980</wp:posOffset>
          </wp:positionV>
          <wp:extent cx="748030" cy="739775"/>
          <wp:effectExtent l="0" t="0" r="0" b="3175"/>
          <wp:wrapSquare wrapText="bothSides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PP_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030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F0C3A"/>
    <w:multiLevelType w:val="hybridMultilevel"/>
    <w:tmpl w:val="1EC0F110"/>
    <w:lvl w:ilvl="0" w:tplc="F3EAFA1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E54AE"/>
    <w:multiLevelType w:val="hybridMultilevel"/>
    <w:tmpl w:val="DB96A9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A3810"/>
    <w:multiLevelType w:val="hybridMultilevel"/>
    <w:tmpl w:val="D5A49C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6C2B"/>
    <w:multiLevelType w:val="hybridMultilevel"/>
    <w:tmpl w:val="F7A29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E2EF0"/>
    <w:multiLevelType w:val="hybridMultilevel"/>
    <w:tmpl w:val="D652C3B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92529"/>
    <w:multiLevelType w:val="hybridMultilevel"/>
    <w:tmpl w:val="A0EAB29E"/>
    <w:lvl w:ilvl="0" w:tplc="D53A953C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2BE2C84"/>
    <w:multiLevelType w:val="hybridMultilevel"/>
    <w:tmpl w:val="DAB28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E5D6E"/>
    <w:multiLevelType w:val="hybridMultilevel"/>
    <w:tmpl w:val="EAE85862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E9D3125"/>
    <w:multiLevelType w:val="hybridMultilevel"/>
    <w:tmpl w:val="B52E1D6C"/>
    <w:lvl w:ilvl="0" w:tplc="E17AAA9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1FA76FFF"/>
    <w:multiLevelType w:val="hybridMultilevel"/>
    <w:tmpl w:val="D1DED8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07A36"/>
    <w:multiLevelType w:val="hybridMultilevel"/>
    <w:tmpl w:val="98E403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07F4E"/>
    <w:multiLevelType w:val="hybridMultilevel"/>
    <w:tmpl w:val="EB4ED17C"/>
    <w:lvl w:ilvl="0" w:tplc="3524348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F110E"/>
    <w:multiLevelType w:val="hybridMultilevel"/>
    <w:tmpl w:val="075CCF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C63A0"/>
    <w:multiLevelType w:val="hybridMultilevel"/>
    <w:tmpl w:val="741A763A"/>
    <w:lvl w:ilvl="0" w:tplc="CF2A2446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72545"/>
    <w:multiLevelType w:val="hybridMultilevel"/>
    <w:tmpl w:val="EAE85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C7F83"/>
    <w:multiLevelType w:val="hybridMultilevel"/>
    <w:tmpl w:val="49A233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42FB3"/>
    <w:multiLevelType w:val="hybridMultilevel"/>
    <w:tmpl w:val="E5A6C814"/>
    <w:lvl w:ilvl="0" w:tplc="CF2A2446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F5AAF"/>
    <w:multiLevelType w:val="hybridMultilevel"/>
    <w:tmpl w:val="997EDDFA"/>
    <w:lvl w:ilvl="0" w:tplc="08201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5F29A9"/>
    <w:multiLevelType w:val="hybridMultilevel"/>
    <w:tmpl w:val="F89E7800"/>
    <w:lvl w:ilvl="0" w:tplc="0C0A0015">
      <w:start w:val="1"/>
      <w:numFmt w:val="upperLetter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67D76DD1"/>
    <w:multiLevelType w:val="hybridMultilevel"/>
    <w:tmpl w:val="53B80D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9E71AF"/>
    <w:multiLevelType w:val="hybridMultilevel"/>
    <w:tmpl w:val="0E7E69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C71B3D"/>
    <w:multiLevelType w:val="hybridMultilevel"/>
    <w:tmpl w:val="65EA5C9A"/>
    <w:lvl w:ilvl="0" w:tplc="3524348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137C4A"/>
    <w:multiLevelType w:val="hybridMultilevel"/>
    <w:tmpl w:val="557263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776F13"/>
    <w:multiLevelType w:val="hybridMultilevel"/>
    <w:tmpl w:val="E7704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5"/>
  </w:num>
  <w:num w:numId="4">
    <w:abstractNumId w:val="22"/>
  </w:num>
  <w:num w:numId="5">
    <w:abstractNumId w:val="9"/>
  </w:num>
  <w:num w:numId="6">
    <w:abstractNumId w:val="3"/>
  </w:num>
  <w:num w:numId="7">
    <w:abstractNumId w:val="10"/>
  </w:num>
  <w:num w:numId="8">
    <w:abstractNumId w:val="20"/>
  </w:num>
  <w:num w:numId="9">
    <w:abstractNumId w:val="12"/>
  </w:num>
  <w:num w:numId="10">
    <w:abstractNumId w:val="11"/>
  </w:num>
  <w:num w:numId="11">
    <w:abstractNumId w:val="21"/>
  </w:num>
  <w:num w:numId="12">
    <w:abstractNumId w:val="23"/>
  </w:num>
  <w:num w:numId="13">
    <w:abstractNumId w:val="14"/>
  </w:num>
  <w:num w:numId="14">
    <w:abstractNumId w:val="2"/>
  </w:num>
  <w:num w:numId="15">
    <w:abstractNumId w:val="17"/>
  </w:num>
  <w:num w:numId="16">
    <w:abstractNumId w:val="1"/>
  </w:num>
  <w:num w:numId="17">
    <w:abstractNumId w:val="15"/>
  </w:num>
  <w:num w:numId="18">
    <w:abstractNumId w:val="6"/>
  </w:num>
  <w:num w:numId="19">
    <w:abstractNumId w:val="0"/>
  </w:num>
  <w:num w:numId="20">
    <w:abstractNumId w:val="16"/>
  </w:num>
  <w:num w:numId="21">
    <w:abstractNumId w:val="13"/>
  </w:num>
  <w:num w:numId="22">
    <w:abstractNumId w:val="4"/>
  </w:num>
  <w:num w:numId="23">
    <w:abstractNumId w:val="7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0CD"/>
    <w:rsid w:val="00013AA6"/>
    <w:rsid w:val="00016106"/>
    <w:rsid w:val="00016A56"/>
    <w:rsid w:val="00021B44"/>
    <w:rsid w:val="0003091D"/>
    <w:rsid w:val="00030D56"/>
    <w:rsid w:val="00031B07"/>
    <w:rsid w:val="00031C5B"/>
    <w:rsid w:val="00032123"/>
    <w:rsid w:val="00052804"/>
    <w:rsid w:val="000602AE"/>
    <w:rsid w:val="00060376"/>
    <w:rsid w:val="000706D2"/>
    <w:rsid w:val="00080BFD"/>
    <w:rsid w:val="00083CEB"/>
    <w:rsid w:val="000878E2"/>
    <w:rsid w:val="0009191D"/>
    <w:rsid w:val="000A0372"/>
    <w:rsid w:val="000A692F"/>
    <w:rsid w:val="000B5632"/>
    <w:rsid w:val="000C0112"/>
    <w:rsid w:val="000C57A9"/>
    <w:rsid w:val="000E0A1B"/>
    <w:rsid w:val="000F09A3"/>
    <w:rsid w:val="00104ABE"/>
    <w:rsid w:val="00105D32"/>
    <w:rsid w:val="00123605"/>
    <w:rsid w:val="00123E0D"/>
    <w:rsid w:val="001278AC"/>
    <w:rsid w:val="001279C6"/>
    <w:rsid w:val="00134899"/>
    <w:rsid w:val="00135BC3"/>
    <w:rsid w:val="001431BF"/>
    <w:rsid w:val="00145717"/>
    <w:rsid w:val="00160EE0"/>
    <w:rsid w:val="00165EA4"/>
    <w:rsid w:val="001670D4"/>
    <w:rsid w:val="00191EB4"/>
    <w:rsid w:val="001940ED"/>
    <w:rsid w:val="001947DD"/>
    <w:rsid w:val="001952C3"/>
    <w:rsid w:val="001A00DF"/>
    <w:rsid w:val="001A3F86"/>
    <w:rsid w:val="001A4F60"/>
    <w:rsid w:val="001B2D5A"/>
    <w:rsid w:val="001B476C"/>
    <w:rsid w:val="001B66B9"/>
    <w:rsid w:val="001B6E87"/>
    <w:rsid w:val="001C1EB4"/>
    <w:rsid w:val="001C769F"/>
    <w:rsid w:val="001D791B"/>
    <w:rsid w:val="001D7F88"/>
    <w:rsid w:val="001E1123"/>
    <w:rsid w:val="001E28D4"/>
    <w:rsid w:val="001F2D8D"/>
    <w:rsid w:val="002012FC"/>
    <w:rsid w:val="0021167D"/>
    <w:rsid w:val="00230FBD"/>
    <w:rsid w:val="002334EF"/>
    <w:rsid w:val="00237D4D"/>
    <w:rsid w:val="00244C4A"/>
    <w:rsid w:val="00247969"/>
    <w:rsid w:val="00257EEA"/>
    <w:rsid w:val="0026492F"/>
    <w:rsid w:val="002661FC"/>
    <w:rsid w:val="00286E46"/>
    <w:rsid w:val="002A7D5E"/>
    <w:rsid w:val="002A7FE7"/>
    <w:rsid w:val="002C13AA"/>
    <w:rsid w:val="002C3480"/>
    <w:rsid w:val="002C7072"/>
    <w:rsid w:val="002E6EC3"/>
    <w:rsid w:val="002F6723"/>
    <w:rsid w:val="00300EF1"/>
    <w:rsid w:val="00307E78"/>
    <w:rsid w:val="00310D96"/>
    <w:rsid w:val="00311271"/>
    <w:rsid w:val="00317CDB"/>
    <w:rsid w:val="003310EF"/>
    <w:rsid w:val="0033386D"/>
    <w:rsid w:val="00337B95"/>
    <w:rsid w:val="00346574"/>
    <w:rsid w:val="00347032"/>
    <w:rsid w:val="00382AED"/>
    <w:rsid w:val="00390378"/>
    <w:rsid w:val="003915E8"/>
    <w:rsid w:val="0039283A"/>
    <w:rsid w:val="003A3C51"/>
    <w:rsid w:val="003A6B6C"/>
    <w:rsid w:val="003C5098"/>
    <w:rsid w:val="003C539B"/>
    <w:rsid w:val="003E2931"/>
    <w:rsid w:val="003E7FA5"/>
    <w:rsid w:val="00400FE1"/>
    <w:rsid w:val="00414D32"/>
    <w:rsid w:val="00417C10"/>
    <w:rsid w:val="00432E8F"/>
    <w:rsid w:val="00437814"/>
    <w:rsid w:val="004463EE"/>
    <w:rsid w:val="00460DB0"/>
    <w:rsid w:val="00463D84"/>
    <w:rsid w:val="0046637C"/>
    <w:rsid w:val="00470D76"/>
    <w:rsid w:val="004829C4"/>
    <w:rsid w:val="00485193"/>
    <w:rsid w:val="0048575E"/>
    <w:rsid w:val="00493E83"/>
    <w:rsid w:val="004A1DF6"/>
    <w:rsid w:val="004B27DE"/>
    <w:rsid w:val="004D0ECF"/>
    <w:rsid w:val="004E0CDF"/>
    <w:rsid w:val="004E6FEA"/>
    <w:rsid w:val="004F1DB3"/>
    <w:rsid w:val="004F1F9B"/>
    <w:rsid w:val="004F770B"/>
    <w:rsid w:val="004F79A6"/>
    <w:rsid w:val="00502DCA"/>
    <w:rsid w:val="00503039"/>
    <w:rsid w:val="005048B0"/>
    <w:rsid w:val="00512C84"/>
    <w:rsid w:val="005163F2"/>
    <w:rsid w:val="00523FD0"/>
    <w:rsid w:val="00524906"/>
    <w:rsid w:val="0053151D"/>
    <w:rsid w:val="00534506"/>
    <w:rsid w:val="005423E7"/>
    <w:rsid w:val="00555EE8"/>
    <w:rsid w:val="00556FCC"/>
    <w:rsid w:val="00570643"/>
    <w:rsid w:val="00576DF0"/>
    <w:rsid w:val="005830A5"/>
    <w:rsid w:val="005852F5"/>
    <w:rsid w:val="005940F6"/>
    <w:rsid w:val="005A15ED"/>
    <w:rsid w:val="005A7212"/>
    <w:rsid w:val="005C7501"/>
    <w:rsid w:val="005C7E1C"/>
    <w:rsid w:val="005D30CD"/>
    <w:rsid w:val="005E7F08"/>
    <w:rsid w:val="005F5753"/>
    <w:rsid w:val="00636CB1"/>
    <w:rsid w:val="00637C0D"/>
    <w:rsid w:val="00643D08"/>
    <w:rsid w:val="00652701"/>
    <w:rsid w:val="0065375C"/>
    <w:rsid w:val="006576B3"/>
    <w:rsid w:val="0066046B"/>
    <w:rsid w:val="0067090D"/>
    <w:rsid w:val="00671B9B"/>
    <w:rsid w:val="00676164"/>
    <w:rsid w:val="006761E4"/>
    <w:rsid w:val="006904E6"/>
    <w:rsid w:val="006B5AC6"/>
    <w:rsid w:val="006B64AD"/>
    <w:rsid w:val="006C1A85"/>
    <w:rsid w:val="006E4F1F"/>
    <w:rsid w:val="006F0EAB"/>
    <w:rsid w:val="00707CC3"/>
    <w:rsid w:val="00716085"/>
    <w:rsid w:val="00724E3F"/>
    <w:rsid w:val="00726FB6"/>
    <w:rsid w:val="00735BBF"/>
    <w:rsid w:val="00736082"/>
    <w:rsid w:val="007441BC"/>
    <w:rsid w:val="00744AF0"/>
    <w:rsid w:val="0075434C"/>
    <w:rsid w:val="00762F95"/>
    <w:rsid w:val="007674B4"/>
    <w:rsid w:val="0077356B"/>
    <w:rsid w:val="00791E68"/>
    <w:rsid w:val="00792A95"/>
    <w:rsid w:val="007A28AB"/>
    <w:rsid w:val="007B37DB"/>
    <w:rsid w:val="007B4446"/>
    <w:rsid w:val="007B7AF0"/>
    <w:rsid w:val="007C26AF"/>
    <w:rsid w:val="007C2EC4"/>
    <w:rsid w:val="007D500C"/>
    <w:rsid w:val="007D5DAD"/>
    <w:rsid w:val="007D73F2"/>
    <w:rsid w:val="007E380D"/>
    <w:rsid w:val="007F1FDC"/>
    <w:rsid w:val="007F57B1"/>
    <w:rsid w:val="008029B0"/>
    <w:rsid w:val="0081137A"/>
    <w:rsid w:val="008141D3"/>
    <w:rsid w:val="00821BFC"/>
    <w:rsid w:val="008235C0"/>
    <w:rsid w:val="008362C4"/>
    <w:rsid w:val="00840D3D"/>
    <w:rsid w:val="008419C8"/>
    <w:rsid w:val="0084582B"/>
    <w:rsid w:val="00846787"/>
    <w:rsid w:val="00850B6E"/>
    <w:rsid w:val="00862C3B"/>
    <w:rsid w:val="00872491"/>
    <w:rsid w:val="00876EED"/>
    <w:rsid w:val="00880873"/>
    <w:rsid w:val="00882082"/>
    <w:rsid w:val="00890AD2"/>
    <w:rsid w:val="00892F72"/>
    <w:rsid w:val="008931A7"/>
    <w:rsid w:val="008958B9"/>
    <w:rsid w:val="008967FA"/>
    <w:rsid w:val="008A6A43"/>
    <w:rsid w:val="008A6B3F"/>
    <w:rsid w:val="008B6B9D"/>
    <w:rsid w:val="008C1765"/>
    <w:rsid w:val="008C6773"/>
    <w:rsid w:val="008D0170"/>
    <w:rsid w:val="008D0681"/>
    <w:rsid w:val="008D5F69"/>
    <w:rsid w:val="008E058D"/>
    <w:rsid w:val="008E72D7"/>
    <w:rsid w:val="008F2D84"/>
    <w:rsid w:val="00901F82"/>
    <w:rsid w:val="0091266B"/>
    <w:rsid w:val="00913DD1"/>
    <w:rsid w:val="0092349D"/>
    <w:rsid w:val="009248DA"/>
    <w:rsid w:val="00927DB6"/>
    <w:rsid w:val="00927DF4"/>
    <w:rsid w:val="00932DA6"/>
    <w:rsid w:val="00942AE7"/>
    <w:rsid w:val="009431DF"/>
    <w:rsid w:val="0094444B"/>
    <w:rsid w:val="0095484B"/>
    <w:rsid w:val="00964594"/>
    <w:rsid w:val="00964FD6"/>
    <w:rsid w:val="009714EE"/>
    <w:rsid w:val="009764D6"/>
    <w:rsid w:val="009775AD"/>
    <w:rsid w:val="009867C7"/>
    <w:rsid w:val="00994DBF"/>
    <w:rsid w:val="009A4F0E"/>
    <w:rsid w:val="009A77AF"/>
    <w:rsid w:val="009B731C"/>
    <w:rsid w:val="009C2696"/>
    <w:rsid w:val="009E2AD4"/>
    <w:rsid w:val="009E38BB"/>
    <w:rsid w:val="009E4040"/>
    <w:rsid w:val="009F5A9D"/>
    <w:rsid w:val="009F6C0E"/>
    <w:rsid w:val="00A014AA"/>
    <w:rsid w:val="00A02B24"/>
    <w:rsid w:val="00A05B44"/>
    <w:rsid w:val="00A06D26"/>
    <w:rsid w:val="00A110B0"/>
    <w:rsid w:val="00A13799"/>
    <w:rsid w:val="00A21F17"/>
    <w:rsid w:val="00A26406"/>
    <w:rsid w:val="00A362F3"/>
    <w:rsid w:val="00A43BEA"/>
    <w:rsid w:val="00A44967"/>
    <w:rsid w:val="00A67217"/>
    <w:rsid w:val="00A75B4D"/>
    <w:rsid w:val="00AA24A7"/>
    <w:rsid w:val="00AA44A1"/>
    <w:rsid w:val="00AA69DC"/>
    <w:rsid w:val="00AB0472"/>
    <w:rsid w:val="00AB21D8"/>
    <w:rsid w:val="00AB524E"/>
    <w:rsid w:val="00AC46C8"/>
    <w:rsid w:val="00AC5101"/>
    <w:rsid w:val="00AC763F"/>
    <w:rsid w:val="00AE4113"/>
    <w:rsid w:val="00AE6A7D"/>
    <w:rsid w:val="00AF2498"/>
    <w:rsid w:val="00AF4230"/>
    <w:rsid w:val="00B11138"/>
    <w:rsid w:val="00B1276B"/>
    <w:rsid w:val="00B15B5D"/>
    <w:rsid w:val="00B17A0E"/>
    <w:rsid w:val="00B21432"/>
    <w:rsid w:val="00B267BE"/>
    <w:rsid w:val="00B30C7A"/>
    <w:rsid w:val="00B43767"/>
    <w:rsid w:val="00B52831"/>
    <w:rsid w:val="00B55960"/>
    <w:rsid w:val="00B66146"/>
    <w:rsid w:val="00B70C5D"/>
    <w:rsid w:val="00B70C65"/>
    <w:rsid w:val="00B80AFC"/>
    <w:rsid w:val="00B83C58"/>
    <w:rsid w:val="00B84CB7"/>
    <w:rsid w:val="00BA2D0D"/>
    <w:rsid w:val="00BA7718"/>
    <w:rsid w:val="00BA796A"/>
    <w:rsid w:val="00BD4787"/>
    <w:rsid w:val="00BE3718"/>
    <w:rsid w:val="00BF3D5D"/>
    <w:rsid w:val="00BF476A"/>
    <w:rsid w:val="00C1735F"/>
    <w:rsid w:val="00C17664"/>
    <w:rsid w:val="00C21431"/>
    <w:rsid w:val="00C21E36"/>
    <w:rsid w:val="00C306C6"/>
    <w:rsid w:val="00C37236"/>
    <w:rsid w:val="00C40359"/>
    <w:rsid w:val="00C5696C"/>
    <w:rsid w:val="00C64A9B"/>
    <w:rsid w:val="00C71838"/>
    <w:rsid w:val="00C940DF"/>
    <w:rsid w:val="00CA1678"/>
    <w:rsid w:val="00CB1D14"/>
    <w:rsid w:val="00CC1ED7"/>
    <w:rsid w:val="00CC2B11"/>
    <w:rsid w:val="00CD0F38"/>
    <w:rsid w:val="00CD3424"/>
    <w:rsid w:val="00CD56F9"/>
    <w:rsid w:val="00CE0848"/>
    <w:rsid w:val="00CE3BF0"/>
    <w:rsid w:val="00CE5309"/>
    <w:rsid w:val="00CF027D"/>
    <w:rsid w:val="00D00534"/>
    <w:rsid w:val="00D0080C"/>
    <w:rsid w:val="00D02336"/>
    <w:rsid w:val="00D0493A"/>
    <w:rsid w:val="00D062E1"/>
    <w:rsid w:val="00D10215"/>
    <w:rsid w:val="00D104CD"/>
    <w:rsid w:val="00D129CB"/>
    <w:rsid w:val="00D2506E"/>
    <w:rsid w:val="00D25186"/>
    <w:rsid w:val="00D50B37"/>
    <w:rsid w:val="00D51C96"/>
    <w:rsid w:val="00D60497"/>
    <w:rsid w:val="00D6281A"/>
    <w:rsid w:val="00D64A26"/>
    <w:rsid w:val="00D66914"/>
    <w:rsid w:val="00D7211E"/>
    <w:rsid w:val="00D77795"/>
    <w:rsid w:val="00D86F06"/>
    <w:rsid w:val="00D96FF5"/>
    <w:rsid w:val="00DB0334"/>
    <w:rsid w:val="00DB50D0"/>
    <w:rsid w:val="00DC6AEB"/>
    <w:rsid w:val="00DD341F"/>
    <w:rsid w:val="00DE4F1D"/>
    <w:rsid w:val="00DF023F"/>
    <w:rsid w:val="00DF4DDE"/>
    <w:rsid w:val="00E10D76"/>
    <w:rsid w:val="00E10E2C"/>
    <w:rsid w:val="00E16B85"/>
    <w:rsid w:val="00E24880"/>
    <w:rsid w:val="00E30F10"/>
    <w:rsid w:val="00E44218"/>
    <w:rsid w:val="00E4489F"/>
    <w:rsid w:val="00E46641"/>
    <w:rsid w:val="00E47885"/>
    <w:rsid w:val="00E47924"/>
    <w:rsid w:val="00E71D69"/>
    <w:rsid w:val="00E74DEF"/>
    <w:rsid w:val="00E820B0"/>
    <w:rsid w:val="00E82ACC"/>
    <w:rsid w:val="00E85927"/>
    <w:rsid w:val="00E90C94"/>
    <w:rsid w:val="00E96338"/>
    <w:rsid w:val="00EB53C0"/>
    <w:rsid w:val="00EB5D33"/>
    <w:rsid w:val="00EC09AC"/>
    <w:rsid w:val="00EC6AD9"/>
    <w:rsid w:val="00ED44F9"/>
    <w:rsid w:val="00EE5FC4"/>
    <w:rsid w:val="00EE7214"/>
    <w:rsid w:val="00EF1FE5"/>
    <w:rsid w:val="00EF6385"/>
    <w:rsid w:val="00F06D55"/>
    <w:rsid w:val="00F0721D"/>
    <w:rsid w:val="00F10FBA"/>
    <w:rsid w:val="00F132C7"/>
    <w:rsid w:val="00F15FF6"/>
    <w:rsid w:val="00F16E9E"/>
    <w:rsid w:val="00F30A7D"/>
    <w:rsid w:val="00F32365"/>
    <w:rsid w:val="00F352DE"/>
    <w:rsid w:val="00F51311"/>
    <w:rsid w:val="00F52000"/>
    <w:rsid w:val="00F54A35"/>
    <w:rsid w:val="00F713DA"/>
    <w:rsid w:val="00F72A6B"/>
    <w:rsid w:val="00F73AB3"/>
    <w:rsid w:val="00F7737B"/>
    <w:rsid w:val="00F90BF9"/>
    <w:rsid w:val="00FC07EC"/>
    <w:rsid w:val="00FD149F"/>
    <w:rsid w:val="00FF2C44"/>
    <w:rsid w:val="00FF3ADA"/>
    <w:rsid w:val="00FF3C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2731D"/>
  <w15:docId w15:val="{18C3EB7E-0AFB-4648-B25C-5CBEC124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91C"/>
  </w:style>
  <w:style w:type="paragraph" w:styleId="Titre1">
    <w:name w:val="heading 1"/>
    <w:basedOn w:val="Normal"/>
    <w:next w:val="Normal"/>
    <w:link w:val="Titre1Car"/>
    <w:uiPriority w:val="9"/>
    <w:qFormat/>
    <w:rsid w:val="004F1D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7F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5C7E1C"/>
    <w:rPr>
      <w:i/>
      <w:iCs/>
    </w:rPr>
  </w:style>
  <w:style w:type="table" w:styleId="Grilledutableau">
    <w:name w:val="Table Grid"/>
    <w:basedOn w:val="TableauNormal"/>
    <w:uiPriority w:val="59"/>
    <w:rsid w:val="00237D4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F72A6B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F72A6B"/>
  </w:style>
  <w:style w:type="paragraph" w:styleId="Pieddepage">
    <w:name w:val="footer"/>
    <w:basedOn w:val="Normal"/>
    <w:link w:val="PieddepageCar"/>
    <w:uiPriority w:val="99"/>
    <w:unhideWhenUsed/>
    <w:rsid w:val="00F72A6B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72A6B"/>
  </w:style>
  <w:style w:type="paragraph" w:styleId="Paragraphedeliste">
    <w:name w:val="List Paragraph"/>
    <w:basedOn w:val="Normal"/>
    <w:uiPriority w:val="34"/>
    <w:qFormat/>
    <w:rsid w:val="00F72A6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F1D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D7F8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BE371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E371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E371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E371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E371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E371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37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1312</Words>
  <Characters>7220</Characters>
  <Application>Microsoft Office Word</Application>
  <DocSecurity>0</DocSecurity>
  <Lines>60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LUNAS</Company>
  <LinksUpToDate>false</LinksUpToDate>
  <CharactersWithSpaces>8515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proprietaire</dc:creator>
  <cp:keywords/>
  <cp:lastModifiedBy>Pierril LACROIX</cp:lastModifiedBy>
  <cp:revision>223</cp:revision>
  <dcterms:created xsi:type="dcterms:W3CDTF">2017-10-01T08:34:00Z</dcterms:created>
  <dcterms:modified xsi:type="dcterms:W3CDTF">2017-12-19T14:41:00Z</dcterms:modified>
</cp:coreProperties>
</file>