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01461">
      <w:pPr>
        <w:pStyle w:val="2"/>
        <w:ind w:left="0" w:leftChars="0" w:firstLine="0" w:firstLineChars="0"/>
        <w:jc w:val="center"/>
      </w:pPr>
      <w:r>
        <w:t>需求变更申请单</w:t>
      </w:r>
    </w:p>
    <w:p w14:paraId="179B99D2"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变更申请ID：BG202503240001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2938"/>
        <w:gridCol w:w="1350"/>
        <w:gridCol w:w="2989"/>
      </w:tblGrid>
      <w:tr w14:paraId="55057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25" w:type="dxa"/>
          </w:tcPr>
          <w:p w14:paraId="02A7B3F1">
            <w:pPr>
              <w:pStyle w:val="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</w:t>
            </w:r>
          </w:p>
        </w:tc>
        <w:tc>
          <w:tcPr>
            <w:tcW w:w="3061" w:type="dxa"/>
          </w:tcPr>
          <w:p w14:paraId="5A8A56C3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严博</w:t>
            </w:r>
          </w:p>
        </w:tc>
        <w:tc>
          <w:tcPr>
            <w:tcW w:w="1378" w:type="dxa"/>
          </w:tcPr>
          <w:p w14:paraId="7128EF92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申请部门</w:t>
            </w:r>
          </w:p>
        </w:tc>
        <w:tc>
          <w:tcPr>
            <w:tcW w:w="3092" w:type="dxa"/>
          </w:tcPr>
          <w:p w14:paraId="52CEA182">
            <w:pPr>
              <w:pStyle w:val="6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甲方</w:t>
            </w:r>
          </w:p>
        </w:tc>
      </w:tr>
      <w:tr w14:paraId="62C80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66BCE2CC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  <w:tc>
          <w:tcPr>
            <w:tcW w:w="3061" w:type="dxa"/>
          </w:tcPr>
          <w:p w14:paraId="6CF6EF6A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0.5</w:t>
            </w:r>
          </w:p>
        </w:tc>
        <w:tc>
          <w:tcPr>
            <w:tcW w:w="1378" w:type="dxa"/>
          </w:tcPr>
          <w:p w14:paraId="180A1E63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申请日期</w:t>
            </w:r>
          </w:p>
        </w:tc>
        <w:tc>
          <w:tcPr>
            <w:tcW w:w="3092" w:type="dxa"/>
          </w:tcPr>
          <w:p w14:paraId="6AC892B2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3 月 24 日</w:t>
            </w:r>
          </w:p>
        </w:tc>
      </w:tr>
      <w:tr w14:paraId="17457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4473680B">
            <w:pPr>
              <w:pStyle w:val="6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30B5A21A">
            <w:pPr>
              <w:pStyle w:val="6"/>
              <w:bidi w:val="0"/>
            </w:pPr>
            <w:r>
              <w:rPr>
                <w:rFonts w:hint="eastAsia"/>
                <w:lang w:eastAsia="zh-CN"/>
              </w:rPr>
              <w:t>☑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464CC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top"/>
          </w:tcPr>
          <w:p w14:paraId="6E0FBA51">
            <w:pPr>
              <w:pStyle w:val="6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64880993">
            <w:pPr>
              <w:pStyle w:val="6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☑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1CDA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07C75189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7531" w:type="dxa"/>
            <w:gridSpan w:val="3"/>
          </w:tcPr>
          <w:p w14:paraId="32E9692D">
            <w:pPr>
              <w:pStyle w:val="6"/>
              <w:bidi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项目原需求仅支持Web端访问，但由于企业数据采集人员多数位于基层单位，办公条件有限、PC端使用受限，需支持移动场景填报。为提升数据填报的及时性与便捷性，亟需增加移动端功能支持。</w:t>
            </w:r>
          </w:p>
        </w:tc>
      </w:tr>
      <w:tr w14:paraId="5ECC9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410A579C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原始涉及需求编号</w:t>
            </w:r>
          </w:p>
        </w:tc>
        <w:tc>
          <w:tcPr>
            <w:tcW w:w="7531" w:type="dxa"/>
            <w:gridSpan w:val="3"/>
          </w:tcPr>
          <w:p w14:paraId="6E3833CB">
            <w:pPr>
              <w:pStyle w:val="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4.2.2（备案填报），4.2.3（数据填报），4.2.4（数据查询）</w:t>
            </w:r>
          </w:p>
        </w:tc>
      </w:tr>
      <w:tr w14:paraId="09233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6EA8E253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原始需求内容简述</w:t>
            </w:r>
          </w:p>
        </w:tc>
        <w:tc>
          <w:tcPr>
            <w:tcW w:w="7531" w:type="dxa"/>
            <w:gridSpan w:val="3"/>
          </w:tcPr>
          <w:p w14:paraId="4EC09D92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原需求中，仅支持企业用户通过PC端Web系统进行就业失业数据填报、提交与状态查询，不支持移动设备访问。</w:t>
            </w:r>
          </w:p>
        </w:tc>
      </w:tr>
      <w:tr w14:paraId="7971D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6F0763B3">
            <w:pPr>
              <w:pStyle w:val="6"/>
              <w:bidi w:val="0"/>
              <w:jc w:val="center"/>
              <w:rPr>
                <w:rFonts w:hint="eastAsia"/>
                <w:lang w:val="en-US" w:eastAsia="zh-CN"/>
              </w:rPr>
            </w:pPr>
          </w:p>
          <w:p w14:paraId="61E8B45A">
            <w:pPr>
              <w:pStyle w:val="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变更后内容描述</w:t>
            </w:r>
          </w:p>
        </w:tc>
        <w:tc>
          <w:tcPr>
            <w:tcW w:w="7531" w:type="dxa"/>
            <w:gridSpan w:val="3"/>
          </w:tcPr>
          <w:p w14:paraId="1364CED5">
            <w:pPr>
              <w:pStyle w:val="6"/>
              <w:shd w:val="clear" w:fill="FFFFFF"/>
              <w:bidi w:val="0"/>
              <w:jc w:val="left"/>
              <w:rPr>
                <w:rFonts w:hint="eastAsia" w:eastAsia="宋体"/>
                <w:shd w:val="clear"/>
                <w:lang w:val="en-US" w:eastAsia="zh-CN"/>
              </w:rPr>
            </w:pPr>
            <w:r>
              <w:rPr>
                <w:rFonts w:hint="eastAsia" w:eastAsia="宋体"/>
                <w:shd w:val="clear"/>
                <w:lang w:val="en-US" w:eastAsia="zh-CN"/>
              </w:rPr>
              <w:t>新增移动端支持，方案包括：提供适配移动端的数据填报入口，可选择微信小程序 或 独立App；保留原有PC端结构，新增前端适配模块，并复用后端接口；移动端支持企业登录、备案查看、月度数据录入与状态跟踪等核心功能；UI需重新设计为适配小屏幕，支持表单组件在移动端的可用性与操作性；新增内容需同步适配用户权限、数据校验逻辑与接口安全机制。</w:t>
            </w:r>
          </w:p>
        </w:tc>
      </w:tr>
      <w:tr w14:paraId="39865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1325" w:type="dxa"/>
          </w:tcPr>
          <w:p w14:paraId="6B8246D7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部门意见</w:t>
            </w:r>
          </w:p>
        </w:tc>
        <w:tc>
          <w:tcPr>
            <w:tcW w:w="7531" w:type="dxa"/>
            <w:gridSpan w:val="3"/>
          </w:tcPr>
          <w:p w14:paraId="5F6F0874">
            <w:pPr>
              <w:pStyle w:val="6"/>
              <w:bidi w:val="0"/>
              <w:jc w:val="both"/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3587750</wp:posOffset>
                  </wp:positionH>
                  <wp:positionV relativeFrom="paragraph">
                    <wp:posOffset>434975</wp:posOffset>
                  </wp:positionV>
                  <wp:extent cx="1270635" cy="1214755"/>
                  <wp:effectExtent l="0" t="0" r="0" b="0"/>
                  <wp:wrapNone/>
                  <wp:docPr id="3" name="图片 3" descr="公司合同专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司合同专用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3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3658870</wp:posOffset>
                  </wp:positionH>
                  <wp:positionV relativeFrom="paragraph">
                    <wp:posOffset>648335</wp:posOffset>
                  </wp:positionV>
                  <wp:extent cx="742950" cy="524510"/>
                  <wp:effectExtent l="0" t="0" r="0" b="0"/>
                  <wp:wrapNone/>
                  <wp:docPr id="1" name="图片 1" descr="微信截图_20250424205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截图_202504242052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考虑到该功能将显著提升基层数据采集效率，建议优先纳入当前开发周期，相关前端资源与设计需尽快协调。</w:t>
            </w:r>
          </w:p>
          <w:p w14:paraId="778A84C9">
            <w:pPr>
              <w:wordWrap w:val="0"/>
              <w:spacing w:after="0"/>
              <w:ind w:left="0" w:leftChars="0" w:firstLine="4320" w:firstLineChars="18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申请人签名：</w:t>
            </w:r>
          </w:p>
          <w:p w14:paraId="1A93416B">
            <w:pPr>
              <w:wordWrap/>
              <w:spacing w:after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部门盖章：                                </w:t>
            </w:r>
          </w:p>
        </w:tc>
      </w:tr>
    </w:tbl>
    <w:p w14:paraId="1A1DBB8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65901"/>
    <w:rsid w:val="02B475FB"/>
    <w:rsid w:val="0BF6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2025-04-24T12:14:00Z</dcterms:created>
  <dc:creator>轻舞飞扬</dc:creator>
  <cp:lastModifiedBy>轻舞飞扬</cp:lastModifiedBy>
  <dcterms:modified xsi:type="dcterms:W3CDTF">2025-04-24T12:55:53Z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5686558486404F3B933B5E55D106FB92_11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