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00B04" w14:textId="77777777" w:rsidR="00704EFC" w:rsidRDefault="00704EFC" w:rsidP="00704EFC">
      <w:r>
        <w:rPr>
          <w:b/>
          <w:bCs/>
        </w:rPr>
        <w:t>PNG Signature</w:t>
      </w:r>
    </w:p>
    <w:p w14:paraId="4E7E4F24" w14:textId="13A0F8B7" w:rsidR="005D22A3" w:rsidRDefault="00704EFC" w:rsidP="00704EFC">
      <w:r>
        <w:t>First eight bytes are always:</w:t>
      </w:r>
    </w:p>
    <w:p w14:paraId="17855C7D" w14:textId="10E53BE2" w:rsidR="00704EFC" w:rsidRDefault="00704EFC" w:rsidP="00704EFC">
      <w:r>
        <w:tab/>
      </w:r>
      <w:r w:rsidRPr="00704EFC">
        <w:t>137 80 78 71 13 10 26 10</w:t>
      </w:r>
    </w:p>
    <w:p w14:paraId="36CDD8AF" w14:textId="77777777" w:rsidR="00704EFC" w:rsidRDefault="00704EFC" w:rsidP="00704EFC"/>
    <w:p w14:paraId="6C655C9E" w14:textId="677538ED" w:rsidR="00704EFC" w:rsidRDefault="00704EFC" w:rsidP="00704EFC">
      <w:pPr>
        <w:rPr>
          <w:b/>
          <w:bCs/>
        </w:rPr>
      </w:pPr>
      <w:r>
        <w:rPr>
          <w:b/>
          <w:bCs/>
        </w:rPr>
        <w:t>Chunk Layout</w:t>
      </w:r>
    </w:p>
    <w:p w14:paraId="39AC0A6F" w14:textId="3D20E86B" w:rsidR="00704EFC" w:rsidRDefault="00704EFC" w:rsidP="00704EFC">
      <w:r>
        <w:t>Each chunk has</w:t>
      </w:r>
    </w:p>
    <w:p w14:paraId="1E3C91B7" w14:textId="63C68C35" w:rsidR="00704EFC" w:rsidRDefault="00704EFC" w:rsidP="00704EFC">
      <w:pPr>
        <w:pStyle w:val="ListParagraph"/>
        <w:numPr>
          <w:ilvl w:val="0"/>
          <w:numId w:val="1"/>
        </w:numPr>
      </w:pPr>
      <w:r>
        <w:rPr>
          <w:b/>
          <w:bCs/>
        </w:rPr>
        <w:t>Length</w:t>
      </w:r>
      <w:r>
        <w:t xml:space="preserve"> – 4-byte unsigned int giving the number of bytes in the data field, does not include itself, the chunk type code, or the CRC. i.e. zero is a valid length.</w:t>
      </w:r>
    </w:p>
    <w:p w14:paraId="750F360B" w14:textId="34ED2EC8" w:rsidR="00704EFC" w:rsidRDefault="00704EFC" w:rsidP="00704EFC">
      <w:pPr>
        <w:pStyle w:val="ListParagraph"/>
        <w:numPr>
          <w:ilvl w:val="0"/>
          <w:numId w:val="1"/>
        </w:numPr>
      </w:pPr>
      <w:r>
        <w:rPr>
          <w:b/>
          <w:bCs/>
        </w:rPr>
        <w:t>Chunk Type</w:t>
      </w:r>
      <w:r>
        <w:t xml:space="preserve"> – 4-byte chunk type code. (code is restricted to A-Z and a-z)</w:t>
      </w:r>
    </w:p>
    <w:p w14:paraId="465731D5" w14:textId="018F08C0" w:rsidR="00704EFC" w:rsidRDefault="00704EFC" w:rsidP="00704EFC">
      <w:pPr>
        <w:pStyle w:val="ListParagraph"/>
        <w:numPr>
          <w:ilvl w:val="0"/>
          <w:numId w:val="1"/>
        </w:numPr>
      </w:pPr>
      <w:r>
        <w:rPr>
          <w:b/>
          <w:bCs/>
        </w:rPr>
        <w:t>Chunk Data</w:t>
      </w:r>
      <w:r>
        <w:t xml:space="preserve"> – the actual data bytes, can be of zero length.</w:t>
      </w:r>
    </w:p>
    <w:p w14:paraId="6A81188C" w14:textId="44A7EEB1" w:rsidR="00704EFC" w:rsidRDefault="00704EFC" w:rsidP="00704EFC">
      <w:pPr>
        <w:pStyle w:val="ListParagraph"/>
        <w:numPr>
          <w:ilvl w:val="0"/>
          <w:numId w:val="1"/>
        </w:numPr>
      </w:pPr>
      <w:r>
        <w:rPr>
          <w:b/>
          <w:bCs/>
        </w:rPr>
        <w:t>CRC</w:t>
      </w:r>
      <w:r>
        <w:t xml:space="preserve"> – 4-byte Cyclic Redundancy Check. Always present even for empty chunks.</w:t>
      </w:r>
    </w:p>
    <w:p w14:paraId="43B75780" w14:textId="5DC84718" w:rsidR="00704EFC" w:rsidRDefault="00704EFC" w:rsidP="00704EFC">
      <w:r>
        <w:t>Chunks can appear in any order. (Apart from IHDR chunk must appear first, and IEND chunk must appear last.)</w:t>
      </w:r>
    </w:p>
    <w:p w14:paraId="5D587314" w14:textId="77777777" w:rsidR="00704EFC" w:rsidRDefault="00704EFC" w:rsidP="00704EFC"/>
    <w:p w14:paraId="3158DB57" w14:textId="53A51846" w:rsidR="00704EFC" w:rsidRDefault="00704EFC" w:rsidP="00704EFC">
      <w:pPr>
        <w:rPr>
          <w:b/>
          <w:bCs/>
        </w:rPr>
      </w:pPr>
      <w:r>
        <w:rPr>
          <w:b/>
          <w:bCs/>
        </w:rPr>
        <w:t>Chunk Naming Conventions</w:t>
      </w:r>
    </w:p>
    <w:p w14:paraId="5FF085F4" w14:textId="1864F1E6" w:rsidR="00704EFC" w:rsidRDefault="00547FFC" w:rsidP="00547FFC">
      <w:pPr>
        <w:pStyle w:val="ListParagraph"/>
        <w:numPr>
          <w:ilvl w:val="0"/>
          <w:numId w:val="1"/>
        </w:numPr>
      </w:pPr>
      <w:r>
        <w:t>Bit 5 of each byte convey chunk properties.</w:t>
      </w:r>
    </w:p>
    <w:p w14:paraId="48A4A84B" w14:textId="77777777" w:rsidR="00547FFC" w:rsidRDefault="00547FFC" w:rsidP="00547FFC">
      <w:pPr>
        <w:pStyle w:val="ListParagraph"/>
        <w:numPr>
          <w:ilvl w:val="0"/>
          <w:numId w:val="1"/>
        </w:numPr>
      </w:pPr>
      <w:r>
        <w:rPr>
          <w:b/>
          <w:bCs/>
        </w:rPr>
        <w:t>Ancillary Bit (bit 5, first byte)</w:t>
      </w:r>
      <w:r>
        <w:t xml:space="preserve"> </w:t>
      </w:r>
    </w:p>
    <w:p w14:paraId="7BB1CF2E" w14:textId="7FE9D531" w:rsidR="00547FFC" w:rsidRDefault="00547FFC" w:rsidP="00547FFC">
      <w:pPr>
        <w:pStyle w:val="ListParagraph"/>
        <w:numPr>
          <w:ilvl w:val="1"/>
          <w:numId w:val="1"/>
        </w:numPr>
      </w:pPr>
      <w:r>
        <w:t>0 = critical, 1 = ancillary</w:t>
      </w:r>
    </w:p>
    <w:p w14:paraId="3318AFBA" w14:textId="3452599F" w:rsidR="00547FFC" w:rsidRDefault="00547FFC" w:rsidP="00547FFC">
      <w:pPr>
        <w:pStyle w:val="ListParagraph"/>
        <w:numPr>
          <w:ilvl w:val="1"/>
          <w:numId w:val="1"/>
        </w:numPr>
      </w:pPr>
      <w:r>
        <w:t>“ancillary” chunks can be ignored if the chunk code is unknown.</w:t>
      </w:r>
    </w:p>
    <w:p w14:paraId="2FC6C806" w14:textId="579F182B" w:rsidR="00547FFC" w:rsidRDefault="00547FFC" w:rsidP="00547FFC">
      <w:pPr>
        <w:pStyle w:val="ListParagraph"/>
        <w:numPr>
          <w:ilvl w:val="1"/>
          <w:numId w:val="1"/>
        </w:numPr>
      </w:pPr>
      <w:r>
        <w:t>“critical” chunks are necessary successful displaying of the image.</w:t>
      </w:r>
    </w:p>
    <w:p w14:paraId="7A850DC3" w14:textId="1FBFF4EB" w:rsidR="00547FFC" w:rsidRDefault="00547FFC" w:rsidP="00547FFC">
      <w:pPr>
        <w:pStyle w:val="ListParagraph"/>
        <w:numPr>
          <w:ilvl w:val="1"/>
          <w:numId w:val="1"/>
        </w:numPr>
      </w:pPr>
      <w:r>
        <w:t>If “critical” on an unknown chunk, we can not safely interpret the data.</w:t>
      </w:r>
    </w:p>
    <w:p w14:paraId="4B25D5BE" w14:textId="72DD14F6" w:rsidR="00547FFC" w:rsidRPr="00547FFC" w:rsidRDefault="00547FFC" w:rsidP="00547FFC">
      <w:pPr>
        <w:pStyle w:val="ListParagraph"/>
        <w:numPr>
          <w:ilvl w:val="0"/>
          <w:numId w:val="1"/>
        </w:numPr>
      </w:pPr>
      <w:r>
        <w:rPr>
          <w:b/>
          <w:bCs/>
        </w:rPr>
        <w:t>Private Bit (bit 5, second byte)</w:t>
      </w:r>
    </w:p>
    <w:p w14:paraId="32E5D823" w14:textId="1D4ABE04" w:rsidR="00547FFC" w:rsidRDefault="00547FFC" w:rsidP="00547FFC">
      <w:pPr>
        <w:pStyle w:val="ListParagraph"/>
        <w:numPr>
          <w:ilvl w:val="1"/>
          <w:numId w:val="1"/>
        </w:numPr>
      </w:pPr>
      <w:r>
        <w:t>0 = public, 1 = private</w:t>
      </w:r>
    </w:p>
    <w:p w14:paraId="5916FC90" w14:textId="454E13F0" w:rsidR="00547FFC" w:rsidRDefault="00547FFC" w:rsidP="00547FFC">
      <w:pPr>
        <w:pStyle w:val="ListParagraph"/>
        <w:numPr>
          <w:ilvl w:val="1"/>
          <w:numId w:val="1"/>
        </w:numPr>
      </w:pPr>
      <w:r>
        <w:t>“public” chunks are part of the PNG specification, or in the list of special-purpose chunk types.</w:t>
      </w:r>
    </w:p>
    <w:p w14:paraId="76743297" w14:textId="7B4490B0" w:rsidR="00547FFC" w:rsidRDefault="00547FFC" w:rsidP="00547FFC">
      <w:pPr>
        <w:pStyle w:val="ListParagraph"/>
        <w:numPr>
          <w:ilvl w:val="1"/>
          <w:numId w:val="1"/>
        </w:numPr>
      </w:pPr>
      <w:r>
        <w:t>“private” chunks can be defined for custom purposes.</w:t>
      </w:r>
    </w:p>
    <w:p w14:paraId="28BC5BB4" w14:textId="22660DF2" w:rsidR="00547FFC" w:rsidRDefault="00547FFC" w:rsidP="00547FFC">
      <w:pPr>
        <w:pStyle w:val="ListParagraph"/>
        <w:numPr>
          <w:ilvl w:val="1"/>
          <w:numId w:val="1"/>
        </w:numPr>
      </w:pPr>
      <w:r>
        <w:t>We do not need to test private-chunk property bits, as they have no functional significance.</w:t>
      </w:r>
    </w:p>
    <w:p w14:paraId="5161EECC" w14:textId="29480473" w:rsidR="00547FFC" w:rsidRPr="00547FFC" w:rsidRDefault="00547FFC" w:rsidP="00547FFC">
      <w:pPr>
        <w:pStyle w:val="ListParagraph"/>
        <w:numPr>
          <w:ilvl w:val="0"/>
          <w:numId w:val="1"/>
        </w:numPr>
      </w:pPr>
      <w:r>
        <w:rPr>
          <w:b/>
          <w:bCs/>
        </w:rPr>
        <w:t>Reserved Bit (bit 5, third byte)</w:t>
      </w:r>
    </w:p>
    <w:p w14:paraId="7B47F43C" w14:textId="17056D38" w:rsidR="00547FFC" w:rsidRDefault="00547FFC" w:rsidP="00547FFC">
      <w:pPr>
        <w:pStyle w:val="ListParagraph"/>
        <w:numPr>
          <w:ilvl w:val="1"/>
          <w:numId w:val="1"/>
        </w:numPr>
      </w:pPr>
      <w:r>
        <w:t>0 = made using PNG specification 1.2</w:t>
      </w:r>
    </w:p>
    <w:p w14:paraId="7D653E27" w14:textId="4EDC7FEC" w:rsidR="00547FFC" w:rsidRDefault="00547FFC" w:rsidP="00547FFC">
      <w:pPr>
        <w:pStyle w:val="ListParagraph"/>
        <w:numPr>
          <w:ilvl w:val="1"/>
          <w:numId w:val="1"/>
        </w:numPr>
      </w:pPr>
      <w:r>
        <w:t>1 = reserved for future specification, should be treated as an unknown chunk type.</w:t>
      </w:r>
    </w:p>
    <w:p w14:paraId="1B7F7662" w14:textId="60237A56" w:rsidR="00547FFC" w:rsidRPr="009A1274" w:rsidRDefault="00547FFC" w:rsidP="00547FF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Safe-To-Copy Bit (bit 5, </w:t>
      </w:r>
      <w:r w:rsidR="009A1274">
        <w:rPr>
          <w:b/>
          <w:bCs/>
        </w:rPr>
        <w:t>fourth byte)</w:t>
      </w:r>
    </w:p>
    <w:p w14:paraId="78E5C47A" w14:textId="3D74B624" w:rsidR="009A1274" w:rsidRDefault="009A1274" w:rsidP="009A1274">
      <w:pPr>
        <w:pStyle w:val="ListParagraph"/>
        <w:numPr>
          <w:ilvl w:val="1"/>
          <w:numId w:val="1"/>
        </w:numPr>
      </w:pPr>
      <w:r>
        <w:t>0 = unsafe to copy, 1 = safe to copy</w:t>
      </w:r>
    </w:p>
    <w:p w14:paraId="43848A59" w14:textId="0354D35A" w:rsidR="009A1274" w:rsidRDefault="009A1274" w:rsidP="009A1274">
      <w:pPr>
        <w:pStyle w:val="ListParagraph"/>
        <w:numPr>
          <w:ilvl w:val="1"/>
          <w:numId w:val="1"/>
        </w:numPr>
      </w:pPr>
      <w:r>
        <w:t>Really only needed for apps that modify PNG files.</w:t>
      </w:r>
    </w:p>
    <w:p w14:paraId="5AC7D0AC" w14:textId="77777777" w:rsidR="009A1274" w:rsidRDefault="009A1274" w:rsidP="009A1274"/>
    <w:p w14:paraId="336FC27E" w14:textId="77777777" w:rsidR="009A1274" w:rsidRDefault="009A1274" w:rsidP="009A1274"/>
    <w:p w14:paraId="4C83AF6F" w14:textId="77777777" w:rsidR="009A1274" w:rsidRDefault="009A1274" w:rsidP="009A1274"/>
    <w:p w14:paraId="31FC4D9A" w14:textId="77777777" w:rsidR="009A1274" w:rsidRDefault="009A1274" w:rsidP="009A1274"/>
    <w:p w14:paraId="00318F02" w14:textId="72EE1082" w:rsidR="009A1274" w:rsidRDefault="009A1274" w:rsidP="009A1274">
      <w:r>
        <w:lastRenderedPageBreak/>
        <w:t>Example:</w:t>
      </w:r>
    </w:p>
    <w:p w14:paraId="7E73BBDF" w14:textId="77BC9325" w:rsidR="009A1274" w:rsidRDefault="009A1274" w:rsidP="009A1274">
      <w:r>
        <w:tab/>
      </w:r>
      <w:proofErr w:type="spellStart"/>
      <w:r>
        <w:t>bLOb</w:t>
      </w:r>
      <w:proofErr w:type="spellEnd"/>
      <w:r>
        <w:tab/>
      </w:r>
      <w:r>
        <w:sym w:font="Wingdings" w:char="F0DF"/>
      </w:r>
      <w:r>
        <w:t xml:space="preserve"> 32-bit chunk type code represented in text form.</w:t>
      </w:r>
    </w:p>
    <w:p w14:paraId="67962876" w14:textId="1865E589" w:rsidR="009A1274" w:rsidRDefault="009A1274" w:rsidP="009A1274">
      <w:r>
        <w:tab/>
        <w:t>|||+- safe-to-copy bit is 1.</w:t>
      </w:r>
    </w:p>
    <w:p w14:paraId="71A6A947" w14:textId="18236C3F" w:rsidR="009A1274" w:rsidRDefault="009A1274" w:rsidP="009A1274">
      <w:r>
        <w:tab/>
        <w:t>||+-- reserved bit is 0.</w:t>
      </w:r>
    </w:p>
    <w:p w14:paraId="5526CE72" w14:textId="21FC7E90" w:rsidR="009A1274" w:rsidRDefault="009A1274" w:rsidP="009A1274">
      <w:pPr>
        <w:ind w:firstLine="720"/>
      </w:pPr>
      <w:r>
        <w:t>|+--- private bit is 0.</w:t>
      </w:r>
    </w:p>
    <w:p w14:paraId="65D5A29B" w14:textId="6E900D56" w:rsidR="009A1274" w:rsidRDefault="009A1274" w:rsidP="009A1274">
      <w:pPr>
        <w:ind w:firstLine="720"/>
      </w:pPr>
      <w:r>
        <w:t>+---- ancillary bit is 1.</w:t>
      </w:r>
    </w:p>
    <w:p w14:paraId="246DA0AB" w14:textId="1B10321B" w:rsidR="009A1274" w:rsidRPr="009A1274" w:rsidRDefault="009A1274" w:rsidP="009A1274">
      <w:r>
        <w:t>Using this info, this name represents an ancillary, public, safe-to-copy chunk.</w:t>
      </w:r>
    </w:p>
    <w:p w14:paraId="43A7FB12" w14:textId="77777777" w:rsidR="009A1274" w:rsidRDefault="009A1274" w:rsidP="009A1274">
      <w:pPr>
        <w:ind w:firstLine="720"/>
      </w:pPr>
    </w:p>
    <w:p w14:paraId="30E372FE" w14:textId="77777777" w:rsidR="009A1274" w:rsidRPr="00704EFC" w:rsidRDefault="009A1274" w:rsidP="009A1274"/>
    <w:sectPr w:rsidR="009A1274" w:rsidRPr="00704E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18B2B" w14:textId="77777777" w:rsidR="00E01F25" w:rsidRDefault="00E01F25" w:rsidP="00704EFC">
      <w:pPr>
        <w:spacing w:after="0" w:line="240" w:lineRule="auto"/>
      </w:pPr>
      <w:r>
        <w:separator/>
      </w:r>
    </w:p>
  </w:endnote>
  <w:endnote w:type="continuationSeparator" w:id="0">
    <w:p w14:paraId="57282741" w14:textId="77777777" w:rsidR="00E01F25" w:rsidRDefault="00E01F25" w:rsidP="0070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C617B" w14:textId="77777777" w:rsidR="00E01F25" w:rsidRDefault="00E01F25" w:rsidP="00704EFC">
      <w:pPr>
        <w:spacing w:after="0" w:line="240" w:lineRule="auto"/>
      </w:pPr>
      <w:r>
        <w:separator/>
      </w:r>
    </w:p>
  </w:footnote>
  <w:footnote w:type="continuationSeparator" w:id="0">
    <w:p w14:paraId="46A5A992" w14:textId="77777777" w:rsidR="00E01F25" w:rsidRDefault="00E01F25" w:rsidP="00704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443AD" w14:textId="7AAB8A88" w:rsidR="00704EFC" w:rsidRPr="00704EFC" w:rsidRDefault="00704EFC" w:rsidP="00704EFC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File Structure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822B9"/>
    <w:multiLevelType w:val="hybridMultilevel"/>
    <w:tmpl w:val="471EC39C"/>
    <w:lvl w:ilvl="0" w:tplc="1CC4EF56">
      <w:start w:val="13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7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FC"/>
    <w:rsid w:val="0023588B"/>
    <w:rsid w:val="00365DED"/>
    <w:rsid w:val="00547FFC"/>
    <w:rsid w:val="005D22A3"/>
    <w:rsid w:val="00704EFC"/>
    <w:rsid w:val="009A1274"/>
    <w:rsid w:val="00A52F88"/>
    <w:rsid w:val="00DC1004"/>
    <w:rsid w:val="00E0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63D2"/>
  <w15:chartTrackingRefBased/>
  <w15:docId w15:val="{A911F4F4-E7F5-4844-BD25-CD157726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E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E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E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E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E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E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E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E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E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E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E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E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E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E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E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E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E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4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FC"/>
  </w:style>
  <w:style w:type="paragraph" w:styleId="Footer">
    <w:name w:val="footer"/>
    <w:basedOn w:val="Normal"/>
    <w:link w:val="FooterChar"/>
    <w:uiPriority w:val="99"/>
    <w:unhideWhenUsed/>
    <w:rsid w:val="00704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FC"/>
  </w:style>
  <w:style w:type="table" w:styleId="TableGrid">
    <w:name w:val="Table Grid"/>
    <w:basedOn w:val="TableNormal"/>
    <w:uiPriority w:val="39"/>
    <w:rsid w:val="009A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</cp:revision>
  <dcterms:created xsi:type="dcterms:W3CDTF">2024-07-09T06:42:00Z</dcterms:created>
  <dcterms:modified xsi:type="dcterms:W3CDTF">2024-07-09T07:08:00Z</dcterms:modified>
</cp:coreProperties>
</file>