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Nambucca Valley Macadamias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RE-NSW-2021-0133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188 Pacific Highway, Nambucca Heads NSW 2448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4 FP 12247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Almonds (in-shell, blanched kernel)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12.4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Property: Lot 4 FP 12247, 188 Pacific Highway, Nambucca Heads NSW 2448.</w:t>
        <w:br/>
        <w:t>Total property area: 12.4 ha.</w:t>
        <w:br/>
        <w:t>Land use: almond orchard (10.1 ha), packhouse and processing precinct, residential dwelling.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Victor Harbor Road — gazetted road; sealed bitumen; main vehicle access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Rural residential allotment — private dwelling, 40 m from property boundary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McLaren Vale viticulture region — private vineyard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Fleurieu Peninsula conservation park — native vegetation reserve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Almond Packhouse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35 × 22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Tilt-up concrete, epoxy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of property, road frontage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HS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Hulling &amp; Shelling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concrete floor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Adjacent to PH (east side)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South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20 × 15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South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Between PH and HS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processing precinct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DAFF Inspection Bay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Enclosed steel room within PH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North wall of PH — direct vehicle access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NSW Power Networks connection at road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water + on-site dam (irrigation only, not for processing)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 only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Sheet flow to gravel soakage pits; processing water to licensed holding pond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HS north dock — bulk almond receival via tipping trailer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Hulling/shelling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HS — continuous line; elevator conveyor transfers to PH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Grading/sorting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optical colour sorter, weight grader; rejects to waste bin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Sampling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in-line sample chute at sorter exit → IB sampling hopper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Packing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automated pack line; 25 kg bulk bags and consumer retail packs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Inspection (DAFF)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IB — Authorised Officer inspects representative lot sample at bench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 (in-shell product, +5°C) and CS2 (blanched kernel, +2°C)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8. Dispatch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Refrigerated B-double — north entry road via Victor Harbor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FLEURIEU ALMOND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RE-NSW-2021-0155    Total property area: 12.4 ha   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 VICTOR HARBOR ROAD (NORTH) ───────────────────►     │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Property boundary — Lot 4 FP 12247  (12.4 ha total)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[IB]  [PH] Almond Packhouse  35×22m   [AM]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[HS] Hulling &amp; Shelling Shed  28×18m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[CS1][CS2] Cold Stores  20×15m each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[CH] Chemical Store  SW corner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~~~~~~~~~~ Almond Orchard  10.1 ha ~~~~~~~~~~~~~~~~~~~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[Residential dwelling — 1.5 ha]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PH=Packhouse  HS=Hulling Shed  CS=Cold Store  IB=DAFF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~~~=Orchard area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NSWMPLING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Bay (IB) — 6 × 5 m enclosed room, north wall of packhouse, with dedicated external vehicle access door.</w:t>
        <w:br/>
        <w:br/>
        <w:t>Fittings: stainless-steel inspection bench 2.1 × 0.8 m; LED overhead lighting 550 lux at bench; handwash basin (hot/cold, soap, paper towels); grain/nut probe set; sample refrigerator +4°C 50 L; sample bags and export lot labels; lockable sample storage.</w:t>
      </w:r>
    </w:p>
    <w:p/>
    <w:p>
      <w:pPr>
        <w:pStyle w:val="Heading1"/>
        <w:jc w:val="left"/>
      </w:pPr>
      <w:r>
        <w:rPr>
          <w:color w:val="1F497D"/>
        </w:rPr>
        <w:t>8.  AUTHORINSWTION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Rachel Fenn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February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