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Blue Mountains Hazelnuts</w:t>
            </w:r>
          </w:p>
        </w:tc>
      </w:tr>
      <w:tr>
        <w:tc>
          <w:tcPr>
            <w:tcW w:type="dxa" w:w="3118"/>
            <w:shd w:val="clear" w:color="auto" w:fill="DCE6F1"/>
            <w:vAlign w:val="center"/>
          </w:tcPr>
          <w:p>
            <w:r>
              <w:rPr>
                <w:b/>
                <w:sz w:val="18"/>
              </w:rPr>
              <w:t>RE Number</w:t>
            </w:r>
          </w:p>
        </w:tc>
        <w:tc>
          <w:tcPr>
            <w:tcW w:type="dxa" w:w="6236"/>
            <w:vAlign w:val="center"/>
          </w:tcPr>
          <w:p>
            <w:r>
              <w:rPr>
                <w:sz w:val="18"/>
              </w:rPr>
              <w:t>RE-NSW-2022-0088</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7 Great Western Highway, Lithgow NSW 2790</w:t>
            </w:r>
          </w:p>
        </w:tc>
      </w:tr>
      <w:tr>
        <w:tc>
          <w:tcPr>
            <w:tcW w:type="dxa" w:w="3118"/>
            <w:shd w:val="clear" w:color="auto" w:fill="DCE6F1"/>
            <w:vAlign w:val="center"/>
          </w:tcPr>
          <w:p>
            <w:r>
              <w:rPr>
                <w:b/>
                <w:sz w:val="18"/>
              </w:rPr>
              <w:t>Registered Commodity</w:t>
            </w:r>
          </w:p>
        </w:tc>
        <w:tc>
          <w:tcPr>
            <w:tcW w:type="dxa" w:w="6236"/>
            <w:vAlign w:val="center"/>
          </w:tcPr>
          <w:p>
            <w:r>
              <w:rPr>
                <w:sz w:val="18"/>
              </w:rPr>
              <w:t>Almonds</w:t>
            </w:r>
          </w:p>
        </w:tc>
      </w:tr>
      <w:tr>
        <w:tc>
          <w:tcPr>
            <w:tcW w:type="dxa" w:w="3118"/>
            <w:shd w:val="clear" w:color="auto" w:fill="DCE6F1"/>
            <w:vAlign w:val="center"/>
          </w:tcPr>
          <w:p>
            <w:r>
              <w:rPr>
                <w:b/>
                <w:sz w:val="18"/>
              </w:rPr>
              <w:t>Responsible Officer</w:t>
            </w:r>
          </w:p>
        </w:tc>
        <w:tc>
          <w:tcPr>
            <w:tcW w:type="dxa" w:w="6236"/>
            <w:vAlign w:val="center"/>
          </w:tcPr>
          <w:p>
            <w:r>
              <w:rPr>
                <w:sz w:val="18"/>
              </w:rPr>
              <w:t>Theresa Malone</w:t>
            </w:r>
          </w:p>
        </w:tc>
      </w:tr>
      <w:tr>
        <w:tc>
          <w:tcPr>
            <w:tcW w:type="dxa" w:w="3118"/>
            <w:shd w:val="clear" w:color="auto" w:fill="DCE6F1"/>
            <w:vAlign w:val="center"/>
          </w:tcPr>
          <w:p>
            <w:r>
              <w:rPr>
                <w:b/>
                <w:sz w:val="18"/>
              </w:rPr>
              <w:t>Property Area</w:t>
            </w:r>
          </w:p>
        </w:tc>
        <w:tc>
          <w:tcPr>
            <w:tcW w:type="dxa" w:w="6236"/>
            <w:vAlign w:val="center"/>
          </w:tcPr>
          <w:p>
            <w:r>
              <w:rPr>
                <w:sz w:val="18"/>
              </w:rPr>
              <w:t>320.0 ha</w:t>
            </w:r>
          </w:p>
        </w:tc>
      </w:tr>
      <w:tr>
        <w:tc>
          <w:tcPr>
            <w:tcW w:type="dxa" w:w="3118"/>
            <w:shd w:val="clear" w:color="auto" w:fill="DCE6F1"/>
            <w:vAlign w:val="center"/>
          </w:tcPr>
          <w:p>
            <w:r>
              <w:rPr>
                <w:b/>
                <w:sz w:val="18"/>
              </w:rPr>
              <w:t>Year Established</w:t>
            </w:r>
          </w:p>
        </w:tc>
        <w:tc>
          <w:tcPr>
            <w:tcW w:type="dxa" w:w="6236"/>
            <w:vAlign w:val="center"/>
          </w:tcPr>
          <w:p>
            <w:r>
              <w:rPr>
                <w:sz w:val="18"/>
              </w:rPr>
              <w:t>2008</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4 April 2024</w:t>
            </w:r>
          </w:p>
        </w:tc>
      </w:tr>
      <w:tr>
        <w:tc>
          <w:tcPr>
            <w:tcW w:type="dxa" w:w="3118"/>
            <w:shd w:val="clear" w:color="auto" w:fill="DCE6F1"/>
            <w:vAlign w:val="center"/>
          </w:tcPr>
          <w:p>
            <w:r>
              <w:rPr>
                <w:b/>
                <w:sz w:val="18"/>
              </w:rPr>
              <w:t>Next Review</w:t>
            </w:r>
          </w:p>
        </w:tc>
        <w:tc>
          <w:tcPr>
            <w:tcW w:type="dxa" w:w="6236"/>
            <w:vAlign w:val="center"/>
          </w:tcPr>
          <w:p>
            <w:r>
              <w:rPr>
                <w:sz w:val="18"/>
              </w:rPr>
              <w:t>4 April 2026</w:t>
            </w:r>
          </w:p>
        </w:tc>
      </w:tr>
    </w:tbl>
    <w:p/>
    <w:p>
      <w:pPr>
        <w:pStyle w:val="Heading1"/>
      </w:pPr>
      <w:r>
        <w:rPr>
          <w:color w:val="1F497D"/>
        </w:rPr>
        <w:t>1.  OVERVIEW</w:t>
      </w:r>
    </w:p>
    <w:p>
      <w:r>
        <w:rPr>
          <w:b w:val="0"/>
          <w:i w:val="0"/>
          <w:sz w:val="20"/>
        </w:rPr>
        <w:t>Blue Mountains Hazelnuts is a registered export establishment located at 7 Great Western Highway, Lithgow NSW 2790, NSW. The establishment holds RE Number RE-NSW-2022-0088 and is registered to handle and export Almonds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Almonds.</w:t>
      </w:r>
    </w:p>
    <w:p>
      <w:pPr>
        <w:pStyle w:val="Heading2"/>
      </w:pPr>
      <w:r>
        <w:t>4.2  Lighting (C2)</w:t>
      </w:r>
    </w:p>
    <w:p>
      <w:r>
        <w:rPr>
          <w:b w:val="0"/>
          <w:i w:val="0"/>
          <w:sz w:val="20"/>
        </w:rPr>
        <w:t>T5 LED fluorescent panels on 600 mm spacing — 500 lux at floor level throughout processing area. Task lighting above grading line at 550 lux. Loading dock: 300 W LED floods at 380 lux. Emergency lighting on dedicated UPS circuit.</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2008, resealed 2013);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NSW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AUTHORINSWTION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Theresa Malone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4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