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Dubbo Regional Produce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RE-NSW-3076</w:t>
              <w:br/>
            </w:r>
            <w:r>
              <w:rPr>
                <w:sz w:val="16"/>
              </w:rPr>
              <w:t>Doc Ref:        DUB-HACCP-077</w:t>
              <w:br/>
            </w:r>
            <w:r>
              <w:rPr>
                <w:sz w:val="16"/>
              </w:rPr>
              <w:t>Version:        1.6</w:t>
              <w:br/>
            </w:r>
            <w:r>
              <w:rPr>
                <w:sz w:val="16"/>
              </w:rPr>
              <w:t>Date:             July 2027</w:t>
              <w:br/>
            </w:r>
            <w:r>
              <w:rPr>
                <w:sz w:val="16"/>
              </w:rPr>
              <w:t>State:            Northern Territory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Dubbo Regional Produce Pty Ltd</w:t>
      </w:r>
    </w:p>
    <w:p>
      <w:pPr>
        <w:spacing w:after="60"/>
      </w:pPr>
      <w:r>
        <w:rPr>
          <w:sz w:val="20"/>
        </w:rPr>
        <w:t>Address: 77 Station Road, Northern Territory</w:t>
      </w:r>
    </w:p>
    <w:p>
      <w:pPr>
        <w:spacing w:after="60"/>
      </w:pPr>
      <w:r>
        <w:rPr>
          <w:sz w:val="20"/>
        </w:rPr>
        <w:t>Commodity: Almonds (Nonpareil, Carmel)</w:t>
      </w:r>
    </w:p>
    <w:p>
      <w:pPr>
        <w:spacing w:after="60"/>
      </w:pPr>
      <w:r>
        <w:rPr>
          <w:sz w:val="20"/>
        </w:rPr>
        <w:t>Scope: Hulling, shelling, drying, sorting, grading and packing of almonds for export. Registered area RE-SA-3318, Renmark facility.</w:t>
      </w:r>
    </w:p>
    <w:p>
      <w:pPr>
        <w:spacing w:after="60"/>
      </w:pPr>
      <w:r>
        <w:rPr>
          <w:sz w:val="20"/>
        </w:rPr>
        <w:t>Intended use: Retail and food service almonds. Destinations: Japan, USA, Germany. Consuming population: general including allergic individuals (tree nut allergen).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77 (Quality Lead)</w:t>
      </w:r>
    </w:p>
    <w:p>
      <w:pPr>
        <w:pStyle w:val="ListBullet"/>
        <w:spacing w:after="40"/>
      </w:pPr>
      <w:r>
        <w:rPr>
          <w:sz w:val="20"/>
        </w:rPr>
        <w:t>Operator 77A</w:t>
      </w:r>
    </w:p>
    <w:p>
      <w:pPr>
        <w:pStyle w:val="ListBullet"/>
        <w:spacing w:after="40"/>
      </w:pPr>
      <w:r>
        <w:rPr>
          <w:sz w:val="20"/>
        </w:rPr>
        <w:t>Operator 77B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Hull/shell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Field-harvested wet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Almonds received at hulling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almonds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 removed; hulls collected as by-product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 removed; kernels separated from shell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kernels (&gt;8%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Kernels dried to ≤6% moisture (hot air dryer)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Sizing / 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by screen; graded by colour (optical sorter)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Foreign objects, mould-damaged kernels removed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Sorted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In-line metal detector pass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Inspected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retail bags, bulk cartons or bulk totes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2–4°C / &lt;65%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Cold-stored packs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Aflatoxin (B1, B2, G1, G2) from mould — critical hazard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Salmonella on outer hull/shell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PAH contamination from hot air dryer (fuel combustion)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Shell fragments in kernel output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processing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Allerg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Cross-contact with other tree nuts (cashew, walnut) if shared facility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growth from temperature abuse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(chlorpyrifos, dimethoate)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aflatoxin test each lot; moisture control during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AFB1 ≤2 µg/kg (EU); total aflatoxin ≤4 µg/kg (USA)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test on every receival lot; moisture check before and after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receival; post-drying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See: Failed goods procedure — [DEFICIENCY: No procedure documented for aflatoxin-positive lots]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Surface sanitation of intake equipment; equipment cleaning after each variety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 — not detected in 25 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Environmental swab program (quarterly); process water hygiene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Quarterly swabs; per season water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Intensify cleaning; environmental investigation; product quarantine if positive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PAH from dryer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Commercial ISDN-grade fuel; regular burner maintenance and calibration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BaP ≤2 µg/kg in dried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burner service; fuel quality certificate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service; per season fuel batch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dryer; service burner; test product before resuming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≥2.0 mm, non-Fe ≥2.5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detector calibrated each shift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line; trace metal source; re-run compliant product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Allergen cross-contact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almond-only lines; TACT allergen cleaning between species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detectable cashew or walnut protein (ELISA)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ELISA test after allergen cleaning;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After each allergen cleaning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Re-clean; re-test; hold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Cold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 datalogger; automatic alarm at &gt;6°C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≤4°C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Datalogger reviewed daily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Investigate; reject deteriorated product; service refrigeration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per grower; residue test on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Japan, EU, USA (strictest applicable)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flagged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DOCUMENSWED]</w:t>
        <w:br/>
        <w:t>No site-specific hygiene and sanitation program documented for Dubbo Regional Produce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(RAP-WMP-001):</w:t>
        <w:br/>
        <w:t>• Hulls: collected and sold to stock feed market; removed within 24 hours.</w:t>
        <w:br/>
        <w:t>• Shells: sold to garden mulch supplier; stored in sealed covered skip.</w:t>
        <w:br/>
        <w:t>• Sorting rejects (mouldy kernels): collected in sealed bins; sent to landfill as food waste.</w:t>
        <w:br/>
        <w:t>• Dryer exhaust: ducted to external atmosphere away from product intakes.</w:t>
        <w:br/>
        <w:t>• Wastewater: directed to trade waste system under council approval.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(DUB-PCP-001):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DOCUMENSWED]</w:t>
        <w:br/>
        <w:t>No documented traceability system linking receival, processing, packing and dispatch for Dubbo Regional Produce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color w:val="9C0006"/>
          <w:sz w:val="20"/>
        </w:rPr>
        <w:t>[DEFICIENCY — NOT DOCUMENSWED]</w:t>
        <w:br/>
        <w:t>No formal failed goods procedure for Dubbo Regional Produce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(RAP-PSP-001):</w:t>
        <w:br/>
        <w:t>• Packed and inspected almonds stored in dedicated cold store rooms (CC-1, CC-2) separate from raw/unprocessed product.</w:t>
        <w:br/>
        <w:t>• Carton labels applied in processing area; label integrity verified before dispatch.</w:t>
        <w:br/>
        <w:t>• DAFF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July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77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77 (Quality Lead)  |  Title: HACCP Lead  |  Date: July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