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Eyre Lentil Exports</w:t>
            </w:r>
          </w:p>
        </w:tc>
      </w:tr>
      <w:tr>
        <w:tc>
          <w:tcPr>
            <w:tcW w:type="dxa" w:w="4536"/>
            <w:shd w:val="clear" w:color="auto" w:fill="1F497D"/>
            <w:vAlign w:val="center"/>
          </w:tcPr>
          <w:p>
            <w:r>
              <w:rPr>
                <w:b/>
                <w:color w:val="FFFFFF"/>
                <w:sz w:val="18"/>
              </w:rPr>
              <w:t>RE Number</w:t>
            </w:r>
          </w:p>
        </w:tc>
        <w:tc>
          <w:tcPr>
            <w:tcW w:type="dxa" w:w="4536"/>
          </w:tcPr>
          <w:p>
            <w:r>
              <w:rPr>
                <w:sz w:val="18"/>
              </w:rPr>
              <w:t>RE-SA-2024-0003</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66 Lincoln Highway, Kimba SA 5641</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Marcus Young</w:t>
            </w:r>
          </w:p>
        </w:tc>
      </w:tr>
      <w:tr>
        <w:tc>
          <w:tcPr>
            <w:tcW w:type="dxa" w:w="4536"/>
            <w:shd w:val="clear" w:color="auto" w:fill="1F497D"/>
            <w:vAlign w:val="center"/>
          </w:tcPr>
          <w:p>
            <w:r>
              <w:rPr>
                <w:b/>
                <w:color w:val="FFFFFF"/>
                <w:sz w:val="18"/>
              </w:rPr>
              <w:t>Property Area</w:t>
            </w:r>
          </w:p>
        </w:tc>
        <w:tc>
          <w:tcPr>
            <w:tcW w:type="dxa" w:w="4536"/>
          </w:tcPr>
          <w:p>
            <w:r>
              <w:rPr>
                <w:sz w:val="18"/>
              </w:rPr>
              <w:t>1700.0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24 March 2025</w:t>
            </w:r>
          </w:p>
        </w:tc>
      </w:tr>
      <w:tr>
        <w:tc>
          <w:tcPr>
            <w:tcW w:type="dxa" w:w="4536"/>
            <w:shd w:val="clear" w:color="auto" w:fill="1F497D"/>
            <w:vAlign w:val="center"/>
          </w:tcPr>
          <w:p>
            <w:r>
              <w:rPr>
                <w:b/>
                <w:color w:val="FFFFFF"/>
                <w:sz w:val="18"/>
              </w:rPr>
              <w:t>Next Review</w:t>
            </w:r>
          </w:p>
        </w:tc>
        <w:tc>
          <w:tcPr>
            <w:tcW w:type="dxa" w:w="4536"/>
          </w:tcPr>
          <w:p>
            <w:r>
              <w:rPr>
                <w:sz w:val="18"/>
              </w:rPr>
              <w:t>24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Eyre Lentil Exports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Marcus Young</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24 March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Marcus Young</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24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24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