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Sunraysia Grain and Pulse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RE-VIC-2021-0144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VIC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111 Calder Highway, Mildura VIC 3500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Rice and Pulses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Operations Lead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Flow chart omits one alternate transfer path used during peak receival periods.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Packaging/containment checks verify cleanliness, integrity, and correct labels before release.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