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Sundown Grain Services</w:t>
            </w:r>
          </w:p>
        </w:tc>
      </w:tr>
      <w:tr>
        <w:tc>
          <w:tcPr>
            <w:tcW w:type="dxa" w:w="4536"/>
            <w:shd w:val="clear" w:color="auto" w:fill="1F497D"/>
            <w:vAlign w:val="center"/>
          </w:tcPr>
          <w:p>
            <w:r>
              <w:rPr>
                <w:b/>
                <w:color w:val="FFFFFF"/>
                <w:sz w:val="18"/>
              </w:rPr>
              <w:t>RE Number</w:t>
            </w:r>
          </w:p>
        </w:tc>
        <w:tc>
          <w:tcPr>
            <w:tcW w:type="dxa" w:w="4536"/>
          </w:tcPr>
          <w:p>
            <w:r>
              <w:rPr>
                <w:sz w:val="18"/>
              </w:rPr>
              <w:t>RE-VIC-2022-0157</w:t>
            </w:r>
          </w:p>
        </w:tc>
      </w:tr>
      <w:tr>
        <w:tc>
          <w:tcPr>
            <w:tcW w:type="dxa" w:w="4536"/>
            <w:shd w:val="clear" w:color="auto" w:fill="1F497D"/>
            <w:vAlign w:val="center"/>
          </w:tcPr>
          <w:p>
            <w:r>
              <w:rPr>
                <w:b/>
                <w:color w:val="FFFFFF"/>
                <w:sz w:val="18"/>
              </w:rPr>
              <w:t>State / Territory</w:t>
            </w:r>
          </w:p>
        </w:tc>
        <w:tc>
          <w:tcPr>
            <w:tcW w:type="dxa" w:w="4536"/>
          </w:tcPr>
          <w:p>
            <w:r>
              <w:rPr>
                <w:sz w:val="18"/>
              </w:rPr>
              <w:t>VIC</w:t>
            </w:r>
          </w:p>
        </w:tc>
      </w:tr>
      <w:tr>
        <w:tc>
          <w:tcPr>
            <w:tcW w:type="dxa" w:w="4536"/>
            <w:shd w:val="clear" w:color="auto" w:fill="1F497D"/>
            <w:vAlign w:val="center"/>
          </w:tcPr>
          <w:p>
            <w:r>
              <w:rPr>
                <w:b/>
                <w:color w:val="FFFFFF"/>
                <w:sz w:val="18"/>
              </w:rPr>
              <w:t>Property Address</w:t>
            </w:r>
          </w:p>
        </w:tc>
        <w:tc>
          <w:tcPr>
            <w:tcW w:type="dxa" w:w="4536"/>
          </w:tcPr>
          <w:p>
            <w:r>
              <w:rPr>
                <w:sz w:val="18"/>
              </w:rPr>
              <w:t>76 Sunraysia Highway, Dimboola VIC 3414</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Donna Fielding</w:t>
            </w:r>
          </w:p>
        </w:tc>
      </w:tr>
      <w:tr>
        <w:tc>
          <w:tcPr>
            <w:tcW w:type="dxa" w:w="4536"/>
            <w:shd w:val="clear" w:color="auto" w:fill="1F497D"/>
            <w:vAlign w:val="center"/>
          </w:tcPr>
          <w:p>
            <w:r>
              <w:rPr>
                <w:b/>
                <w:color w:val="FFFFFF"/>
                <w:sz w:val="18"/>
              </w:rPr>
              <w:t>Property Area</w:t>
            </w:r>
          </w:p>
        </w:tc>
        <w:tc>
          <w:tcPr>
            <w:tcW w:type="dxa" w:w="4536"/>
          </w:tcPr>
          <w:p>
            <w:r>
              <w:rPr>
                <w:sz w:val="18"/>
              </w:rPr>
              <w:t>265.0 ha</w:t>
            </w:r>
          </w:p>
        </w:tc>
      </w:tr>
      <w:tr>
        <w:tc>
          <w:tcPr>
            <w:tcW w:type="dxa" w:w="4536"/>
            <w:shd w:val="clear" w:color="auto" w:fill="1F497D"/>
            <w:vAlign w:val="center"/>
          </w:tcPr>
          <w:p>
            <w:r>
              <w:rPr>
                <w:b/>
                <w:color w:val="FFFFFF"/>
                <w:sz w:val="18"/>
              </w:rPr>
              <w:t>Document Version</w:t>
            </w:r>
          </w:p>
        </w:tc>
        <w:tc>
          <w:tcPr>
            <w:tcW w:type="dxa" w:w="4536"/>
          </w:tcPr>
          <w:p>
            <w:r>
              <w:rPr>
                <w:sz w:val="18"/>
              </w:rPr>
              <w:t>3.0</w:t>
            </w:r>
          </w:p>
        </w:tc>
      </w:tr>
      <w:tr>
        <w:tc>
          <w:tcPr>
            <w:tcW w:type="dxa" w:w="4536"/>
            <w:shd w:val="clear" w:color="auto" w:fill="1F497D"/>
            <w:vAlign w:val="center"/>
          </w:tcPr>
          <w:p>
            <w:r>
              <w:rPr>
                <w:b/>
                <w:color w:val="FFFFFF"/>
                <w:sz w:val="18"/>
              </w:rPr>
              <w:t>Plan Date</w:t>
            </w:r>
          </w:p>
        </w:tc>
        <w:tc>
          <w:tcPr>
            <w:tcW w:type="dxa" w:w="4536"/>
          </w:tcPr>
          <w:p>
            <w:r>
              <w:rPr>
                <w:sz w:val="18"/>
              </w:rPr>
              <w:t>29 June 2025</w:t>
            </w:r>
          </w:p>
        </w:tc>
      </w:tr>
      <w:tr>
        <w:tc>
          <w:tcPr>
            <w:tcW w:type="dxa" w:w="4536"/>
            <w:shd w:val="clear" w:color="auto" w:fill="1F497D"/>
            <w:vAlign w:val="center"/>
          </w:tcPr>
          <w:p>
            <w:r>
              <w:rPr>
                <w:b/>
                <w:color w:val="FFFFFF"/>
                <w:sz w:val="18"/>
              </w:rPr>
              <w:t>Next Review</w:t>
            </w:r>
          </w:p>
        </w:tc>
        <w:tc>
          <w:tcPr>
            <w:tcW w:type="dxa" w:w="4536"/>
          </w:tcPr>
          <w:p>
            <w:r>
              <w:rPr>
                <w:sz w:val="18"/>
              </w:rPr>
              <w:t>29 June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the receival, processing and packing areas of the establishment. Cold storage and grain silo hygiene are managed as part of routine maintenance schedules.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Donna Fielding</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Packing Line / Packaging Area</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Remove nut fragments from conveyor, scales, packing tables. Sweep floor.</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basins, toilets, floors. Refill soap.</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Sundown Grain Services completed on 29 June 2025. All areas assessed as compliant with the hygiene standards required for the export of Walnuts.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Donna Fielding</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29 June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29 June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