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RE-WA-2020-0177</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7 July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45 678 901 237</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Corrigin Grain Pty Ltd</w:t>
            </w:r>
          </w:p>
        </w:tc>
      </w:tr>
      <w:tr>
        <w:tc>
          <w:tcPr>
            <w:tcW w:type="dxa" w:w="2835"/>
            <w:shd w:val="clear" w:color="auto" w:fill="DCE6F1"/>
          </w:tcPr>
          <w:p>
            <w:r>
              <w:rPr>
                <w:b/>
                <w:sz w:val="20"/>
              </w:rPr>
              <w:t>Trading Name</w:t>
            </w:r>
          </w:p>
        </w:tc>
        <w:tc>
          <w:tcPr>
            <w:tcW w:type="dxa" w:w="5669"/>
          </w:tcPr>
          <w:p>
            <w:r>
              <w:rPr>
                <w:sz w:val="20"/>
              </w:rPr>
              <w:t>Corrigin Grain Pty Ltd</w:t>
            </w:r>
          </w:p>
        </w:tc>
      </w:tr>
      <w:tr>
        <w:tc>
          <w:tcPr>
            <w:tcW w:type="dxa" w:w="2835"/>
            <w:shd w:val="clear" w:color="auto" w:fill="DCE6F1"/>
          </w:tcPr>
          <w:p>
            <w:r>
              <w:rPr>
                <w:b/>
                <w:sz w:val="20"/>
              </w:rPr>
              <w:t>Address</w:t>
            </w:r>
          </w:p>
        </w:tc>
        <w:tc>
          <w:tcPr>
            <w:tcW w:type="dxa" w:w="5669"/>
          </w:tcPr>
          <w:p>
            <w:r>
              <w:rPr>
                <w:sz w:val="20"/>
              </w:rPr>
              <w:t>Lot 14 Corrigin-Narembeen Road, Corrigin WA 6375</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Malcolm Clune</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RE-WA-2020-0177</w:t>
            </w:r>
          </w:p>
        </w:tc>
      </w:tr>
      <w:tr>
        <w:tc>
          <w:tcPr>
            <w:tcW w:type="dxa" w:w="2835"/>
            <w:shd w:val="clear" w:color="auto" w:fill="DCE6F1"/>
          </w:tcPr>
          <w:p>
            <w:r>
              <w:rPr>
                <w:b/>
                <w:sz w:val="20"/>
              </w:rPr>
              <w:t>Registration Expiry</w:t>
            </w:r>
          </w:p>
        </w:tc>
        <w:tc>
          <w:tcPr>
            <w:tcW w:type="dxa" w:w="5669"/>
          </w:tcPr>
          <w:p>
            <w:r>
              <w:rPr>
                <w:sz w:val="20"/>
              </w:rPr>
              <w:t>15 June 2023</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RE-WA-2020-0177 is current and active. The establishment was granted registration on 16 June 2020 and the current registration period extends to 15 June 2023. There are no conditions, suspensions or reviews attached to this registration.</w:t>
      </w:r>
    </w:p>
    <w:p/>
    <w:p>
      <w:pPr>
        <w:pStyle w:val="Heading1"/>
      </w:pPr>
      <w:r>
        <w:rPr>
          <w:color w:val="1F497D"/>
          <w:sz w:val="26"/>
        </w:rPr>
        <w:t>4. Fit and Proper Person</w:t>
      </w:r>
    </w:p>
    <w:p>
      <w:r>
        <w:rPr>
          <w:sz w:val="20"/>
        </w:rPr>
        <w:t>Malcolm Clune is the nominated responsible person for this registration. The establishment has been under continuous management since 2010.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12 on Plan DP 321320, located at Lot 14 Corrigin-Narembeen Road, Corrigin WA 6375. The total registered area is 44.1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An external overhead conveyor linking the new storage annex to the main outloading facility was installed in January 2025. The conveyor traverses the registered premises boundary. No DAFF approval was sought before installation.</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Malcolm Clune, as the responsible person for Corrigin Grain Pty Ltd (RE RE-WA-2020-0177),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Malcolm Clune</w:t>
            </w:r>
          </w:p>
        </w:tc>
      </w:tr>
      <w:tr>
        <w:tc>
          <w:tcPr>
            <w:tcW w:type="dxa" w:w="2835"/>
            <w:shd w:val="clear" w:color="auto" w:fill="DCE6F1"/>
          </w:tcPr>
          <w:p>
            <w:r>
              <w:rPr>
                <w:b/>
                <w:sz w:val="20"/>
              </w:rPr>
              <w:t>Date</w:t>
            </w:r>
          </w:p>
        </w:tc>
        <w:tc>
          <w:tcPr>
            <w:tcW w:type="dxa" w:w="5669"/>
          </w:tcPr>
          <w:p>
            <w:r>
              <w:rPr>
                <w:sz w:val="20"/>
              </w:rPr>
              <w:t>7 July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