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Geraldton Bulk Grain Terminal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RE-WA-2021-0300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Lot 1 Chapman Road, Geraldton WA 6530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Mixed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v3.8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QA Coordinator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rodent surveillance using 11 mapped stations and contractor verification. Trend review identifies repeated rodent activity in receival zones with delayed escalation follow-up. All operational and surrounding areas maintained clean and free of harbourage.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Cracked lid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Cracked lid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Temporary overflow pesticide cartons held in open shelf area during stocktake. Chemical storage physically separated from export product handling and preparation areas.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Geraldton Bulk Grain Terminal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