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RE-NSW-2021-0044</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4 August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Saudi Arabia</w:t>
            </w:r>
          </w:p>
        </w:tc>
      </w:tr>
      <w:tr>
        <w:tc>
          <w:tcPr>
            <w:tcW w:type="dxa" w:w="2835"/>
            <w:shd w:val="clear" w:color="auto" w:fill="DCE6F1"/>
          </w:tcPr>
          <w:p>
            <w:r>
              <w:rPr>
                <w:b/>
                <w:sz w:val="20"/>
              </w:rPr>
              <w:t>ABN</w:t>
            </w:r>
          </w:p>
        </w:tc>
        <w:tc>
          <w:tcPr>
            <w:tcW w:type="dxa" w:w="5669"/>
          </w:tcPr>
          <w:p>
            <w:r>
              <w:rPr>
                <w:sz w:val="20"/>
              </w:rPr>
              <w:t>89 012 345 671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Albury Grain and Storage Pty Ltd</w:t>
            </w:r>
          </w:p>
        </w:tc>
      </w:tr>
      <w:tr>
        <w:tc>
          <w:tcPr>
            <w:tcW w:type="dxa" w:w="2835"/>
            <w:shd w:val="clear" w:color="auto" w:fill="DCE6F1"/>
          </w:tcPr>
          <w:p>
            <w:r>
              <w:rPr>
                <w:b/>
                <w:sz w:val="20"/>
              </w:rPr>
              <w:t>Trading Name</w:t>
            </w:r>
          </w:p>
        </w:tc>
        <w:tc>
          <w:tcPr>
            <w:tcW w:type="dxa" w:w="5669"/>
          </w:tcPr>
          <w:p>
            <w:r>
              <w:rPr>
                <w:sz w:val="20"/>
              </w:rPr>
              <w:t>Albury Grain and Storage Pty Ltd</w:t>
            </w:r>
          </w:p>
        </w:tc>
      </w:tr>
      <w:tr>
        <w:tc>
          <w:tcPr>
            <w:tcW w:type="dxa" w:w="2835"/>
            <w:shd w:val="clear" w:color="auto" w:fill="DCE6F1"/>
          </w:tcPr>
          <w:p>
            <w:r>
              <w:rPr>
                <w:b/>
                <w:sz w:val="20"/>
              </w:rPr>
              <w:t>Address</w:t>
            </w:r>
          </w:p>
        </w:tc>
        <w:tc>
          <w:tcPr>
            <w:tcW w:type="dxa" w:w="5669"/>
          </w:tcPr>
          <w:p>
            <w:r>
              <w:rPr>
                <w:sz w:val="20"/>
              </w:rPr>
              <w:t>100 Hume Highway, Albury NSW 2640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Carl Abramson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RE-NSW-2021-0044</w:t>
            </w:r>
          </w:p>
        </w:tc>
      </w:tr>
      <w:tr>
        <w:tc>
          <w:tcPr>
            <w:tcW w:type="dxa" w:w="2835"/>
            <w:shd w:val="clear" w:color="auto" w:fill="DCE6F1"/>
          </w:tcPr>
          <w:p>
            <w:r>
              <w:rPr>
                <w:b/>
                <w:sz w:val="20"/>
              </w:rPr>
              <w:t>Registration Expiry</w:t>
            </w:r>
          </w:p>
        </w:tc>
        <w:tc>
          <w:tcPr>
            <w:tcW w:type="dxa" w:w="5669"/>
          </w:tcPr>
          <w:p>
            <w:r>
              <w:rPr>
                <w:sz w:val="20"/>
              </w:rPr>
              <w:t>8 February 2024</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RE-NSW-2021-0044 is current and active. The establishment was granted registration on 9 February 2021 and the current registration period extends to 8 February 2024. There are no conditions, suspensions or reviews attached to this registration.</w:t>
      </w:r>
    </w:p>
    <w:p/>
    <w:p>
      <w:pPr>
        <w:pStyle w:val="Heading1"/>
      </w:pPr>
      <w:r>
        <w:rPr>
          <w:color w:val="1F497D"/>
          <w:sz w:val="26"/>
        </w:rPr>
        <w:t>4. Fit and Proper Person</w:t>
      </w:r>
    </w:p>
    <w:p>
      <w:r>
        <w:rPr>
          <w:sz w:val="20"/>
        </w:rPr>
        <w:t>Carl Abramson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19 on Plan DP 349232, located at 100 Hume Highway, Albury NSW 2640. The total registered area is 38.5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Saudi Arabia: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w:t>
            </w:r>
          </w:p>
        </w:tc>
        <w:tc>
          <w:tcPr>
            <w:tcW w:type="dxa" w:w="4703"/>
            <w:shd w:val="clear" w:color="auto" w:fill="F2F2F2"/>
          </w:tcPr>
          <w:p>
            <w:r>
              <w:rPr>
                <w:sz w:val="20"/>
              </w:rPr>
              <w:t>Phytosanitary requirements apply</w:t>
            </w:r>
          </w:p>
        </w:tc>
      </w:tr>
      <w:tr>
        <w:tc>
          <w:tcPr>
            <w:tcW w:type="dxa" w:w="4703"/>
          </w:tcPr>
          <w:p>
            <w:r>
              <w:rPr>
                <w:sz w:val="20"/>
              </w:rPr>
              <w:t>Fumigation</w:t>
            </w:r>
          </w:p>
        </w:tc>
        <w:tc>
          <w:tcPr>
            <w:tcW w:type="dxa" w:w="4703"/>
          </w:tcPr>
          <w:p>
            <w:r>
              <w:rPr>
                <w:sz w:val="20"/>
              </w:rPr>
              <w:t>Fumigation may be required</w:t>
            </w:r>
          </w:p>
        </w:tc>
      </w:tr>
      <w:tr>
        <w:tc>
          <w:tcPr>
            <w:tcW w:type="dxa" w:w="4703"/>
            <w:shd w:val="clear" w:color="auto" w:fill="F2F2F2"/>
          </w:tcPr>
          <w:p>
            <w:r>
              <w:rPr>
                <w:sz w:val="20"/>
              </w:rPr>
              <w:t>Certificates</w:t>
            </w:r>
          </w:p>
        </w:tc>
        <w:tc>
          <w:tcPr>
            <w:tcW w:type="dxa" w:w="4703"/>
            <w:shd w:val="clear" w:color="auto" w:fill="F2F2F2"/>
          </w:tcPr>
          <w:p>
            <w:r>
              <w:rPr>
                <w:sz w:val="20"/>
              </w:rPr>
              <w:t>Relevant certificates to be provided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Carl Abramson, as the responsible person for Albury Grain and Storage Pty Ltd (RE RE-NSW-2021-0044),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Carl Abramson</w:t>
            </w:r>
          </w:p>
        </w:tc>
      </w:tr>
      <w:tr>
        <w:tc>
          <w:tcPr>
            <w:tcW w:type="dxa" w:w="2835"/>
            <w:shd w:val="clear" w:color="auto" w:fill="DCE6F1"/>
          </w:tcPr>
          <w:p>
            <w:r>
              <w:rPr>
                <w:b/>
                <w:sz w:val="20"/>
              </w:rPr>
              <w:t>Date</w:t>
            </w:r>
          </w:p>
        </w:tc>
        <w:tc>
          <w:tcPr>
            <w:tcW w:type="dxa" w:w="5669"/>
          </w:tcPr>
          <w:p>
            <w:r>
              <w:rPr>
                <w:sz w:val="20"/>
              </w:rPr>
              <w:t>4 August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