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Katherine Fresh Farms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RE-QLD-3058</w:t>
              <w:br/>
            </w:r>
            <w:r>
              <w:rPr>
                <w:sz w:val="16"/>
              </w:rPr>
              <w:t>Doc Ref:        KAT-HACCP-059</w:t>
              <w:br/>
            </w:r>
            <w:r>
              <w:rPr>
                <w:sz w:val="16"/>
              </w:rPr>
              <w:t>Version:        3.8</w:t>
              <w:br/>
            </w:r>
            <w:r>
              <w:rPr>
                <w:sz w:val="16"/>
              </w:rPr>
              <w:t>Date:             September 2026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Katherine Fresh Farms Pty Ltd</w:t>
      </w:r>
    </w:p>
    <w:p>
      <w:pPr>
        <w:spacing w:after="60"/>
      </w:pPr>
      <w:r>
        <w:rPr>
          <w:sz w:val="20"/>
        </w:rPr>
        <w:t>Address: 59 Station Road, Queensland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RE-NSW-1882,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59 (Quality Lead)</w:t>
      </w:r>
    </w:p>
    <w:p>
      <w:pPr>
        <w:pStyle w:val="ListBullet"/>
        <w:spacing w:after="40"/>
      </w:pPr>
      <w:r>
        <w:rPr>
          <w:sz w:val="20"/>
        </w:rPr>
        <w:t>Operator 59A</w:t>
      </w:r>
    </w:p>
    <w:p>
      <w:pPr>
        <w:pStyle w:val="ListBullet"/>
        <w:spacing w:after="40"/>
      </w:pPr>
      <w:r>
        <w:rPr>
          <w:sz w:val="20"/>
        </w:rPr>
        <w:t>Operator 59B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Katherine Fresh Farms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Katherine Fresh Farms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59 (Quality Lead)  |  Title: HACCP Lead  |  Date: September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