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Quirindi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RE-NSW-2022-0166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55 New England Highway, Quirindi NSW 2343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55 New England Highway, Quirindi NSW 2343. The registered area boundary corresponds to the property title boundary and is enclosed by a 1.8 m paling fence. Dimensions: approximately 110 m (east–west) × 100 m (north–south). RE Number RE-NSW-2020-0447.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SERNSWES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