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Murray River Pulse Co</w:t>
            </w:r>
          </w:p>
        </w:tc>
      </w:tr>
      <w:tr>
        <w:tc>
          <w:tcPr>
            <w:tcW w:type="dxa" w:w="3118"/>
            <w:shd w:val="clear" w:color="auto" w:fill="DCE6F1"/>
            <w:vAlign w:val="center"/>
          </w:tcPr>
          <w:p>
            <w:r>
              <w:rPr>
                <w:b/>
                <w:sz w:val="18"/>
              </w:rPr>
              <w:t>RE Number</w:t>
            </w:r>
          </w:p>
        </w:tc>
        <w:tc>
          <w:tcPr>
            <w:tcW w:type="dxa" w:w="6236"/>
            <w:vAlign w:val="center"/>
          </w:tcPr>
          <w:p>
            <w:r>
              <w:rPr>
                <w:sz w:val="18"/>
              </w:rPr>
              <w:t>RE-NSW-2022-0187</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88 Oxley Highway, Coonamble NSW 2829</w:t>
            </w:r>
          </w:p>
        </w:tc>
      </w:tr>
      <w:tr>
        <w:tc>
          <w:tcPr>
            <w:tcW w:type="dxa" w:w="3118"/>
            <w:shd w:val="clear" w:color="auto" w:fill="DCE6F1"/>
            <w:vAlign w:val="center"/>
          </w:tcPr>
          <w:p>
            <w:r>
              <w:rPr>
                <w:b/>
                <w:sz w:val="18"/>
              </w:rPr>
              <w:t>Registered Commodity</w:t>
            </w:r>
          </w:p>
        </w:tc>
        <w:tc>
          <w:tcPr>
            <w:tcW w:type="dxa" w:w="6236"/>
            <w:vAlign w:val="center"/>
          </w:tcPr>
          <w:p>
            <w:r>
              <w:rPr>
                <w:sz w:val="18"/>
              </w:rPr>
              <w:t>Barley</w:t>
            </w:r>
          </w:p>
        </w:tc>
      </w:tr>
      <w:tr>
        <w:tc>
          <w:tcPr>
            <w:tcW w:type="dxa" w:w="3118"/>
            <w:shd w:val="clear" w:color="auto" w:fill="DCE6F1"/>
            <w:vAlign w:val="center"/>
          </w:tcPr>
          <w:p>
            <w:r>
              <w:rPr>
                <w:b/>
                <w:sz w:val="18"/>
              </w:rPr>
              <w:t>Responsible Officer</w:t>
            </w:r>
          </w:p>
        </w:tc>
        <w:tc>
          <w:tcPr>
            <w:tcW w:type="dxa" w:w="6236"/>
            <w:vAlign w:val="center"/>
          </w:tcPr>
          <w:p>
            <w:r>
              <w:rPr>
                <w:sz w:val="18"/>
              </w:rPr>
              <w:t>Fiona McLachlan</w:t>
            </w:r>
          </w:p>
        </w:tc>
      </w:tr>
      <w:tr>
        <w:tc>
          <w:tcPr>
            <w:tcW w:type="dxa" w:w="3118"/>
            <w:shd w:val="clear" w:color="auto" w:fill="DCE6F1"/>
            <w:vAlign w:val="center"/>
          </w:tcPr>
          <w:p>
            <w:r>
              <w:rPr>
                <w:b/>
                <w:sz w:val="18"/>
              </w:rPr>
              <w:t>Property Area</w:t>
            </w:r>
          </w:p>
        </w:tc>
        <w:tc>
          <w:tcPr>
            <w:tcW w:type="dxa" w:w="6236"/>
            <w:vAlign w:val="center"/>
          </w:tcPr>
          <w:p>
            <w:r>
              <w:rPr>
                <w:sz w:val="18"/>
              </w:rPr>
              <w:t>850.0 ha</w:t>
            </w:r>
          </w:p>
        </w:tc>
      </w:tr>
      <w:tr>
        <w:tc>
          <w:tcPr>
            <w:tcW w:type="dxa" w:w="3118"/>
            <w:shd w:val="clear" w:color="auto" w:fill="DCE6F1"/>
            <w:vAlign w:val="center"/>
          </w:tcPr>
          <w:p>
            <w:r>
              <w:rPr>
                <w:b/>
                <w:sz w:val="18"/>
              </w:rPr>
              <w:t>Year Established</w:t>
            </w:r>
          </w:p>
        </w:tc>
        <w:tc>
          <w:tcPr>
            <w:tcW w:type="dxa" w:w="6236"/>
            <w:vAlign w:val="center"/>
          </w:tcPr>
          <w:p>
            <w:r>
              <w:rPr>
                <w:sz w:val="18"/>
              </w:rPr>
              <w:t>2015</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2 February 2024</w:t>
            </w:r>
          </w:p>
        </w:tc>
      </w:tr>
      <w:tr>
        <w:tc>
          <w:tcPr>
            <w:tcW w:type="dxa" w:w="3118"/>
            <w:shd w:val="clear" w:color="auto" w:fill="DCE6F1"/>
            <w:vAlign w:val="center"/>
          </w:tcPr>
          <w:p>
            <w:r>
              <w:rPr>
                <w:b/>
                <w:sz w:val="18"/>
              </w:rPr>
              <w:t>Next Review</w:t>
            </w:r>
          </w:p>
        </w:tc>
        <w:tc>
          <w:tcPr>
            <w:tcW w:type="dxa" w:w="6236"/>
            <w:vAlign w:val="center"/>
          </w:tcPr>
          <w:p>
            <w:r>
              <w:rPr>
                <w:sz w:val="18"/>
              </w:rPr>
              <w:t>2 February 2026</w:t>
            </w:r>
          </w:p>
        </w:tc>
      </w:tr>
    </w:tbl>
    <w:p/>
    <w:p>
      <w:pPr>
        <w:pStyle w:val="Heading1"/>
      </w:pPr>
      <w:r>
        <w:rPr>
          <w:color w:val="1F497D"/>
        </w:rPr>
        <w:t>1.  OVERVIEW</w:t>
      </w:r>
    </w:p>
    <w:p>
      <w:r>
        <w:rPr>
          <w:b w:val="0"/>
          <w:i w:val="0"/>
          <w:sz w:val="20"/>
        </w:rPr>
        <w:t>Murray River Pulse Co is a registered export establishment located at 88 Oxley Highway, Coonamble NSW 2829, NSW. The establishment holds RE Number RE-NSW-2022-0187 and is registered to handle and export Barley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Silos ×4 (1,800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SERNSWES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Barley.</w:t>
      </w:r>
    </w:p>
    <w:p>
      <w:pPr>
        <w:pStyle w:val="Heading2"/>
      </w:pPr>
      <w:r>
        <w:t>4.2  Lighting (C2)</w:t>
      </w:r>
    </w:p>
    <w:p>
      <w:r>
        <w:rPr>
          <w:b w:val="0"/>
          <w:i w:val="0"/>
          <w:sz w:val="20"/>
        </w:rPr>
        <w:t>LED panel lighting installed 2018: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October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Barley.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December 2024.</w:t>
      </w:r>
    </w:p>
    <w:p/>
    <w:p>
      <w:pPr>
        <w:pStyle w:val="Heading1"/>
      </w:pPr>
      <w:r>
        <w:rPr>
          <w:color w:val="1F497D"/>
        </w:rPr>
        <w:t>8.  SERNSWES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Fiona McLachlan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