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Tablelands Almond</w:t>
            </w:r>
          </w:p>
        </w:tc>
      </w:tr>
      <w:tr>
        <w:tc>
          <w:tcPr>
            <w:tcW w:type="dxa" w:w="4536"/>
            <w:shd w:val="clear" w:color="auto" w:fill="1F497D"/>
            <w:vAlign w:val="center"/>
          </w:tcPr>
          <w:p>
            <w:r>
              <w:rPr>
                <w:b/>
                <w:color w:val="FFFFFF"/>
                <w:sz w:val="18"/>
              </w:rPr>
              <w:t>RE Number</w:t>
            </w:r>
          </w:p>
        </w:tc>
        <w:tc>
          <w:tcPr>
            <w:tcW w:type="dxa" w:w="4536"/>
          </w:tcPr>
          <w:p>
            <w:r>
              <w:rPr>
                <w:sz w:val="18"/>
              </w:rPr>
              <w:t>RE-NSW-2023-0055</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31 New England Highway, Tamworth NSW 2340</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Ralph Christou</w:t>
            </w:r>
          </w:p>
        </w:tc>
      </w:tr>
      <w:tr>
        <w:tc>
          <w:tcPr>
            <w:tcW w:type="dxa" w:w="4536"/>
            <w:shd w:val="clear" w:color="auto" w:fill="1F497D"/>
            <w:vAlign w:val="center"/>
          </w:tcPr>
          <w:p>
            <w:r>
              <w:rPr>
                <w:b/>
                <w:color w:val="FFFFFF"/>
                <w:sz w:val="18"/>
              </w:rPr>
              <w:t>Property Area</w:t>
            </w:r>
          </w:p>
        </w:tc>
        <w:tc>
          <w:tcPr>
            <w:tcW w:type="dxa" w:w="4536"/>
          </w:tcPr>
          <w:p>
            <w:r>
              <w:rPr>
                <w:sz w:val="18"/>
              </w:rPr>
              <w:t>2100.0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1 March 2025</w:t>
            </w:r>
          </w:p>
        </w:tc>
      </w:tr>
      <w:tr>
        <w:tc>
          <w:tcPr>
            <w:tcW w:type="dxa" w:w="4536"/>
            <w:shd w:val="clear" w:color="auto" w:fill="1F497D"/>
            <w:vAlign w:val="center"/>
          </w:tcPr>
          <w:p>
            <w:r>
              <w:rPr>
                <w:b/>
                <w:color w:val="FFFFFF"/>
                <w:sz w:val="18"/>
              </w:rPr>
              <w:t>Next Review</w:t>
            </w:r>
          </w:p>
        </w:tc>
        <w:tc>
          <w:tcPr>
            <w:tcW w:type="dxa" w:w="4536"/>
          </w:tcPr>
          <w:p>
            <w:r>
              <w:rPr>
                <w:sz w:val="18"/>
              </w:rPr>
              <w:t>1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Tablelands Almond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Ralph Christou</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internal inspection conducted on 1 March 2025 identified product residue accumulation at the base of the elevator boot and under the belt conveyor transfer points. The areas were scheduled for additional cleaning. A follow-up inspection date is to be confirmed with the site manager.</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Ralph Christou</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