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Dawson Valley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RE-QLD-2021-0200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55 Dawson Highway, Theodore QLD 4719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55 Dawson Highway, Theodore QLD 4719. The registered area boundary corresponds to the property title boundary and is enclosed by a 1.8 m paling fence. Dimensions: approximately 110 m (east–west) × 100 m (north–south). RE Number RE-QLD-2020-0447.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SERQLDES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