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RE-QLD-2023-0033</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12 March 2025</w:t>
            </w:r>
          </w:p>
        </w:tc>
      </w:tr>
      <w:tr>
        <w:tc>
          <w:tcPr>
            <w:tcW w:type="dxa" w:w="2835"/>
            <w:shd w:val="clear" w:color="auto" w:fill="DCE6F1"/>
          </w:tcPr>
          <w:p>
            <w:r>
              <w:rPr>
                <w:b/>
                <w:sz w:val="20"/>
              </w:rPr>
              <w:t>Commodity</w:t>
            </w:r>
          </w:p>
        </w:tc>
        <w:tc>
          <w:tcPr>
            <w:tcW w:type="dxa" w:w="5669"/>
          </w:tcPr>
          <w:p>
            <w:r>
              <w:rPr>
                <w:sz w:val="20"/>
              </w:rPr>
              <w:t>Hay And Straw</w:t>
            </w:r>
          </w:p>
        </w:tc>
      </w:tr>
      <w:tr>
        <w:tc>
          <w:tcPr>
            <w:tcW w:type="dxa" w:w="2835"/>
            <w:shd w:val="clear" w:color="auto" w:fill="DCE6F1"/>
          </w:tcPr>
          <w:p>
            <w:r>
              <w:rPr>
                <w:b/>
                <w:sz w:val="20"/>
              </w:rPr>
              <w:t>Destination</w:t>
            </w:r>
          </w:p>
        </w:tc>
        <w:tc>
          <w:tcPr>
            <w:tcW w:type="dxa" w:w="5669"/>
          </w:tcPr>
          <w:p>
            <w:r>
              <w:rPr>
                <w:sz w:val="20"/>
              </w:rPr>
              <w:t>UAE</w:t>
            </w:r>
          </w:p>
        </w:tc>
      </w:tr>
      <w:tr>
        <w:tc>
          <w:tcPr>
            <w:tcW w:type="dxa" w:w="2835"/>
            <w:shd w:val="clear" w:color="auto" w:fill="DCE6F1"/>
          </w:tcPr>
          <w:p>
            <w:r>
              <w:rPr>
                <w:b/>
                <w:sz w:val="20"/>
              </w:rPr>
              <w:t>ABN</w:t>
            </w:r>
          </w:p>
        </w:tc>
        <w:tc>
          <w:tcPr>
            <w:tcW w:type="dxa" w:w="5669"/>
          </w:tcPr>
          <w:p>
            <w:r>
              <w:rPr>
                <w:sz w:val="20"/>
              </w:rPr>
              <w:t>64 012 345 679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Darling Downs Hay and Straw Pty Ltd</w:t>
            </w:r>
          </w:p>
        </w:tc>
      </w:tr>
      <w:tr>
        <w:tc>
          <w:tcPr>
            <w:tcW w:type="dxa" w:w="2835"/>
            <w:shd w:val="clear" w:color="auto" w:fill="DCE6F1"/>
          </w:tcPr>
          <w:p>
            <w:r>
              <w:rPr>
                <w:b/>
                <w:sz w:val="20"/>
              </w:rPr>
              <w:t>Trading Name</w:t>
            </w:r>
          </w:p>
        </w:tc>
        <w:tc>
          <w:tcPr>
            <w:tcW w:type="dxa" w:w="5669"/>
          </w:tcPr>
          <w:p>
            <w:r>
              <w:rPr>
                <w:sz w:val="20"/>
              </w:rPr>
              <w:t>Darling Downs Hay and Straw Pty Ltd</w:t>
            </w:r>
          </w:p>
        </w:tc>
      </w:tr>
      <w:tr>
        <w:tc>
          <w:tcPr>
            <w:tcW w:type="dxa" w:w="2835"/>
            <w:shd w:val="clear" w:color="auto" w:fill="DCE6F1"/>
          </w:tcPr>
          <w:p>
            <w:r>
              <w:rPr>
                <w:b/>
                <w:sz w:val="20"/>
              </w:rPr>
              <w:t>Address</w:t>
            </w:r>
          </w:p>
        </w:tc>
        <w:tc>
          <w:tcPr>
            <w:tcW w:type="dxa" w:w="5669"/>
          </w:tcPr>
          <w:p>
            <w:r>
              <w:rPr>
                <w:sz w:val="20"/>
              </w:rPr>
              <w:t>33 New England Highway, Toowoomba QLD 4350</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Ian Fitzgerald</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RE-QLD-2023-0033</w:t>
            </w:r>
          </w:p>
        </w:tc>
      </w:tr>
      <w:tr>
        <w:tc>
          <w:tcPr>
            <w:tcW w:type="dxa" w:w="2835"/>
            <w:shd w:val="clear" w:color="auto" w:fill="DCE6F1"/>
          </w:tcPr>
          <w:p>
            <w:r>
              <w:rPr>
                <w:b/>
                <w:sz w:val="20"/>
              </w:rPr>
              <w:t>Registration Expiry</w:t>
            </w:r>
          </w:p>
        </w:tc>
        <w:tc>
          <w:tcPr>
            <w:tcW w:type="dxa" w:w="5669"/>
          </w:tcPr>
          <w:p>
            <w:r>
              <w:rPr>
                <w:sz w:val="20"/>
              </w:rPr>
              <w:t>9 March 2026</w:t>
            </w:r>
          </w:p>
        </w:tc>
      </w:tr>
    </w:tbl>
    <w:p/>
    <w:p>
      <w:pPr>
        <w:pStyle w:val="Heading1"/>
      </w:pPr>
      <w:r>
        <w:rPr>
          <w:color w:val="1F497D"/>
          <w:sz w:val="26"/>
        </w:rPr>
        <w:t>2. Registered Export Operations</w:t>
      </w:r>
    </w:p>
    <w:p>
      <w:r>
        <w:rPr>
          <w:sz w:val="20"/>
        </w:rPr>
        <w:t>This establishment is registered to conduct export operations for hay and straw (specialty).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Hay And Straw receival</w:t>
            </w:r>
          </w:p>
        </w:tc>
        <w:tc>
          <w:tcPr>
            <w:tcW w:type="dxa" w:w="3135"/>
            <w:shd w:val="clear" w:color="auto" w:fill="F2F2F2"/>
          </w:tcPr>
          <w:p>
            <w:r>
              <w:rPr>
                <w:sz w:val="20"/>
              </w:rPr>
              <w:t>Intake of bulk and bagged hay and straw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hay and straw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hay and straw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RE-QLD-2023-0033 is current and active. The establishment was granted registration on 10 March 2023 and the current registration period extends to 9 March 2026. There are no conditions, suspensions or reviews attached to this registration.</w:t>
      </w:r>
    </w:p>
    <w:p/>
    <w:p>
      <w:pPr>
        <w:pStyle w:val="Heading1"/>
      </w:pPr>
      <w:r>
        <w:rPr>
          <w:color w:val="1F497D"/>
          <w:sz w:val="26"/>
        </w:rPr>
        <w:t>4. Fit and Proper Person</w:t>
      </w:r>
    </w:p>
    <w:p>
      <w:r>
        <w:rPr>
          <w:sz w:val="20"/>
        </w:rPr>
        <w:t>Ian Fitzgerald is the nominated responsible person for this registration. The establishment has been under continuous management since 2020.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27 on Plan DP 337357, located at 33 New England Highway, Toowoomba QLD 4350. The total registered area is 25.6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hay and straw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hay and straw.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UAE: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for specialty agricultural products</w:t>
            </w:r>
          </w:p>
        </w:tc>
      </w:tr>
      <w:tr>
        <w:tc>
          <w:tcPr>
            <w:tcW w:type="dxa" w:w="4703"/>
          </w:tcPr>
          <w:p>
            <w:r>
              <w:rPr>
                <w:sz w:val="20"/>
              </w:rPr>
              <w:t>Halal</w:t>
            </w:r>
          </w:p>
        </w:tc>
        <w:tc>
          <w:tcPr>
            <w:tcW w:type="dxa" w:w="4703"/>
          </w:tcPr>
          <w:p>
            <w:r>
              <w:rPr>
                <w:sz w:val="20"/>
              </w:rPr>
              <w:t>Halal certification where applicable to product type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Ian Fitzgerald, as the responsible person for Darling Downs Hay and Straw Pty Ltd (RE RE-QLD-2023-0033),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Ian Fitzgerald</w:t>
            </w:r>
          </w:p>
        </w:tc>
      </w:tr>
      <w:tr>
        <w:tc>
          <w:tcPr>
            <w:tcW w:type="dxa" w:w="2835"/>
            <w:shd w:val="clear" w:color="auto" w:fill="DCE6F1"/>
          </w:tcPr>
          <w:p>
            <w:r>
              <w:rPr>
                <w:b/>
                <w:sz w:val="20"/>
              </w:rPr>
              <w:t>Date</w:t>
            </w:r>
          </w:p>
        </w:tc>
        <w:tc>
          <w:tcPr>
            <w:tcW w:type="dxa" w:w="5669"/>
          </w:tcPr>
          <w:p>
            <w:r>
              <w:rPr>
                <w:sz w:val="20"/>
              </w:rPr>
              <w:t>12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