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DA555" w14:textId="349DBC06" w:rsidR="00DC7248" w:rsidRPr="00065982" w:rsidRDefault="00DC7248" w:rsidP="005D0040">
      <w:pPr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065982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Measuring </w:t>
      </w:r>
      <w:r w:rsidR="00BB49D3" w:rsidRPr="00065982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Metabolic Performance and </w:t>
      </w:r>
      <w:r w:rsidRPr="00065982">
        <w:rPr>
          <w:rFonts w:asciiTheme="majorHAnsi" w:eastAsia="Times New Roman" w:hAnsiTheme="majorHAnsi" w:cs="Times New Roman"/>
          <w:b/>
          <w:bCs/>
          <w:sz w:val="24"/>
          <w:szCs w:val="24"/>
        </w:rPr>
        <w:t>P</w:t>
      </w:r>
      <w:r w:rsidR="005D0040" w:rsidRPr="00065982">
        <w:rPr>
          <w:rFonts w:asciiTheme="majorHAnsi" w:eastAsia="Times New Roman" w:hAnsiTheme="majorHAnsi" w:cs="Times New Roman"/>
          <w:b/>
          <w:bCs/>
          <w:sz w:val="24"/>
          <w:szCs w:val="24"/>
          <w:vertAlign w:val="subscript"/>
        </w:rPr>
        <w:t>CRIT</w:t>
      </w:r>
      <w:r w:rsidRPr="00065982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 in Atlantic cod (</w:t>
      </w:r>
      <w:r w:rsidRPr="00065982">
        <w:rPr>
          <w:rFonts w:asciiTheme="majorHAnsi" w:eastAsia="Times New Roman" w:hAnsiTheme="majorHAnsi" w:cs="Times New Roman"/>
          <w:b/>
          <w:bCs/>
          <w:i/>
          <w:iCs/>
          <w:sz w:val="24"/>
          <w:szCs w:val="24"/>
        </w:rPr>
        <w:t>Gadus morhua</w:t>
      </w:r>
      <w:r w:rsidRPr="00065982">
        <w:rPr>
          <w:rFonts w:asciiTheme="majorHAnsi" w:eastAsia="Times New Roman" w:hAnsiTheme="majorHAnsi" w:cs="Times New Roman"/>
          <w:b/>
          <w:bCs/>
          <w:sz w:val="24"/>
          <w:szCs w:val="24"/>
        </w:rPr>
        <w:t>)</w:t>
      </w:r>
    </w:p>
    <w:p w14:paraId="3B1DF7C2" w14:textId="707A1F3F" w:rsidR="00F96A92" w:rsidRPr="00065982" w:rsidRDefault="469C43B8" w:rsidP="005D0040">
      <w:pPr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065982">
        <w:rPr>
          <w:rFonts w:asciiTheme="majorHAnsi" w:eastAsia="Times New Roman" w:hAnsiTheme="majorHAnsi" w:cs="Times New Roman"/>
          <w:b/>
          <w:bCs/>
          <w:sz w:val="24"/>
          <w:szCs w:val="24"/>
        </w:rPr>
        <w:t>Methods</w:t>
      </w:r>
    </w:p>
    <w:p w14:paraId="2129EC74" w14:textId="51DC0F22" w:rsidR="25B0AB3F" w:rsidRPr="00065982" w:rsidRDefault="39E77F7D" w:rsidP="005D0040">
      <w:pPr>
        <w:jc w:val="both"/>
        <w:rPr>
          <w:rFonts w:eastAsia="Times New Roman" w:cs="Times New Roman"/>
          <w:i/>
          <w:iCs/>
          <w:sz w:val="24"/>
          <w:szCs w:val="24"/>
        </w:rPr>
      </w:pPr>
      <w:r w:rsidRPr="00065982">
        <w:rPr>
          <w:rFonts w:eastAsia="Times New Roman" w:cs="Times New Roman"/>
          <w:i/>
          <w:iCs/>
          <w:sz w:val="24"/>
          <w:szCs w:val="24"/>
        </w:rPr>
        <w:t>Ethics</w:t>
      </w:r>
    </w:p>
    <w:p w14:paraId="1C797E04" w14:textId="0C5D4058" w:rsidR="00BB0D9D" w:rsidRPr="00065982" w:rsidRDefault="00924099" w:rsidP="005D0040">
      <w:pPr>
        <w:jc w:val="both"/>
        <w:rPr>
          <w:rFonts w:eastAsia="Times New Roman" w:cs="Times New Roman"/>
          <w:sz w:val="24"/>
          <w:szCs w:val="24"/>
        </w:rPr>
      </w:pPr>
      <w:r w:rsidRPr="00065982">
        <w:rPr>
          <w:rFonts w:eastAsia="Times New Roman" w:cs="Times New Roman"/>
          <w:sz w:val="24"/>
          <w:szCs w:val="24"/>
        </w:rPr>
        <w:t>Atlantic cod</w:t>
      </w:r>
      <w:r w:rsidR="00BB0D9D" w:rsidRPr="00065982">
        <w:rPr>
          <w:rFonts w:eastAsia="Times New Roman" w:cs="Times New Roman"/>
          <w:sz w:val="24"/>
          <w:szCs w:val="24"/>
        </w:rPr>
        <w:t xml:space="preserve"> were studied under ethical permit 5.8.18-07281/2025 issued to F. Jutfelt, approved by the Swedish Board of Agriculture’s ethical committee which followed the regulations set by the Animal Welfare Body at the University of Gothenburg.</w:t>
      </w:r>
    </w:p>
    <w:p w14:paraId="17129787" w14:textId="301A4E69" w:rsidR="6E297DDC" w:rsidRPr="00065982" w:rsidRDefault="39E77F7D" w:rsidP="005D0040">
      <w:pPr>
        <w:jc w:val="both"/>
        <w:rPr>
          <w:rFonts w:eastAsia="Times New Roman" w:cs="Times New Roman"/>
          <w:i/>
          <w:iCs/>
          <w:sz w:val="24"/>
          <w:szCs w:val="24"/>
        </w:rPr>
      </w:pPr>
      <w:r w:rsidRPr="00065982">
        <w:rPr>
          <w:rFonts w:eastAsia="Times New Roman" w:cs="Times New Roman"/>
          <w:i/>
          <w:iCs/>
          <w:sz w:val="24"/>
          <w:szCs w:val="24"/>
        </w:rPr>
        <w:t xml:space="preserve">Fish husbandry </w:t>
      </w:r>
    </w:p>
    <w:p w14:paraId="6F8049CC" w14:textId="663E6592" w:rsidR="74B8DF9F" w:rsidRPr="00065982" w:rsidRDefault="469C43B8" w:rsidP="005D0040">
      <w:pPr>
        <w:spacing w:line="257" w:lineRule="auto"/>
        <w:jc w:val="both"/>
        <w:rPr>
          <w:rFonts w:eastAsia="Times New Roman" w:cs="Times New Roman"/>
          <w:color w:val="000000" w:themeColor="text1"/>
          <w:sz w:val="24"/>
          <w:szCs w:val="24"/>
          <w:lang w:val="en-GB"/>
        </w:rPr>
      </w:pPr>
      <w:r w:rsidRPr="00065982">
        <w:rPr>
          <w:rFonts w:eastAsia="Times New Roman" w:cs="Times New Roman"/>
          <w:sz w:val="24"/>
          <w:szCs w:val="24"/>
          <w:lang w:val="en-GB"/>
        </w:rPr>
        <w:t>Experiments on Atlantic cod (</w:t>
      </w:r>
      <w:r w:rsidR="3FC1CBA3" w:rsidRPr="00065982">
        <w:rPr>
          <w:rFonts w:eastAsia="Times New Roman" w:cs="Times New Roman"/>
          <w:i/>
          <w:iCs/>
          <w:sz w:val="24"/>
          <w:szCs w:val="24"/>
          <w:lang w:val="en-GB"/>
        </w:rPr>
        <w:t>G</w:t>
      </w:r>
      <w:r w:rsidRPr="00065982">
        <w:rPr>
          <w:rFonts w:eastAsia="Times New Roman" w:cs="Times New Roman"/>
          <w:i/>
          <w:iCs/>
          <w:sz w:val="24"/>
          <w:szCs w:val="24"/>
          <w:lang w:val="en-GB"/>
        </w:rPr>
        <w:t>adus morhua</w:t>
      </w:r>
      <w:r w:rsidRPr="00065982">
        <w:rPr>
          <w:rFonts w:eastAsia="Times New Roman" w:cs="Times New Roman"/>
          <w:sz w:val="24"/>
          <w:szCs w:val="24"/>
          <w:lang w:val="en-GB"/>
        </w:rPr>
        <w:t xml:space="preserve">) were conducted </w:t>
      </w:r>
      <w:r w:rsidR="006B5B62" w:rsidRPr="00065982">
        <w:rPr>
          <w:rFonts w:eastAsia="Times New Roman" w:cs="Times New Roman"/>
          <w:sz w:val="24"/>
          <w:szCs w:val="24"/>
          <w:lang w:val="en-GB"/>
        </w:rPr>
        <w:t xml:space="preserve">from June 17 - July 4, 2025, </w:t>
      </w:r>
      <w:r w:rsidRPr="00065982">
        <w:rPr>
          <w:rFonts w:eastAsia="Times New Roman" w:cs="Times New Roman"/>
          <w:sz w:val="24"/>
          <w:szCs w:val="24"/>
          <w:lang w:val="en-GB"/>
        </w:rPr>
        <w:t xml:space="preserve">at the Kristineberg </w:t>
      </w:r>
      <w:r w:rsidR="00AF3AE9" w:rsidRPr="00065982">
        <w:rPr>
          <w:rFonts w:eastAsia="Times New Roman" w:cs="Times New Roman"/>
          <w:sz w:val="24"/>
          <w:szCs w:val="24"/>
          <w:lang w:val="en-GB"/>
        </w:rPr>
        <w:t>Marine Research Station</w:t>
      </w:r>
      <w:r w:rsidRPr="00065982">
        <w:rPr>
          <w:rFonts w:eastAsia="Times New Roman" w:cs="Times New Roman"/>
          <w:sz w:val="24"/>
          <w:szCs w:val="24"/>
          <w:lang w:val="en-GB"/>
        </w:rPr>
        <w:t xml:space="preserve">, </w:t>
      </w:r>
      <w:r w:rsidR="00AF3AE9" w:rsidRPr="00065982">
        <w:rPr>
          <w:rFonts w:eastAsia="Times New Roman" w:cs="Times New Roman"/>
          <w:sz w:val="24"/>
          <w:szCs w:val="24"/>
          <w:lang w:val="en-GB"/>
        </w:rPr>
        <w:t>located on</w:t>
      </w:r>
      <w:r w:rsidRPr="00065982">
        <w:rPr>
          <w:rFonts w:eastAsia="Times New Roman" w:cs="Times New Roman"/>
          <w:sz w:val="24"/>
          <w:szCs w:val="24"/>
          <w:lang w:val="en-GB"/>
        </w:rPr>
        <w:t xml:space="preserve"> the Gullmar </w:t>
      </w:r>
      <w:r w:rsidR="00BD3AF3" w:rsidRPr="00065982">
        <w:rPr>
          <w:rFonts w:eastAsia="Times New Roman" w:cs="Times New Roman"/>
          <w:sz w:val="24"/>
          <w:szCs w:val="24"/>
          <w:lang w:val="en-GB"/>
        </w:rPr>
        <w:t>F</w:t>
      </w:r>
      <w:r w:rsidRPr="00065982">
        <w:rPr>
          <w:rFonts w:eastAsia="Times New Roman" w:cs="Times New Roman"/>
          <w:sz w:val="24"/>
          <w:szCs w:val="24"/>
          <w:lang w:val="en-GB"/>
        </w:rPr>
        <w:t>jord</w:t>
      </w:r>
      <w:r w:rsidR="00AF3AE9" w:rsidRPr="00065982">
        <w:rPr>
          <w:rFonts w:eastAsia="Times New Roman" w:cs="Times New Roman"/>
          <w:sz w:val="24"/>
          <w:szCs w:val="24"/>
          <w:lang w:val="en-GB"/>
        </w:rPr>
        <w:t xml:space="preserve"> in</w:t>
      </w:r>
      <w:r w:rsidRPr="00065982">
        <w:rPr>
          <w:rFonts w:eastAsia="Times New Roman" w:cs="Times New Roman"/>
          <w:sz w:val="24"/>
          <w:szCs w:val="24"/>
          <w:lang w:val="en-GB"/>
        </w:rPr>
        <w:t xml:space="preserve"> Sweden.</w:t>
      </w:r>
      <w:r w:rsidR="2F4E6381" w:rsidRPr="00065982">
        <w:rPr>
          <w:rFonts w:eastAsia="Times New Roman" w:cs="Times New Roman"/>
          <w:sz w:val="24"/>
          <w:szCs w:val="24"/>
          <w:lang w:val="en-GB"/>
        </w:rPr>
        <w:t xml:space="preserve"> Cod were</w:t>
      </w:r>
      <w:r w:rsidR="00133969" w:rsidRPr="00065982">
        <w:rPr>
          <w:rFonts w:eastAsia="Times New Roman" w:cs="Times New Roman"/>
          <w:sz w:val="24"/>
          <w:szCs w:val="24"/>
          <w:lang w:val="en-GB"/>
        </w:rPr>
        <w:t xml:space="preserve"> </w:t>
      </w:r>
      <w:r w:rsidR="005E1C73" w:rsidRPr="00065982">
        <w:rPr>
          <w:rFonts w:eastAsia="Times New Roman" w:cs="Times New Roman"/>
          <w:sz w:val="24"/>
          <w:szCs w:val="24"/>
          <w:lang w:val="en-GB"/>
        </w:rPr>
        <w:t xml:space="preserve">purchased directly from a </w:t>
      </w:r>
      <w:r w:rsidR="00AF3AE9" w:rsidRPr="00065982">
        <w:rPr>
          <w:rFonts w:eastAsia="Times New Roman" w:cs="Times New Roman"/>
          <w:sz w:val="24"/>
          <w:szCs w:val="24"/>
          <w:lang w:val="en-GB"/>
        </w:rPr>
        <w:t>commercial</w:t>
      </w:r>
      <w:r w:rsidR="005E1C73" w:rsidRPr="00065982">
        <w:rPr>
          <w:rFonts w:eastAsia="Times New Roman" w:cs="Times New Roman"/>
          <w:sz w:val="24"/>
          <w:szCs w:val="24"/>
          <w:lang w:val="en-GB"/>
        </w:rPr>
        <w:t xml:space="preserve"> fisher, and were mainly caught in fyke nets</w:t>
      </w:r>
      <w:r w:rsidR="2F4E6381" w:rsidRPr="00065982">
        <w:rPr>
          <w:rFonts w:eastAsia="Times New Roman" w:cs="Times New Roman"/>
          <w:sz w:val="24"/>
          <w:szCs w:val="24"/>
          <w:lang w:val="en-GB"/>
        </w:rPr>
        <w:t>.</w:t>
      </w:r>
      <w:r w:rsidR="45506102" w:rsidRPr="00065982">
        <w:rPr>
          <w:rFonts w:eastAsia="Times New Roman" w:cs="Times New Roman"/>
          <w:sz w:val="24"/>
          <w:szCs w:val="24"/>
          <w:lang w:val="en-GB"/>
        </w:rPr>
        <w:t xml:space="preserve"> </w:t>
      </w:r>
      <w:r w:rsidR="2F4E6381" w:rsidRPr="00065982">
        <w:rPr>
          <w:rFonts w:eastAsia="Times New Roman" w:cs="Times New Roman"/>
          <w:sz w:val="24"/>
          <w:szCs w:val="24"/>
          <w:lang w:val="en-GB"/>
        </w:rPr>
        <w:t xml:space="preserve">Fish were transported by </w:t>
      </w:r>
      <w:r w:rsidR="5804D57C" w:rsidRPr="00065982">
        <w:rPr>
          <w:rFonts w:eastAsia="Times New Roman" w:cs="Times New Roman"/>
          <w:sz w:val="24"/>
          <w:szCs w:val="24"/>
          <w:lang w:val="en-GB"/>
        </w:rPr>
        <w:t>car</w:t>
      </w:r>
      <w:r w:rsidR="2F4E6381" w:rsidRPr="00065982">
        <w:rPr>
          <w:rFonts w:eastAsia="Times New Roman" w:cs="Times New Roman"/>
          <w:sz w:val="24"/>
          <w:szCs w:val="24"/>
          <w:lang w:val="en-GB"/>
        </w:rPr>
        <w:t xml:space="preserve"> to the aquarium facilities in Kristineberg </w:t>
      </w:r>
      <w:r w:rsidR="201DEE6F" w:rsidRPr="00065982">
        <w:rPr>
          <w:rFonts w:eastAsia="Times New Roman" w:cs="Times New Roman"/>
          <w:sz w:val="24"/>
          <w:szCs w:val="24"/>
          <w:lang w:val="en-GB"/>
        </w:rPr>
        <w:t xml:space="preserve">(15 min </w:t>
      </w:r>
      <w:r w:rsidR="23014F3B" w:rsidRPr="00065982">
        <w:rPr>
          <w:rFonts w:eastAsia="Times New Roman" w:cs="Times New Roman"/>
          <w:sz w:val="24"/>
          <w:szCs w:val="24"/>
          <w:lang w:val="en-GB"/>
        </w:rPr>
        <w:t>drive</w:t>
      </w:r>
      <w:r w:rsidR="201DEE6F" w:rsidRPr="00065982">
        <w:rPr>
          <w:rFonts w:eastAsia="Times New Roman" w:cs="Times New Roman"/>
          <w:sz w:val="24"/>
          <w:szCs w:val="24"/>
          <w:lang w:val="en-GB"/>
        </w:rPr>
        <w:t xml:space="preserve">) </w:t>
      </w:r>
      <w:r w:rsidR="2F4E6381" w:rsidRPr="00065982">
        <w:rPr>
          <w:rFonts w:eastAsia="Times New Roman" w:cs="Times New Roman"/>
          <w:sz w:val="24"/>
          <w:szCs w:val="24"/>
          <w:lang w:val="en-GB"/>
        </w:rPr>
        <w:t xml:space="preserve">and kept in </w:t>
      </w:r>
      <w:r w:rsidR="0494655A" w:rsidRPr="00065982">
        <w:rPr>
          <w:rFonts w:eastAsia="Times New Roman" w:cs="Times New Roman"/>
          <w:sz w:val="24"/>
          <w:szCs w:val="24"/>
          <w:lang w:val="en-GB"/>
        </w:rPr>
        <w:t xml:space="preserve">flow-through tanks </w:t>
      </w:r>
      <w:r w:rsidR="004435A0" w:rsidRPr="00065982">
        <w:rPr>
          <w:rFonts w:eastAsia="Times New Roman" w:cs="Times New Roman"/>
          <w:sz w:val="24"/>
          <w:szCs w:val="24"/>
          <w:lang w:val="en-GB"/>
        </w:rPr>
        <w:t>(</w:t>
      </w:r>
      <w:r w:rsidR="00DF2ECA" w:rsidRPr="00065982">
        <w:rPr>
          <w:rFonts w:eastAsia="Times New Roman" w:cs="Times New Roman"/>
          <w:sz w:val="24"/>
          <w:szCs w:val="24"/>
          <w:lang w:val="en-GB"/>
        </w:rPr>
        <w:t>2 smaller</w:t>
      </w:r>
      <w:r w:rsidR="002E470D" w:rsidRPr="00065982">
        <w:rPr>
          <w:rFonts w:eastAsia="Times New Roman" w:cs="Times New Roman"/>
          <w:sz w:val="24"/>
          <w:szCs w:val="24"/>
          <w:lang w:val="en-GB"/>
        </w:rPr>
        <w:t xml:space="preserve"> </w:t>
      </w:r>
      <w:commentRangeStart w:id="0"/>
      <w:r w:rsidR="002E470D" w:rsidRPr="00065982">
        <w:rPr>
          <w:rFonts w:eastAsia="Times New Roman" w:cs="Times New Roman"/>
          <w:sz w:val="24"/>
          <w:szCs w:val="24"/>
          <w:lang w:val="en-GB"/>
        </w:rPr>
        <w:t xml:space="preserve">420 </w:t>
      </w:r>
      <w:commentRangeEnd w:id="0"/>
      <w:r w:rsidR="002E470D" w:rsidRPr="00065982">
        <w:rPr>
          <w:rStyle w:val="CommentReference"/>
          <w:rFonts w:eastAsia="Times New Roman" w:cs="Times New Roman"/>
          <w:sz w:val="24"/>
          <w:szCs w:val="24"/>
          <w:lang w:val="en-GB"/>
        </w:rPr>
        <w:commentReference w:id="0"/>
      </w:r>
      <w:r w:rsidR="002E470D" w:rsidRPr="00065982">
        <w:rPr>
          <w:rFonts w:eastAsia="Times New Roman" w:cs="Times New Roman"/>
          <w:sz w:val="24"/>
          <w:szCs w:val="24"/>
          <w:lang w:val="en-GB"/>
        </w:rPr>
        <w:t>l</w:t>
      </w:r>
      <w:r w:rsidR="00DF2ECA" w:rsidRPr="00065982">
        <w:rPr>
          <w:rFonts w:eastAsia="Times New Roman" w:cs="Times New Roman"/>
          <w:sz w:val="24"/>
          <w:szCs w:val="24"/>
          <w:lang w:val="en-GB"/>
        </w:rPr>
        <w:t xml:space="preserve"> holding tanks</w:t>
      </w:r>
      <w:r w:rsidR="004435A0" w:rsidRPr="00065982">
        <w:rPr>
          <w:rFonts w:eastAsia="Times New Roman" w:cs="Times New Roman"/>
          <w:sz w:val="24"/>
          <w:szCs w:val="24"/>
          <w:lang w:val="en-GB"/>
        </w:rPr>
        <w:t xml:space="preserve">; </w:t>
      </w:r>
      <w:r w:rsidR="00DF2ECA" w:rsidRPr="00065982">
        <w:rPr>
          <w:rFonts w:eastAsia="Times New Roman" w:cs="Times New Roman"/>
          <w:sz w:val="24"/>
          <w:szCs w:val="24"/>
          <w:lang w:val="en-GB"/>
        </w:rPr>
        <w:t xml:space="preserve">2 larger </w:t>
      </w:r>
      <w:r w:rsidR="002E470D" w:rsidRPr="00065982">
        <w:rPr>
          <w:rFonts w:eastAsia="Times New Roman" w:cs="Times New Roman"/>
          <w:sz w:val="24"/>
          <w:szCs w:val="24"/>
          <w:lang w:val="en-GB"/>
        </w:rPr>
        <w:t>1000</w:t>
      </w:r>
      <w:r w:rsidR="00024B77" w:rsidRPr="00065982">
        <w:rPr>
          <w:rFonts w:eastAsia="Times New Roman" w:cs="Times New Roman"/>
          <w:sz w:val="24"/>
          <w:szCs w:val="24"/>
          <w:lang w:val="en-GB"/>
        </w:rPr>
        <w:t xml:space="preserve"> l</w:t>
      </w:r>
      <w:r w:rsidR="002E470D" w:rsidRPr="00065982">
        <w:rPr>
          <w:rFonts w:eastAsia="Times New Roman" w:cs="Times New Roman"/>
          <w:sz w:val="24"/>
          <w:szCs w:val="24"/>
          <w:lang w:val="en-GB"/>
        </w:rPr>
        <w:t xml:space="preserve"> holding tanks</w:t>
      </w:r>
      <w:r w:rsidR="004435A0" w:rsidRPr="00065982">
        <w:rPr>
          <w:rFonts w:eastAsia="Times New Roman" w:cs="Times New Roman"/>
          <w:sz w:val="24"/>
          <w:szCs w:val="24"/>
          <w:lang w:val="en-GB"/>
        </w:rPr>
        <w:t>)</w:t>
      </w:r>
      <w:r w:rsidR="0494655A" w:rsidRPr="00065982">
        <w:rPr>
          <w:rFonts w:eastAsia="Times New Roman" w:cs="Times New Roman"/>
          <w:sz w:val="24"/>
          <w:szCs w:val="24"/>
          <w:lang w:val="en-GB"/>
        </w:rPr>
        <w:t xml:space="preserve"> for </w:t>
      </w:r>
      <w:r w:rsidR="67B7E313" w:rsidRPr="00065982">
        <w:rPr>
          <w:rFonts w:eastAsia="Times New Roman" w:cs="Times New Roman"/>
          <w:sz w:val="24"/>
          <w:szCs w:val="24"/>
          <w:lang w:val="en-GB"/>
        </w:rPr>
        <w:t>a minimum of 5</w:t>
      </w:r>
      <w:r w:rsidR="0494655A" w:rsidRPr="00065982">
        <w:rPr>
          <w:rFonts w:eastAsia="Times New Roman" w:cs="Times New Roman"/>
          <w:sz w:val="24"/>
          <w:szCs w:val="24"/>
          <w:lang w:val="en-GB"/>
        </w:rPr>
        <w:t xml:space="preserve"> </w:t>
      </w:r>
      <w:r w:rsidR="67B7E313" w:rsidRPr="00065982">
        <w:rPr>
          <w:rFonts w:eastAsia="Times New Roman" w:cs="Times New Roman"/>
          <w:sz w:val="24"/>
          <w:szCs w:val="24"/>
          <w:lang w:val="en-GB"/>
        </w:rPr>
        <w:t>days</w:t>
      </w:r>
      <w:r w:rsidR="0494655A" w:rsidRPr="00065982">
        <w:rPr>
          <w:rFonts w:eastAsia="Times New Roman" w:cs="Times New Roman"/>
          <w:sz w:val="24"/>
          <w:szCs w:val="24"/>
          <w:lang w:val="en-GB"/>
        </w:rPr>
        <w:t xml:space="preserve"> before experiments. </w:t>
      </w:r>
      <w:r w:rsidR="1AE4F8E2" w:rsidRPr="00065982">
        <w:rPr>
          <w:rFonts w:eastAsia="Times New Roman" w:cs="Times New Roman"/>
          <w:sz w:val="24"/>
          <w:szCs w:val="24"/>
          <w:lang w:val="en-GB"/>
        </w:rPr>
        <w:t xml:space="preserve">Surface </w:t>
      </w:r>
      <w:r w:rsidR="00330300" w:rsidRPr="00065982">
        <w:rPr>
          <w:rFonts w:eastAsia="Times New Roman" w:cs="Times New Roman"/>
          <w:sz w:val="24"/>
          <w:szCs w:val="24"/>
          <w:lang w:val="en-GB"/>
        </w:rPr>
        <w:t xml:space="preserve">sea </w:t>
      </w:r>
      <w:r w:rsidR="1AE4F8E2" w:rsidRPr="00065982">
        <w:rPr>
          <w:rFonts w:eastAsia="Times New Roman" w:cs="Times New Roman"/>
          <w:sz w:val="24"/>
          <w:szCs w:val="24"/>
          <w:lang w:val="en-GB"/>
        </w:rPr>
        <w:t>w</w:t>
      </w:r>
      <w:r w:rsidR="0494655A" w:rsidRPr="00065982">
        <w:rPr>
          <w:rFonts w:eastAsia="Times New Roman" w:cs="Times New Roman"/>
          <w:sz w:val="24"/>
          <w:szCs w:val="24"/>
          <w:lang w:val="en-GB"/>
        </w:rPr>
        <w:t>ater</w:t>
      </w:r>
      <w:r w:rsidR="6BA55C6D" w:rsidRPr="00065982">
        <w:rPr>
          <w:rFonts w:eastAsia="Times New Roman" w:cs="Times New Roman"/>
          <w:sz w:val="24"/>
          <w:szCs w:val="24"/>
          <w:lang w:val="en-GB"/>
        </w:rPr>
        <w:t xml:space="preserve"> </w:t>
      </w:r>
      <w:r w:rsidR="007D620E" w:rsidRPr="00065982">
        <w:rPr>
          <w:rFonts w:eastAsia="Times New Roman" w:cs="Times New Roman"/>
          <w:sz w:val="24"/>
          <w:szCs w:val="24"/>
          <w:lang w:val="en-GB"/>
        </w:rPr>
        <w:t>(</w:t>
      </w:r>
      <w:r w:rsidR="00084955" w:rsidRPr="00065982">
        <w:rPr>
          <w:rFonts w:eastAsia="Times New Roman" w:cs="Times New Roman"/>
          <w:sz w:val="24"/>
          <w:szCs w:val="24"/>
          <w:lang w:val="en-GB"/>
        </w:rPr>
        <w:t xml:space="preserve">particle </w:t>
      </w:r>
      <w:r w:rsidR="00720DA0" w:rsidRPr="00065982">
        <w:rPr>
          <w:rFonts w:eastAsia="Times New Roman" w:cs="Times New Roman"/>
          <w:sz w:val="24"/>
          <w:szCs w:val="24"/>
          <w:lang w:val="en-GB"/>
        </w:rPr>
        <w:t>filtered</w:t>
      </w:r>
      <w:r w:rsidR="007D620E" w:rsidRPr="00065982">
        <w:rPr>
          <w:rFonts w:eastAsia="Times New Roman" w:cs="Times New Roman"/>
          <w:sz w:val="24"/>
          <w:szCs w:val="24"/>
          <w:lang w:val="en-GB"/>
        </w:rPr>
        <w:t xml:space="preserve">) </w:t>
      </w:r>
      <w:r w:rsidR="6BA55C6D" w:rsidRPr="00065982">
        <w:rPr>
          <w:rFonts w:eastAsia="Times New Roman" w:cs="Times New Roman"/>
          <w:sz w:val="24"/>
          <w:szCs w:val="24"/>
          <w:lang w:val="en-GB"/>
        </w:rPr>
        <w:t xml:space="preserve">from the Skagerrak Bay </w:t>
      </w:r>
      <w:r w:rsidR="0494655A" w:rsidRPr="00065982">
        <w:rPr>
          <w:rFonts w:eastAsia="Times New Roman" w:cs="Times New Roman"/>
          <w:sz w:val="24"/>
          <w:szCs w:val="24"/>
          <w:lang w:val="en-GB"/>
        </w:rPr>
        <w:t>was</w:t>
      </w:r>
      <w:r w:rsidR="5CF65335" w:rsidRPr="00065982">
        <w:rPr>
          <w:rFonts w:eastAsia="Times New Roman" w:cs="Times New Roman"/>
          <w:sz w:val="24"/>
          <w:szCs w:val="24"/>
          <w:lang w:val="en-GB"/>
        </w:rPr>
        <w:t xml:space="preserve"> </w:t>
      </w:r>
      <w:r w:rsidR="459E2819" w:rsidRPr="00065982">
        <w:rPr>
          <w:rFonts w:eastAsia="Times New Roman" w:cs="Times New Roman"/>
          <w:sz w:val="24"/>
          <w:szCs w:val="24"/>
          <w:lang w:val="en-GB"/>
        </w:rPr>
        <w:t>pumped</w:t>
      </w:r>
      <w:r w:rsidR="0494655A" w:rsidRPr="00065982">
        <w:rPr>
          <w:rFonts w:eastAsia="Times New Roman" w:cs="Times New Roman"/>
          <w:sz w:val="24"/>
          <w:szCs w:val="24"/>
          <w:lang w:val="en-GB"/>
        </w:rPr>
        <w:t xml:space="preserve"> </w:t>
      </w:r>
      <w:r w:rsidR="2836F582" w:rsidRPr="00065982">
        <w:rPr>
          <w:rFonts w:eastAsia="Times New Roman" w:cs="Times New Roman"/>
          <w:sz w:val="24"/>
          <w:szCs w:val="24"/>
          <w:lang w:val="en-GB"/>
        </w:rPr>
        <w:t>d</w:t>
      </w:r>
      <w:r w:rsidR="0494655A" w:rsidRPr="00065982">
        <w:rPr>
          <w:rFonts w:eastAsia="Times New Roman" w:cs="Times New Roman"/>
          <w:sz w:val="24"/>
          <w:szCs w:val="24"/>
          <w:lang w:val="en-GB"/>
        </w:rPr>
        <w:t xml:space="preserve">irectly </w:t>
      </w:r>
      <w:r w:rsidR="1355F404" w:rsidRPr="00065982">
        <w:rPr>
          <w:rFonts w:eastAsia="Times New Roman" w:cs="Times New Roman"/>
          <w:sz w:val="24"/>
          <w:szCs w:val="24"/>
          <w:lang w:val="en-GB"/>
        </w:rPr>
        <w:t xml:space="preserve">to the tanks and </w:t>
      </w:r>
      <w:r w:rsidR="599EC8F9" w:rsidRPr="00065982">
        <w:rPr>
          <w:rFonts w:eastAsia="Times New Roman" w:cs="Times New Roman"/>
          <w:sz w:val="24"/>
          <w:szCs w:val="24"/>
          <w:lang w:val="en-GB"/>
        </w:rPr>
        <w:t>kept at 1</w:t>
      </w:r>
      <w:r w:rsidR="5960B651" w:rsidRPr="00065982">
        <w:rPr>
          <w:rFonts w:eastAsia="Times New Roman" w:cs="Times New Roman"/>
          <w:sz w:val="24"/>
          <w:szCs w:val="24"/>
          <w:lang w:val="en-GB"/>
        </w:rPr>
        <w:t>5</w:t>
      </w:r>
      <w:r w:rsidR="599EC8F9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°C</w:t>
      </w:r>
      <w:r w:rsidR="69998539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 </w:t>
      </w:r>
      <w:r w:rsidR="1E8586F0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or 20°C</w:t>
      </w:r>
      <w:r w:rsidR="06D8967A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 </w:t>
      </w:r>
      <w:r w:rsidR="69998539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in a temperature-controlled room</w:t>
      </w:r>
      <w:r w:rsidR="6E7FE60B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. </w:t>
      </w:r>
      <w:r w:rsidR="41E69BDA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Holding tanks were supplemented with </w:t>
      </w:r>
      <w:r w:rsidR="005D3D81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short sections of </w:t>
      </w:r>
      <w:r w:rsidR="41E69BDA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PVC tub</w:t>
      </w:r>
      <w:r w:rsidR="005D3D81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ing</w:t>
      </w:r>
      <w:r w:rsidR="41E69BDA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 for shelters and</w:t>
      </w:r>
      <w:r w:rsidR="60C23684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 plants</w:t>
      </w:r>
      <w:r w:rsidR="670E5690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.</w:t>
      </w:r>
      <w:r w:rsidR="41E69BDA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 </w:t>
      </w:r>
      <w:r w:rsidR="6E7FE60B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Fish were fed raw prawns</w:t>
      </w:r>
      <w:r w:rsidR="00EA35C2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 (</w:t>
      </w:r>
      <w:r w:rsidR="4DCD52D3" w:rsidRPr="00065982">
        <w:rPr>
          <w:rFonts w:eastAsia="Times New Roman" w:cs="Times New Roman"/>
          <w:i/>
          <w:color w:val="000000" w:themeColor="text1"/>
          <w:sz w:val="24"/>
          <w:szCs w:val="24"/>
          <w:lang w:val="en-GB"/>
        </w:rPr>
        <w:t>Pandalus borealis</w:t>
      </w:r>
      <w:r w:rsidR="00EA35C2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)</w:t>
      </w:r>
      <w:r w:rsidR="6E7FE60B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 </w:t>
      </w:r>
      <w:r w:rsidR="00A55BFA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to apparent satiation</w:t>
      </w:r>
      <w:r w:rsidR="05BDF45A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 </w:t>
      </w:r>
      <w:r w:rsidR="6E7FE60B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every </w:t>
      </w:r>
      <w:r w:rsidR="4413F018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5</w:t>
      </w:r>
      <w:r w:rsidR="6E7FE60B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 d. </w:t>
      </w:r>
      <w:r w:rsidR="35C65EB3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Fish were maintained on a natural </w:t>
      </w:r>
      <w:r w:rsidR="64C2CA94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summer Swedish </w:t>
      </w:r>
      <w:r w:rsidR="35C65EB3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light cycle (</w:t>
      </w:r>
      <w:r w:rsidR="64AE25B3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16</w:t>
      </w:r>
      <w:r w:rsidR="005D0040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 </w:t>
      </w:r>
      <w:r w:rsidR="55A42BCB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h</w:t>
      </w:r>
      <w:r w:rsidR="35C65EB3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:</w:t>
      </w:r>
      <w:r w:rsidR="0EBD8462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8</w:t>
      </w:r>
      <w:r w:rsidR="005D0040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 </w:t>
      </w:r>
      <w:r w:rsidR="0EBD8462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h;</w:t>
      </w:r>
      <w:r w:rsidR="35C65EB3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 light:dark)</w:t>
      </w:r>
      <w:r w:rsidR="47B19983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. </w:t>
      </w:r>
    </w:p>
    <w:p w14:paraId="3EBFC465" w14:textId="6AC0AA90" w:rsidR="00F96A92" w:rsidRPr="00065982" w:rsidRDefault="00FB2804" w:rsidP="005D0040">
      <w:pPr>
        <w:jc w:val="both"/>
        <w:rPr>
          <w:rFonts w:eastAsia="Times New Roman" w:cs="Times New Roman"/>
          <w:i/>
          <w:iCs/>
          <w:sz w:val="24"/>
          <w:szCs w:val="24"/>
        </w:rPr>
      </w:pPr>
      <w:r w:rsidRPr="00065982">
        <w:rPr>
          <w:rFonts w:eastAsia="Times New Roman" w:cs="Times New Roman"/>
          <w:i/>
          <w:iCs/>
          <w:sz w:val="24"/>
          <w:szCs w:val="24"/>
        </w:rPr>
        <w:t>Experimental setup</w:t>
      </w:r>
    </w:p>
    <w:p w14:paraId="08A85784" w14:textId="36CCC87A" w:rsidR="00DC2F12" w:rsidRPr="00065982" w:rsidRDefault="7015C934" w:rsidP="005D0040">
      <w:pPr>
        <w:jc w:val="both"/>
        <w:rPr>
          <w:rFonts w:eastAsia="Times New Roman" w:cs="Times New Roman"/>
          <w:color w:val="000000" w:themeColor="text1"/>
          <w:sz w:val="24"/>
          <w:szCs w:val="24"/>
        </w:rPr>
      </w:pPr>
      <w:r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An intermittent-flow respirometry system was used to measure</w:t>
      </w:r>
      <w:r w:rsidR="4E604A45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 fish</w:t>
      </w:r>
      <w:r w:rsidR="74F45FE3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 oxy</w:t>
      </w:r>
      <w:r w:rsidR="22A9DF56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g</w:t>
      </w:r>
      <w:r w:rsidR="5FD77315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en u</w:t>
      </w:r>
      <w:r w:rsidR="036ABFFE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ptake</w:t>
      </w:r>
      <w:r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 </w:t>
      </w:r>
      <w:r w:rsidR="23CD4537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rate </w:t>
      </w:r>
      <w:r w:rsidR="7BA2DCA9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(</w:t>
      </w:r>
      <w:r w:rsidR="005D0040" w:rsidRPr="00065982">
        <w:rPr>
          <w:rFonts w:ascii="Calibri" w:eastAsia="Times New Roman" w:hAnsi="Calibri" w:cs="Calibri"/>
          <w:i/>
          <w:iCs/>
          <w:color w:val="000000" w:themeColor="text1"/>
          <w:sz w:val="24"/>
          <w:szCs w:val="24"/>
          <w:lang w:val="en-GB"/>
        </w:rPr>
        <w:t>Ṁ</w:t>
      </w:r>
      <w:r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O</w:t>
      </w:r>
      <w:r w:rsidR="742C8C82" w:rsidRPr="00065982">
        <w:rPr>
          <w:rFonts w:eastAsia="Times New Roman" w:cs="Times New Roman"/>
          <w:color w:val="000000" w:themeColor="text1"/>
          <w:sz w:val="24"/>
          <w:szCs w:val="24"/>
          <w:vertAlign w:val="subscript"/>
          <w:lang w:val="en-GB"/>
        </w:rPr>
        <w:t>2</w:t>
      </w:r>
      <w:r w:rsidR="2D6ED3E9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)</w:t>
      </w:r>
      <w:r w:rsidR="2C7EB3DD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 </w:t>
      </w:r>
      <w:r w:rsidR="2C7EB3DD" w:rsidRPr="00065982">
        <w:rPr>
          <w:rFonts w:eastAsia="Times New Roman" w:cs="Times New Roman"/>
          <w:color w:val="000000" w:themeColor="text1"/>
          <w:sz w:val="24"/>
          <w:szCs w:val="24"/>
        </w:rPr>
        <w:t>(Clark et al., 2013)</w:t>
      </w:r>
      <w:r w:rsidR="11AC2604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. </w:t>
      </w:r>
      <w:r w:rsidR="082B7EE6" w:rsidRPr="00065982">
        <w:rPr>
          <w:rFonts w:eastAsia="Times New Roman" w:cs="Times New Roman"/>
          <w:color w:val="000000" w:themeColor="text1"/>
          <w:sz w:val="24"/>
          <w:szCs w:val="24"/>
        </w:rPr>
        <w:t>The respir</w:t>
      </w:r>
      <w:r w:rsidR="2A87E1DE" w:rsidRPr="00065982">
        <w:rPr>
          <w:rFonts w:eastAsia="Times New Roman" w:cs="Times New Roman"/>
          <w:color w:val="000000" w:themeColor="text1"/>
          <w:sz w:val="24"/>
          <w:szCs w:val="24"/>
        </w:rPr>
        <w:t>ometry system</w:t>
      </w:r>
      <w:r w:rsidR="110F9E31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consisted</w:t>
      </w:r>
      <w:r w:rsidR="052C923B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of </w:t>
      </w:r>
      <w:r w:rsidR="5BC83FA9" w:rsidRPr="00065982">
        <w:rPr>
          <w:rFonts w:eastAsia="Times New Roman" w:cs="Times New Roman"/>
          <w:color w:val="000000" w:themeColor="text1"/>
          <w:sz w:val="24"/>
          <w:szCs w:val="24"/>
        </w:rPr>
        <w:t>a rese</w:t>
      </w:r>
      <w:r w:rsidR="023E57CE" w:rsidRPr="00065982">
        <w:rPr>
          <w:rFonts w:eastAsia="Times New Roman" w:cs="Times New Roman"/>
          <w:color w:val="000000" w:themeColor="text1"/>
          <w:sz w:val="24"/>
          <w:szCs w:val="24"/>
        </w:rPr>
        <w:t>rvoir t</w:t>
      </w:r>
      <w:r w:rsidR="25192AF8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ray </w:t>
      </w:r>
      <w:r w:rsidR="7C1B5871" w:rsidRPr="00065982">
        <w:rPr>
          <w:rFonts w:eastAsia="Times New Roman" w:cs="Times New Roman"/>
          <w:color w:val="000000" w:themeColor="text1"/>
          <w:sz w:val="24"/>
          <w:szCs w:val="24"/>
        </w:rPr>
        <w:t>(</w:t>
      </w:r>
      <w:r w:rsidR="5634AA7D" w:rsidRPr="00065982">
        <w:rPr>
          <w:rFonts w:eastAsia="Times New Roman" w:cs="Times New Roman"/>
          <w:color w:val="000000" w:themeColor="text1"/>
          <w:sz w:val="24"/>
          <w:szCs w:val="24"/>
        </w:rPr>
        <w:t>140x81x28</w:t>
      </w:r>
      <w:r w:rsidR="001D75CC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="5634AA7D" w:rsidRPr="00065982">
        <w:rPr>
          <w:rFonts w:eastAsia="Times New Roman" w:cs="Times New Roman"/>
          <w:color w:val="000000" w:themeColor="text1"/>
          <w:sz w:val="24"/>
          <w:szCs w:val="24"/>
        </w:rPr>
        <w:t>cm</w:t>
      </w:r>
      <w:r w:rsidR="3971ED9D" w:rsidRPr="00065982">
        <w:rPr>
          <w:rFonts w:eastAsia="Times New Roman" w:cs="Times New Roman"/>
          <w:color w:val="000000" w:themeColor="text1"/>
          <w:sz w:val="24"/>
          <w:szCs w:val="24"/>
        </w:rPr>
        <w:t>)</w:t>
      </w:r>
      <w:r w:rsidR="17E0A605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con</w:t>
      </w:r>
      <w:r w:rsidR="04B4E9E6" w:rsidRPr="00065982">
        <w:rPr>
          <w:rFonts w:eastAsia="Times New Roman" w:cs="Times New Roman"/>
          <w:color w:val="000000" w:themeColor="text1"/>
          <w:sz w:val="24"/>
          <w:szCs w:val="24"/>
        </w:rPr>
        <w:t>taining</w:t>
      </w:r>
      <w:r w:rsidR="45C6ABB0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="666B0F37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seven </w:t>
      </w:r>
      <w:r w:rsidR="4EB8B38D" w:rsidRPr="00065982">
        <w:rPr>
          <w:rFonts w:eastAsia="Times New Roman" w:cs="Times New Roman"/>
          <w:color w:val="000000" w:themeColor="text1"/>
          <w:sz w:val="24"/>
          <w:szCs w:val="24"/>
        </w:rPr>
        <w:t>trans</w:t>
      </w:r>
      <w:r w:rsidR="2008C80A" w:rsidRPr="00065982">
        <w:rPr>
          <w:rFonts w:eastAsia="Times New Roman" w:cs="Times New Roman"/>
          <w:color w:val="000000" w:themeColor="text1"/>
          <w:sz w:val="24"/>
          <w:szCs w:val="24"/>
        </w:rPr>
        <w:t>par</w:t>
      </w:r>
      <w:r w:rsidR="75C0FE1C" w:rsidRPr="00065982">
        <w:rPr>
          <w:rFonts w:eastAsia="Times New Roman" w:cs="Times New Roman"/>
          <w:color w:val="000000" w:themeColor="text1"/>
          <w:sz w:val="24"/>
          <w:szCs w:val="24"/>
        </w:rPr>
        <w:t>ent</w:t>
      </w:r>
      <w:r w:rsidR="51E3AF13" w:rsidRPr="00065982">
        <w:rPr>
          <w:rFonts w:eastAsia="Times New Roman" w:cs="Times New Roman"/>
          <w:color w:val="000000" w:themeColor="text1"/>
          <w:sz w:val="24"/>
          <w:szCs w:val="24"/>
        </w:rPr>
        <w:t>, cylindrical</w:t>
      </w:r>
      <w:r w:rsidR="75C0FE1C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respi</w:t>
      </w:r>
      <w:r w:rsidR="250A3185" w:rsidRPr="00065982">
        <w:rPr>
          <w:rFonts w:eastAsia="Times New Roman" w:cs="Times New Roman"/>
          <w:color w:val="000000" w:themeColor="text1"/>
          <w:sz w:val="24"/>
          <w:szCs w:val="24"/>
        </w:rPr>
        <w:t>rometry ch</w:t>
      </w:r>
      <w:r w:rsidR="5606F14B" w:rsidRPr="00065982">
        <w:rPr>
          <w:rFonts w:eastAsia="Times New Roman" w:cs="Times New Roman"/>
          <w:color w:val="000000" w:themeColor="text1"/>
          <w:sz w:val="24"/>
          <w:szCs w:val="24"/>
        </w:rPr>
        <w:t>amber</w:t>
      </w:r>
      <w:r w:rsidR="54586995" w:rsidRPr="00065982">
        <w:rPr>
          <w:rFonts w:eastAsia="Times New Roman" w:cs="Times New Roman"/>
          <w:color w:val="000000" w:themeColor="text1"/>
          <w:sz w:val="24"/>
          <w:szCs w:val="24"/>
        </w:rPr>
        <w:t>s</w:t>
      </w:r>
      <w:r w:rsidR="528001F7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of </w:t>
      </w:r>
      <w:r w:rsidR="47FFAA35" w:rsidRPr="00065982">
        <w:rPr>
          <w:rFonts w:eastAsia="Times New Roman" w:cs="Times New Roman"/>
          <w:color w:val="000000" w:themeColor="text1"/>
          <w:sz w:val="24"/>
          <w:szCs w:val="24"/>
        </w:rPr>
        <w:t>di</w:t>
      </w:r>
      <w:r w:rsidR="27371FAD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fferent </w:t>
      </w:r>
      <w:r w:rsidR="77683CEE" w:rsidRPr="00065982">
        <w:rPr>
          <w:rFonts w:eastAsia="Times New Roman" w:cs="Times New Roman"/>
          <w:color w:val="000000" w:themeColor="text1"/>
          <w:sz w:val="24"/>
          <w:szCs w:val="24"/>
        </w:rPr>
        <w:t>s</w:t>
      </w:r>
      <w:r w:rsidR="21195443" w:rsidRPr="00065982">
        <w:rPr>
          <w:rFonts w:eastAsia="Times New Roman" w:cs="Times New Roman"/>
          <w:color w:val="000000" w:themeColor="text1"/>
          <w:sz w:val="24"/>
          <w:szCs w:val="24"/>
        </w:rPr>
        <w:t>izes and volumes</w:t>
      </w:r>
      <w:r w:rsidR="458CC467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(</w:t>
      </w:r>
      <w:r w:rsidR="216D5972" w:rsidRPr="00065982">
        <w:rPr>
          <w:rFonts w:eastAsia="Times New Roman" w:cs="Times New Roman"/>
          <w:color w:val="000000" w:themeColor="text1"/>
          <w:sz w:val="24"/>
          <w:szCs w:val="24"/>
        </w:rPr>
        <w:t>1</w:t>
      </w:r>
      <w:r w:rsidR="00EF4F10" w:rsidRPr="00065982">
        <w:rPr>
          <w:rFonts w:eastAsia="Times New Roman" w:cs="Times New Roman"/>
          <w:color w:val="000000" w:themeColor="text1"/>
          <w:sz w:val="24"/>
          <w:szCs w:val="24"/>
        </w:rPr>
        <w:t>.</w:t>
      </w:r>
      <w:r w:rsidR="216D5972" w:rsidRPr="00065982">
        <w:rPr>
          <w:rFonts w:eastAsia="Times New Roman" w:cs="Times New Roman"/>
          <w:color w:val="000000" w:themeColor="text1"/>
          <w:sz w:val="24"/>
          <w:szCs w:val="24"/>
        </w:rPr>
        <w:t>2</w:t>
      </w:r>
      <w:r w:rsidR="00EF4F10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l</w:t>
      </w:r>
      <w:r w:rsidR="5E2ACF0F" w:rsidRPr="00065982">
        <w:rPr>
          <w:rFonts w:eastAsia="Times New Roman" w:cs="Times New Roman"/>
          <w:color w:val="000000" w:themeColor="text1"/>
          <w:sz w:val="24"/>
          <w:szCs w:val="24"/>
        </w:rPr>
        <w:t>,</w:t>
      </w:r>
      <w:r w:rsidR="39F35873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="2BE2FCA4" w:rsidRPr="00065982">
        <w:rPr>
          <w:rFonts w:eastAsia="Times New Roman" w:cs="Times New Roman"/>
          <w:color w:val="000000" w:themeColor="text1"/>
          <w:sz w:val="24"/>
          <w:szCs w:val="24"/>
        </w:rPr>
        <w:t>3</w:t>
      </w:r>
      <w:r w:rsidR="00EF4F10" w:rsidRPr="00065982">
        <w:rPr>
          <w:rFonts w:eastAsia="Times New Roman" w:cs="Times New Roman"/>
          <w:color w:val="000000" w:themeColor="text1"/>
          <w:sz w:val="24"/>
          <w:szCs w:val="24"/>
        </w:rPr>
        <w:t>.</w:t>
      </w:r>
      <w:r w:rsidR="2BE2FCA4" w:rsidRPr="00065982">
        <w:rPr>
          <w:rFonts w:eastAsia="Times New Roman" w:cs="Times New Roman"/>
          <w:color w:val="000000" w:themeColor="text1"/>
          <w:sz w:val="24"/>
          <w:szCs w:val="24"/>
        </w:rPr>
        <w:t>1</w:t>
      </w:r>
      <w:r w:rsidR="00EF4F10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l</w:t>
      </w:r>
      <w:r w:rsidR="6704C867" w:rsidRPr="00065982">
        <w:rPr>
          <w:rFonts w:eastAsia="Times New Roman" w:cs="Times New Roman"/>
          <w:color w:val="000000" w:themeColor="text1"/>
          <w:sz w:val="24"/>
          <w:szCs w:val="24"/>
        </w:rPr>
        <w:t>,</w:t>
      </w:r>
      <w:r w:rsidR="4E037887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="7896C4C3" w:rsidRPr="00065982">
        <w:rPr>
          <w:rFonts w:eastAsia="Times New Roman" w:cs="Times New Roman"/>
          <w:color w:val="000000" w:themeColor="text1"/>
          <w:sz w:val="24"/>
          <w:szCs w:val="24"/>
        </w:rPr>
        <w:t>3</w:t>
      </w:r>
      <w:r w:rsidR="00EF4F10" w:rsidRPr="00065982">
        <w:rPr>
          <w:rFonts w:eastAsia="Times New Roman" w:cs="Times New Roman"/>
          <w:color w:val="000000" w:themeColor="text1"/>
          <w:sz w:val="24"/>
          <w:szCs w:val="24"/>
        </w:rPr>
        <w:t>.</w:t>
      </w:r>
      <w:r w:rsidR="7896C4C3" w:rsidRPr="00065982">
        <w:rPr>
          <w:rFonts w:eastAsia="Times New Roman" w:cs="Times New Roman"/>
          <w:color w:val="000000" w:themeColor="text1"/>
          <w:sz w:val="24"/>
          <w:szCs w:val="24"/>
        </w:rPr>
        <w:t>15</w:t>
      </w:r>
      <w:r w:rsidR="00EF4F10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l</w:t>
      </w:r>
      <w:r w:rsidR="7896C4C3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, </w:t>
      </w:r>
      <w:r w:rsidR="42E72B7A" w:rsidRPr="00065982">
        <w:rPr>
          <w:rFonts w:eastAsia="Times New Roman" w:cs="Times New Roman"/>
          <w:color w:val="000000" w:themeColor="text1"/>
          <w:sz w:val="24"/>
          <w:szCs w:val="24"/>
        </w:rPr>
        <w:t>4</w:t>
      </w:r>
      <w:r w:rsidR="00EF4F10" w:rsidRPr="00065982">
        <w:rPr>
          <w:rFonts w:eastAsia="Times New Roman" w:cs="Times New Roman"/>
          <w:color w:val="000000" w:themeColor="text1"/>
          <w:sz w:val="24"/>
          <w:szCs w:val="24"/>
        </w:rPr>
        <w:t>.</w:t>
      </w:r>
      <w:r w:rsidR="42E72B7A" w:rsidRPr="00065982">
        <w:rPr>
          <w:rFonts w:eastAsia="Times New Roman" w:cs="Times New Roman"/>
          <w:color w:val="000000" w:themeColor="text1"/>
          <w:sz w:val="24"/>
          <w:szCs w:val="24"/>
        </w:rPr>
        <w:t>1</w:t>
      </w:r>
      <w:r w:rsidR="00EF4F10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l</w:t>
      </w:r>
      <w:r w:rsidR="08C37B99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, </w:t>
      </w:r>
      <w:r w:rsidR="7BA29DBE" w:rsidRPr="00065982">
        <w:rPr>
          <w:rFonts w:eastAsia="Times New Roman" w:cs="Times New Roman"/>
          <w:color w:val="000000" w:themeColor="text1"/>
          <w:sz w:val="24"/>
          <w:szCs w:val="24"/>
        </w:rPr>
        <w:t>1</w:t>
      </w:r>
      <w:r w:rsidR="00EF4F10" w:rsidRPr="00065982">
        <w:rPr>
          <w:rFonts w:eastAsia="Times New Roman" w:cs="Times New Roman"/>
          <w:color w:val="000000" w:themeColor="text1"/>
          <w:sz w:val="24"/>
          <w:szCs w:val="24"/>
        </w:rPr>
        <w:t>.</w:t>
      </w:r>
      <w:r w:rsidR="7BA29DBE" w:rsidRPr="00065982">
        <w:rPr>
          <w:rFonts w:eastAsia="Times New Roman" w:cs="Times New Roman"/>
          <w:color w:val="000000" w:themeColor="text1"/>
          <w:sz w:val="24"/>
          <w:szCs w:val="24"/>
        </w:rPr>
        <w:t>15</w:t>
      </w:r>
      <w:r w:rsidR="00EF4F10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l</w:t>
      </w:r>
      <w:r w:rsidR="7BA29DBE" w:rsidRPr="00065982">
        <w:rPr>
          <w:rFonts w:eastAsia="Times New Roman" w:cs="Times New Roman"/>
          <w:color w:val="000000" w:themeColor="text1"/>
          <w:sz w:val="24"/>
          <w:szCs w:val="24"/>
        </w:rPr>
        <w:t>,</w:t>
      </w:r>
      <w:r w:rsidR="08C37B99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="7BA29DBE" w:rsidRPr="00065982">
        <w:rPr>
          <w:rFonts w:eastAsia="Times New Roman" w:cs="Times New Roman"/>
          <w:color w:val="000000" w:themeColor="text1"/>
          <w:sz w:val="24"/>
          <w:szCs w:val="24"/>
        </w:rPr>
        <w:t>3</w:t>
      </w:r>
      <w:r w:rsidR="00EF4F10" w:rsidRPr="00065982">
        <w:rPr>
          <w:rFonts w:eastAsia="Times New Roman" w:cs="Times New Roman"/>
          <w:color w:val="000000" w:themeColor="text1"/>
          <w:sz w:val="24"/>
          <w:szCs w:val="24"/>
        </w:rPr>
        <w:t>.</w:t>
      </w:r>
      <w:r w:rsidR="7BA29DBE" w:rsidRPr="00065982">
        <w:rPr>
          <w:rFonts w:eastAsia="Times New Roman" w:cs="Times New Roman"/>
          <w:color w:val="000000" w:themeColor="text1"/>
          <w:sz w:val="24"/>
          <w:szCs w:val="24"/>
        </w:rPr>
        <w:t>2</w:t>
      </w:r>
      <w:r w:rsidR="00EF4F10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l</w:t>
      </w:r>
      <w:r w:rsidR="7BA29DBE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, </w:t>
      </w:r>
      <w:r w:rsidR="08C37B99" w:rsidRPr="00065982">
        <w:rPr>
          <w:rFonts w:eastAsia="Times New Roman" w:cs="Times New Roman"/>
          <w:color w:val="000000" w:themeColor="text1"/>
          <w:sz w:val="24"/>
          <w:szCs w:val="24"/>
        </w:rPr>
        <w:t>10</w:t>
      </w:r>
      <w:r w:rsidR="00EF4F10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l</w:t>
      </w:r>
      <w:r w:rsidR="6A946600" w:rsidRPr="00065982">
        <w:rPr>
          <w:rFonts w:eastAsia="Times New Roman" w:cs="Times New Roman"/>
          <w:color w:val="000000" w:themeColor="text1"/>
          <w:sz w:val="24"/>
          <w:szCs w:val="24"/>
        </w:rPr>
        <w:t>)</w:t>
      </w:r>
      <w:r w:rsidR="03A35A17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. </w:t>
      </w:r>
      <w:r w:rsidR="7FFE8B5D" w:rsidRPr="00065982">
        <w:rPr>
          <w:rFonts w:eastAsia="Times New Roman" w:cs="Times New Roman"/>
          <w:color w:val="000000" w:themeColor="text1"/>
          <w:sz w:val="24"/>
          <w:szCs w:val="24"/>
        </w:rPr>
        <w:t>A flush pump</w:t>
      </w:r>
      <w:r w:rsidR="1FDEB3FC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(E</w:t>
      </w:r>
      <w:r w:rsidR="71B4900B" w:rsidRPr="00065982">
        <w:rPr>
          <w:rFonts w:eastAsia="Times New Roman" w:cs="Times New Roman"/>
          <w:color w:val="000000" w:themeColor="text1"/>
          <w:sz w:val="24"/>
          <w:szCs w:val="24"/>
        </w:rPr>
        <w:t>heim, Germany)</w:t>
      </w:r>
      <w:r w:rsidR="7FFE8B5D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was positioned within the reservoir tray and </w:t>
      </w:r>
      <w:r w:rsidR="0118FD29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intermittently </w:t>
      </w:r>
      <w:r w:rsidR="7FFE8B5D" w:rsidRPr="00065982">
        <w:rPr>
          <w:rFonts w:eastAsia="Times New Roman" w:cs="Times New Roman"/>
          <w:color w:val="000000" w:themeColor="text1"/>
          <w:sz w:val="24"/>
          <w:szCs w:val="24"/>
        </w:rPr>
        <w:t>pumped water</w:t>
      </w:r>
      <w:r w:rsidR="531B0E40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="2DC79434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to each respirometer via vinyl </w:t>
      </w:r>
      <w:r w:rsidR="1B644160" w:rsidRPr="00065982">
        <w:rPr>
          <w:rFonts w:eastAsia="Times New Roman" w:cs="Times New Roman"/>
          <w:color w:val="000000" w:themeColor="text1"/>
          <w:sz w:val="24"/>
          <w:szCs w:val="24"/>
        </w:rPr>
        <w:t>tubing</w:t>
      </w:r>
      <w:r w:rsidR="598BB221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="08D02DC8" w:rsidRPr="00065982">
        <w:rPr>
          <w:rFonts w:eastAsia="Times New Roman" w:cs="Times New Roman"/>
          <w:color w:val="000000" w:themeColor="text1"/>
          <w:sz w:val="24"/>
          <w:szCs w:val="24"/>
        </w:rPr>
        <w:t>on a 10:5 min flush:seal cycle controlled by a digital timer</w:t>
      </w:r>
      <w:r w:rsidR="7897F837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at a rate of approximately </w:t>
      </w:r>
      <w:r w:rsidR="63CFC886" w:rsidRPr="00065982">
        <w:rPr>
          <w:rFonts w:eastAsia="Times New Roman" w:cs="Times New Roman"/>
          <w:color w:val="000000" w:themeColor="text1"/>
          <w:sz w:val="24"/>
          <w:szCs w:val="24"/>
        </w:rPr>
        <w:t>1.8 L min</w:t>
      </w:r>
      <w:r w:rsidR="135F5CAA" w:rsidRPr="00065982">
        <w:rPr>
          <w:rFonts w:eastAsia="Times New Roman" w:cs="Times New Roman"/>
          <w:color w:val="000000" w:themeColor="text1"/>
          <w:sz w:val="24"/>
          <w:szCs w:val="24"/>
          <w:vertAlign w:val="superscript"/>
        </w:rPr>
        <w:t>-1</w:t>
      </w:r>
      <w:r w:rsidR="08D02DC8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. </w:t>
      </w:r>
      <w:r w:rsidR="5B1518B1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Excess water exited each chamber via a standpipe that extended above the water surface in the reservoir tray. </w:t>
      </w:r>
      <w:r w:rsidR="17FC5545" w:rsidRPr="00065982">
        <w:rPr>
          <w:rFonts w:eastAsia="Times New Roman" w:cs="Times New Roman"/>
          <w:color w:val="000000" w:themeColor="text1"/>
          <w:sz w:val="24"/>
          <w:szCs w:val="24"/>
        </w:rPr>
        <w:t>A 10</w:t>
      </w:r>
      <w:r w:rsidR="50A67E64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="17FC5545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mm valve was connected to each chamber </w:t>
      </w:r>
      <w:r w:rsidR="005C37BA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so that they could be individually sealed manually. </w:t>
      </w:r>
      <w:r w:rsidR="1DAA0716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The </w:t>
      </w:r>
      <w:r w:rsidR="005D33C8" w:rsidRPr="00065982">
        <w:rPr>
          <w:rFonts w:eastAsia="Times New Roman" w:cs="Times New Roman"/>
          <w:color w:val="000000" w:themeColor="text1"/>
          <w:sz w:val="24"/>
          <w:szCs w:val="24"/>
        </w:rPr>
        <w:t>reservoir tray</w:t>
      </w:r>
      <w:r w:rsidR="00D8157A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, which supplied the respirometry chambers, </w:t>
      </w:r>
      <w:r w:rsidR="1DAA0716" w:rsidRPr="00065982">
        <w:rPr>
          <w:rFonts w:eastAsia="Times New Roman" w:cs="Times New Roman"/>
          <w:color w:val="000000" w:themeColor="text1"/>
          <w:sz w:val="24"/>
          <w:szCs w:val="24"/>
        </w:rPr>
        <w:t>was</w:t>
      </w:r>
      <w:r w:rsidR="00D8157A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held</w:t>
      </w:r>
      <w:r w:rsidR="1DAA0716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at</w:t>
      </w:r>
      <w:r w:rsidR="001E2BB6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a constant</w:t>
      </w:r>
      <w:r w:rsidR="1DAA0716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15</w:t>
      </w:r>
      <w:r w:rsidR="1DAA0716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°C or 20°C</w:t>
      </w:r>
      <w:r w:rsidR="001E2BB6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,</w:t>
      </w:r>
      <w:r w:rsidR="1DAA0716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 </w:t>
      </w:r>
      <w:r w:rsidR="69243CD3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or normoxia/hyperoxia </w:t>
      </w:r>
      <w:r w:rsidR="69243CD3" w:rsidRPr="00065982">
        <w:rPr>
          <w:rFonts w:eastAsia="Times New Roman" w:cs="Times New Roman"/>
          <w:color w:val="000000" w:themeColor="text1"/>
          <w:sz w:val="24"/>
          <w:szCs w:val="24"/>
        </w:rPr>
        <w:t>(150% oxygen</w:t>
      </w:r>
      <w:r w:rsidR="69243CD3" w:rsidRPr="00065982">
        <w:rPr>
          <w:rFonts w:eastAsia="Roboto" w:cs="Roboto"/>
          <w:sz w:val="21"/>
          <w:szCs w:val="21"/>
        </w:rPr>
        <w:t xml:space="preserve"> </w:t>
      </w:r>
      <w:r w:rsidR="69243CD3" w:rsidRPr="00065982">
        <w:rPr>
          <w:rFonts w:ascii="Cambria Math" w:eastAsia="Times New Roman" w:hAnsi="Cambria Math" w:cs="Cambria Math"/>
          <w:sz w:val="24"/>
          <w:szCs w:val="24"/>
        </w:rPr>
        <w:t>∼</w:t>
      </w:r>
      <w:r w:rsidR="69243CD3" w:rsidRPr="00065982">
        <w:rPr>
          <w:rFonts w:eastAsia="Times New Roman" w:cs="Times New Roman"/>
          <w:sz w:val="24"/>
          <w:szCs w:val="24"/>
        </w:rPr>
        <w:t xml:space="preserve"> 13</w:t>
      </w:r>
      <w:r w:rsidR="50A67E64" w:rsidRPr="00065982">
        <w:rPr>
          <w:rFonts w:eastAsia="Times New Roman" w:cs="Times New Roman"/>
          <w:sz w:val="24"/>
          <w:szCs w:val="24"/>
        </w:rPr>
        <w:t xml:space="preserve"> </w:t>
      </w:r>
      <w:r w:rsidR="69243CD3" w:rsidRPr="00065982">
        <w:rPr>
          <w:rFonts w:eastAsia="Times New Roman" w:cs="Times New Roman"/>
          <w:sz w:val="24"/>
          <w:szCs w:val="24"/>
        </w:rPr>
        <w:t>mg</w:t>
      </w:r>
      <w:r w:rsidR="001D75CC" w:rsidRPr="00065982">
        <w:rPr>
          <w:rFonts w:eastAsia="Times New Roman" w:cs="Times New Roman"/>
          <w:sz w:val="24"/>
          <w:szCs w:val="24"/>
        </w:rPr>
        <w:t xml:space="preserve"> l</w:t>
      </w:r>
      <w:r w:rsidR="001D75CC" w:rsidRPr="00065982">
        <w:rPr>
          <w:rFonts w:eastAsia="Times New Roman" w:cs="Times New Roman"/>
          <w:sz w:val="24"/>
          <w:szCs w:val="24"/>
          <w:vertAlign w:val="superscript"/>
        </w:rPr>
        <w:t>-1</w:t>
      </w:r>
      <w:r w:rsidR="69243CD3" w:rsidRPr="00065982">
        <w:rPr>
          <w:rFonts w:eastAsia="Times New Roman" w:cs="Times New Roman"/>
          <w:color w:val="000000" w:themeColor="text1"/>
          <w:sz w:val="24"/>
          <w:szCs w:val="24"/>
        </w:rPr>
        <w:t>)</w:t>
      </w:r>
      <w:r w:rsidR="69243CD3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 </w:t>
      </w:r>
      <w:r w:rsidR="1DAA0716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according to the fish </w:t>
      </w:r>
      <w:r w:rsidR="0E32769B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treatment</w:t>
      </w:r>
      <w:r w:rsidR="1DAA0716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. </w:t>
      </w:r>
      <w:r w:rsidR="6EC6B28B" w:rsidRPr="00065982">
        <w:rPr>
          <w:rFonts w:eastAsia="Times New Roman" w:cs="Times New Roman"/>
          <w:color w:val="000000" w:themeColor="text1"/>
          <w:sz w:val="24"/>
          <w:szCs w:val="24"/>
        </w:rPr>
        <w:t>Ea</w:t>
      </w:r>
      <w:r w:rsidR="2B03A63C" w:rsidRPr="00065982">
        <w:rPr>
          <w:rFonts w:eastAsia="Times New Roman" w:cs="Times New Roman"/>
          <w:color w:val="000000" w:themeColor="text1"/>
          <w:sz w:val="24"/>
          <w:szCs w:val="24"/>
        </w:rPr>
        <w:t>ch respir</w:t>
      </w:r>
      <w:r w:rsidR="5DA8D0F9" w:rsidRPr="00065982">
        <w:rPr>
          <w:rFonts w:eastAsia="Times New Roman" w:cs="Times New Roman"/>
          <w:color w:val="000000" w:themeColor="text1"/>
          <w:sz w:val="24"/>
          <w:szCs w:val="24"/>
        </w:rPr>
        <w:t>ometry cham</w:t>
      </w:r>
      <w:r w:rsidR="42FC21DB" w:rsidRPr="00065982">
        <w:rPr>
          <w:rFonts w:eastAsia="Times New Roman" w:cs="Times New Roman"/>
          <w:color w:val="000000" w:themeColor="text1"/>
          <w:sz w:val="24"/>
          <w:szCs w:val="24"/>
        </w:rPr>
        <w:t>ber was eq</w:t>
      </w:r>
      <w:r w:rsidR="0542CF07" w:rsidRPr="00065982">
        <w:rPr>
          <w:rFonts w:eastAsia="Times New Roman" w:cs="Times New Roman"/>
          <w:color w:val="000000" w:themeColor="text1"/>
          <w:sz w:val="24"/>
          <w:szCs w:val="24"/>
        </w:rPr>
        <w:t>ui</w:t>
      </w:r>
      <w:r w:rsidR="6346C30C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pped with </w:t>
      </w:r>
      <w:r w:rsidR="2E5AA75B" w:rsidRPr="00065982">
        <w:rPr>
          <w:rFonts w:eastAsia="Times New Roman" w:cs="Times New Roman"/>
          <w:color w:val="000000" w:themeColor="text1"/>
          <w:sz w:val="24"/>
          <w:szCs w:val="24"/>
        </w:rPr>
        <w:t>a</w:t>
      </w:r>
      <w:r w:rsidR="00472548" w:rsidRPr="00065982">
        <w:rPr>
          <w:rFonts w:eastAsia="Times New Roman" w:cs="Times New Roman"/>
          <w:color w:val="000000" w:themeColor="text1"/>
          <w:sz w:val="24"/>
          <w:szCs w:val="24"/>
        </w:rPr>
        <w:t>n in-line</w:t>
      </w:r>
      <w:r w:rsidR="2E5AA75B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recircul</w:t>
      </w:r>
      <w:r w:rsidR="0BA9CD27" w:rsidRPr="00065982">
        <w:rPr>
          <w:rFonts w:eastAsia="Times New Roman" w:cs="Times New Roman"/>
          <w:color w:val="000000" w:themeColor="text1"/>
          <w:sz w:val="24"/>
          <w:szCs w:val="24"/>
        </w:rPr>
        <w:t>ating pump</w:t>
      </w:r>
      <w:r w:rsidR="2C71C4CA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(</w:t>
      </w:r>
      <w:r w:rsidR="56B01BE9" w:rsidRPr="00065982">
        <w:rPr>
          <w:rFonts w:eastAsia="Times New Roman" w:cs="Times New Roman"/>
          <w:color w:val="000000" w:themeColor="text1"/>
          <w:sz w:val="24"/>
          <w:szCs w:val="24"/>
        </w:rPr>
        <w:t>Eheim</w:t>
      </w:r>
      <w:r w:rsidR="22B59748" w:rsidRPr="00065982">
        <w:rPr>
          <w:rFonts w:eastAsia="Times New Roman" w:cs="Times New Roman"/>
          <w:color w:val="000000" w:themeColor="text1"/>
          <w:sz w:val="24"/>
          <w:szCs w:val="24"/>
        </w:rPr>
        <w:t>, 50 Hz, Germany</w:t>
      </w:r>
      <w:r w:rsidR="283C3DC0" w:rsidRPr="00065982">
        <w:rPr>
          <w:rFonts w:eastAsia="Times New Roman" w:cs="Times New Roman"/>
          <w:color w:val="000000" w:themeColor="text1"/>
          <w:sz w:val="24"/>
          <w:szCs w:val="24"/>
        </w:rPr>
        <w:t>)</w:t>
      </w:r>
      <w:r w:rsidR="279E6989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and an</w:t>
      </w:r>
      <w:r w:rsidR="0E6B8EA0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="00472548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in-line </w:t>
      </w:r>
      <w:r w:rsidR="0E6B8EA0" w:rsidRPr="00065982">
        <w:rPr>
          <w:rFonts w:eastAsia="Times New Roman" w:cs="Times New Roman"/>
          <w:color w:val="000000" w:themeColor="text1"/>
          <w:sz w:val="24"/>
          <w:szCs w:val="24"/>
        </w:rPr>
        <w:t>optical</w:t>
      </w:r>
      <w:r w:rsidR="279E6989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oxygen </w:t>
      </w:r>
      <w:r w:rsidR="2140EDB1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sensor </w:t>
      </w:r>
      <w:r w:rsidR="0E6B8EA0" w:rsidRPr="00065982">
        <w:rPr>
          <w:rFonts w:eastAsia="Times New Roman" w:cs="Times New Roman"/>
          <w:color w:val="000000" w:themeColor="text1"/>
          <w:sz w:val="24"/>
          <w:szCs w:val="24"/>
        </w:rPr>
        <w:t>which logged data to a Firesting</w:t>
      </w:r>
      <w:r w:rsidR="079075DA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unit (PyroScience, Aachen, Germany). </w:t>
      </w:r>
      <w:r w:rsidR="1A9846D4" w:rsidRPr="00065982">
        <w:rPr>
          <w:rFonts w:eastAsia="Times New Roman" w:cs="Times New Roman"/>
          <w:color w:val="000000" w:themeColor="text1"/>
          <w:sz w:val="24"/>
          <w:szCs w:val="24"/>
        </w:rPr>
        <w:t>Two</w:t>
      </w:r>
      <w:r w:rsidR="63CB64E5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Firesting units recorded oxygen concentration (mg O</w:t>
      </w:r>
      <w:r w:rsidR="63CB64E5" w:rsidRPr="00065982">
        <w:rPr>
          <w:rFonts w:eastAsia="Times New Roman" w:cs="Times New Roman"/>
          <w:color w:val="000000" w:themeColor="text1"/>
          <w:sz w:val="24"/>
          <w:szCs w:val="24"/>
          <w:vertAlign w:val="subscript"/>
        </w:rPr>
        <w:t>2</w:t>
      </w:r>
      <w:r w:rsidR="63CB64E5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="001D75CC" w:rsidRPr="00065982">
        <w:rPr>
          <w:rFonts w:eastAsia="Times New Roman" w:cs="Times New Roman"/>
          <w:color w:val="000000" w:themeColor="text1"/>
          <w:sz w:val="24"/>
          <w:szCs w:val="24"/>
        </w:rPr>
        <w:t>l</w:t>
      </w:r>
      <w:r w:rsidR="63CB64E5" w:rsidRPr="00065982">
        <w:rPr>
          <w:rFonts w:eastAsia="Times New Roman" w:cs="Times New Roman"/>
          <w:color w:val="000000" w:themeColor="text1"/>
          <w:sz w:val="24"/>
          <w:szCs w:val="24"/>
          <w:vertAlign w:val="superscript"/>
        </w:rPr>
        <w:t>-1</w:t>
      </w:r>
      <w:r w:rsidR="63CB64E5" w:rsidRPr="00065982">
        <w:rPr>
          <w:rFonts w:eastAsia="Times New Roman" w:cs="Times New Roman"/>
          <w:color w:val="000000" w:themeColor="text1"/>
          <w:sz w:val="24"/>
          <w:szCs w:val="24"/>
        </w:rPr>
        <w:t>) and temperature of each chamber at 0.</w:t>
      </w:r>
      <w:r w:rsidR="003B5FAB" w:rsidRPr="00065982">
        <w:rPr>
          <w:rFonts w:eastAsia="Times New Roman" w:cs="Times New Roman"/>
          <w:color w:val="000000" w:themeColor="text1"/>
          <w:sz w:val="24"/>
          <w:szCs w:val="24"/>
        </w:rPr>
        <w:t>5</w:t>
      </w:r>
      <w:r w:rsidR="63CB64E5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Hz (i.e., every </w:t>
      </w:r>
      <w:r w:rsidR="003B5FAB" w:rsidRPr="00065982">
        <w:rPr>
          <w:rFonts w:eastAsia="Times New Roman" w:cs="Times New Roman"/>
          <w:color w:val="000000" w:themeColor="text1"/>
          <w:sz w:val="24"/>
          <w:szCs w:val="24"/>
        </w:rPr>
        <w:t>2</w:t>
      </w:r>
      <w:r w:rsidR="63CB64E5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s) to a laptop running Oxygen Logger software (PyroScience, Germany).</w:t>
      </w:r>
    </w:p>
    <w:p w14:paraId="6ECB4E6C" w14:textId="4FE15483" w:rsidR="00FB2804" w:rsidRPr="00065982" w:rsidRDefault="00FB2804" w:rsidP="005D0040">
      <w:pPr>
        <w:jc w:val="both"/>
        <w:rPr>
          <w:rFonts w:eastAsia="Times New Roman" w:cs="Times New Roman"/>
          <w:i/>
          <w:iCs/>
          <w:color w:val="000000" w:themeColor="text1"/>
          <w:sz w:val="24"/>
          <w:szCs w:val="24"/>
        </w:rPr>
      </w:pPr>
      <w:r w:rsidRPr="00065982">
        <w:rPr>
          <w:rFonts w:eastAsia="Times New Roman" w:cs="Times New Roman"/>
          <w:i/>
          <w:iCs/>
          <w:color w:val="000000" w:themeColor="text1"/>
          <w:sz w:val="24"/>
          <w:szCs w:val="24"/>
        </w:rPr>
        <w:t>Respirometry</w:t>
      </w:r>
      <w:r w:rsidR="0053797B" w:rsidRPr="00065982">
        <w:rPr>
          <w:rFonts w:eastAsia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Pr="00065982">
        <w:rPr>
          <w:rFonts w:eastAsia="Times New Roman" w:cs="Times New Roman"/>
          <w:i/>
          <w:iCs/>
          <w:color w:val="000000" w:themeColor="text1"/>
          <w:sz w:val="24"/>
          <w:szCs w:val="24"/>
        </w:rPr>
        <w:t>protocol</w:t>
      </w:r>
    </w:p>
    <w:p w14:paraId="1ADC69FF" w14:textId="21EF54A7" w:rsidR="00F96A92" w:rsidRPr="00065982" w:rsidRDefault="7141F88A" w:rsidP="005D0040">
      <w:pPr>
        <w:jc w:val="both"/>
        <w:rPr>
          <w:rFonts w:eastAsia="Times New Roman" w:cs="Times New Roman"/>
          <w:color w:val="000000" w:themeColor="text1"/>
          <w:sz w:val="24"/>
          <w:szCs w:val="24"/>
        </w:rPr>
      </w:pPr>
      <w:r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Trials were conducted on </w:t>
      </w:r>
      <w:r w:rsidR="328FD452" w:rsidRPr="00065982">
        <w:rPr>
          <w:rFonts w:eastAsia="Times New Roman" w:cs="Times New Roman"/>
          <w:color w:val="000000" w:themeColor="text1"/>
          <w:sz w:val="24"/>
          <w:szCs w:val="24"/>
        </w:rPr>
        <w:t>62</w:t>
      </w:r>
      <w:r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fish</w:t>
      </w:r>
      <w:r w:rsidR="1933ADC9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of a range of sizes (</w:t>
      </w:r>
      <w:r w:rsidR="66FAB403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mean </w:t>
      </w:r>
      <w:r w:rsidR="18A9BF4F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± </w:t>
      </w:r>
      <w:r w:rsidR="66FAB403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standard </w:t>
      </w:r>
      <w:r w:rsidR="18A9BF4F" w:rsidRPr="00065982">
        <w:rPr>
          <w:rFonts w:eastAsia="Times New Roman" w:cs="Times New Roman"/>
          <w:color w:val="000000" w:themeColor="text1"/>
          <w:sz w:val="24"/>
          <w:szCs w:val="24"/>
        </w:rPr>
        <w:t>error</w:t>
      </w:r>
      <w:r w:rsidR="66FAB403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; </w:t>
      </w:r>
      <w:r w:rsidR="3ADB3C6A" w:rsidRPr="00065982">
        <w:rPr>
          <w:rFonts w:eastAsia="Times New Roman" w:cs="Times New Roman"/>
          <w:color w:val="000000" w:themeColor="text1"/>
          <w:sz w:val="24"/>
          <w:szCs w:val="24"/>
        </w:rPr>
        <w:t>239.6 ±</w:t>
      </w:r>
      <w:r w:rsidR="18A9BF4F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21.8</w:t>
      </w:r>
      <w:r w:rsidR="66FAB403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g</w:t>
      </w:r>
      <w:r w:rsidR="1933ADC9" w:rsidRPr="00065982">
        <w:rPr>
          <w:rFonts w:eastAsia="Times New Roman" w:cs="Times New Roman"/>
          <w:color w:val="000000" w:themeColor="text1"/>
          <w:sz w:val="24"/>
          <w:szCs w:val="24"/>
        </w:rPr>
        <w:t>)</w:t>
      </w:r>
      <w:r w:rsidR="10E128B3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="00307FED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acclimated to either </w:t>
      </w:r>
      <w:r w:rsidR="10E128B3" w:rsidRPr="00065982">
        <w:rPr>
          <w:rFonts w:eastAsia="Times New Roman" w:cs="Times New Roman"/>
          <w:color w:val="000000" w:themeColor="text1"/>
          <w:sz w:val="24"/>
          <w:szCs w:val="24"/>
        </w:rPr>
        <w:t>15°C or 20°C</w:t>
      </w:r>
      <w:r w:rsidR="00307FED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(&gt;5 d), and either </w:t>
      </w:r>
      <w:r w:rsidR="10E128B3" w:rsidRPr="00065982">
        <w:rPr>
          <w:rFonts w:eastAsia="Times New Roman" w:cs="Times New Roman"/>
          <w:color w:val="000000" w:themeColor="text1"/>
          <w:sz w:val="24"/>
          <w:szCs w:val="24"/>
        </w:rPr>
        <w:t>norm</w:t>
      </w:r>
      <w:r w:rsidR="6F7C77FC" w:rsidRPr="00065982">
        <w:rPr>
          <w:rFonts w:eastAsia="Times New Roman" w:cs="Times New Roman"/>
          <w:color w:val="000000" w:themeColor="text1"/>
          <w:sz w:val="24"/>
          <w:szCs w:val="24"/>
        </w:rPr>
        <w:t>o</w:t>
      </w:r>
      <w:r w:rsidR="10E128B3" w:rsidRPr="00065982">
        <w:rPr>
          <w:rFonts w:eastAsia="Times New Roman" w:cs="Times New Roman"/>
          <w:color w:val="000000" w:themeColor="text1"/>
          <w:sz w:val="24"/>
          <w:szCs w:val="24"/>
        </w:rPr>
        <w:t>xia</w:t>
      </w:r>
      <w:r w:rsidR="00307FED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or </w:t>
      </w:r>
      <w:r w:rsidR="10E128B3" w:rsidRPr="00065982">
        <w:rPr>
          <w:rFonts w:eastAsia="Times New Roman" w:cs="Times New Roman"/>
          <w:color w:val="000000" w:themeColor="text1"/>
          <w:sz w:val="24"/>
          <w:szCs w:val="24"/>
        </w:rPr>
        <w:t>hyperoxia</w:t>
      </w:r>
      <w:r w:rsidR="00310DC7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(2 h)</w:t>
      </w:r>
      <w:r w:rsidR="7BED05FF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. Fish were fasted for </w:t>
      </w:r>
      <w:r w:rsidR="0B9F75B4" w:rsidRPr="00065982">
        <w:rPr>
          <w:rFonts w:eastAsia="Times New Roman" w:cs="Times New Roman"/>
          <w:color w:val="000000" w:themeColor="text1"/>
          <w:sz w:val="24"/>
          <w:szCs w:val="24"/>
        </w:rPr>
        <w:t>a minimum of 72 h</w:t>
      </w:r>
      <w:r w:rsidR="7BED05FF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before experiments.</w:t>
      </w:r>
      <w:r w:rsidR="700F6033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="3E77E018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Background respiration was </w:t>
      </w:r>
      <w:r w:rsidR="03EAC843" w:rsidRPr="00065982">
        <w:rPr>
          <w:rFonts w:eastAsia="Times New Roman" w:cs="Times New Roman"/>
          <w:color w:val="000000" w:themeColor="text1"/>
          <w:sz w:val="24"/>
          <w:szCs w:val="24"/>
        </w:rPr>
        <w:lastRenderedPageBreak/>
        <w:t>measured</w:t>
      </w:r>
      <w:r w:rsidR="3E77E018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="003E7941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for at least 10 </w:t>
      </w:r>
      <w:r w:rsidR="00711C94" w:rsidRPr="00065982">
        <w:rPr>
          <w:rFonts w:eastAsia="Times New Roman" w:cs="Times New Roman"/>
          <w:color w:val="000000" w:themeColor="text1"/>
          <w:sz w:val="24"/>
          <w:szCs w:val="24"/>
        </w:rPr>
        <w:t>min</w:t>
      </w:r>
      <w:r w:rsidR="003E7941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, but most often </w:t>
      </w:r>
      <w:r w:rsidR="00711C94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&gt;30 min, </w:t>
      </w:r>
      <w:r w:rsidR="3E77E018" w:rsidRPr="00065982">
        <w:rPr>
          <w:rFonts w:eastAsia="Times New Roman" w:cs="Times New Roman"/>
          <w:color w:val="000000" w:themeColor="text1"/>
          <w:sz w:val="24"/>
          <w:szCs w:val="24"/>
        </w:rPr>
        <w:t>before and after each run on all chambers.</w:t>
      </w:r>
      <w:r w:rsidR="284B0B4F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="1A9846D4" w:rsidRPr="00065982">
        <w:rPr>
          <w:rFonts w:eastAsia="Times New Roman" w:cs="Times New Roman"/>
          <w:color w:val="000000" w:themeColor="text1"/>
          <w:sz w:val="24"/>
          <w:szCs w:val="24"/>
        </w:rPr>
        <w:t>To measure the maximum metabolic rate (MMR), f</w:t>
      </w:r>
      <w:r w:rsidR="029D6D74" w:rsidRPr="00065982">
        <w:rPr>
          <w:rFonts w:eastAsia="Times New Roman" w:cs="Times New Roman"/>
          <w:color w:val="000000" w:themeColor="text1"/>
          <w:sz w:val="24"/>
          <w:szCs w:val="24"/>
        </w:rPr>
        <w:t>ish were c</w:t>
      </w:r>
      <w:r w:rsidR="6DF79ABD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hased in </w:t>
      </w:r>
      <w:r w:rsidR="7EB78AD7" w:rsidRPr="00065982">
        <w:rPr>
          <w:rFonts w:eastAsia="Times New Roman" w:cs="Times New Roman"/>
          <w:color w:val="000000" w:themeColor="text1"/>
          <w:sz w:val="24"/>
          <w:szCs w:val="24"/>
        </w:rPr>
        <w:t>a</w:t>
      </w:r>
      <w:r w:rsidR="006D07A8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circular</w:t>
      </w:r>
      <w:r w:rsidR="689819C1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a</w:t>
      </w:r>
      <w:r w:rsidR="613268BA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rena </w:t>
      </w:r>
      <w:r w:rsidR="4E87F29C" w:rsidRPr="00065982">
        <w:rPr>
          <w:rFonts w:eastAsia="Times New Roman" w:cs="Times New Roman"/>
          <w:color w:val="000000" w:themeColor="text1"/>
          <w:sz w:val="24"/>
          <w:szCs w:val="24"/>
        </w:rPr>
        <w:t>(</w:t>
      </w:r>
      <w:r w:rsidR="7A7C6B26" w:rsidRPr="00065982">
        <w:rPr>
          <w:rFonts w:eastAsia="Times New Roman" w:cs="Times New Roman"/>
          <w:color w:val="000000" w:themeColor="text1"/>
          <w:sz w:val="24"/>
          <w:szCs w:val="24"/>
        </w:rPr>
        <w:t>di</w:t>
      </w:r>
      <w:r w:rsidR="7EAE4C6F" w:rsidRPr="00065982">
        <w:rPr>
          <w:rFonts w:eastAsia="Times New Roman" w:cs="Times New Roman"/>
          <w:color w:val="000000" w:themeColor="text1"/>
          <w:sz w:val="24"/>
          <w:szCs w:val="24"/>
        </w:rPr>
        <w:t>ameter</w:t>
      </w:r>
      <w:r w:rsidR="61DE3986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: </w:t>
      </w:r>
      <w:r w:rsidR="7EAE4C6F" w:rsidRPr="00065982">
        <w:rPr>
          <w:rFonts w:eastAsia="Times New Roman" w:cs="Times New Roman"/>
          <w:color w:val="000000" w:themeColor="text1"/>
          <w:sz w:val="24"/>
          <w:szCs w:val="24"/>
        </w:rPr>
        <w:t>54</w:t>
      </w:r>
      <w:r w:rsidR="00711C94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="7EAE4C6F" w:rsidRPr="00065982">
        <w:rPr>
          <w:rFonts w:eastAsia="Times New Roman" w:cs="Times New Roman"/>
          <w:color w:val="000000" w:themeColor="text1"/>
          <w:sz w:val="24"/>
          <w:szCs w:val="24"/>
        </w:rPr>
        <w:t>cm, height</w:t>
      </w:r>
      <w:r w:rsidR="6853DD5B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: </w:t>
      </w:r>
      <w:r w:rsidR="7EAE4C6F" w:rsidRPr="00065982">
        <w:rPr>
          <w:rFonts w:eastAsia="Times New Roman" w:cs="Times New Roman"/>
          <w:color w:val="000000" w:themeColor="text1"/>
          <w:sz w:val="24"/>
          <w:szCs w:val="24"/>
        </w:rPr>
        <w:t>3</w:t>
      </w:r>
      <w:r w:rsidR="6745BBF6" w:rsidRPr="00065982">
        <w:rPr>
          <w:rFonts w:eastAsia="Times New Roman" w:cs="Times New Roman"/>
          <w:color w:val="000000" w:themeColor="text1"/>
          <w:sz w:val="24"/>
          <w:szCs w:val="24"/>
        </w:rPr>
        <w:t>5</w:t>
      </w:r>
      <w:r w:rsidR="00711C94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="7EAE4C6F" w:rsidRPr="00065982">
        <w:rPr>
          <w:rFonts w:eastAsia="Times New Roman" w:cs="Times New Roman"/>
          <w:color w:val="000000" w:themeColor="text1"/>
          <w:sz w:val="24"/>
          <w:szCs w:val="24"/>
        </w:rPr>
        <w:t>cm with approx. 12</w:t>
      </w:r>
      <w:r w:rsidR="00711C94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="7EAE4C6F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cm </w:t>
      </w:r>
      <w:r w:rsidR="006D07A8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water </w:t>
      </w:r>
      <w:r w:rsidR="00711C94" w:rsidRPr="00065982">
        <w:rPr>
          <w:rFonts w:eastAsia="Times New Roman" w:cs="Times New Roman"/>
          <w:color w:val="000000" w:themeColor="text1"/>
          <w:sz w:val="24"/>
          <w:szCs w:val="24"/>
        </w:rPr>
        <w:t>depth</w:t>
      </w:r>
      <w:r w:rsidR="7A7C6B26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) </w:t>
      </w:r>
      <w:r w:rsidR="7B5CCFF7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for </w:t>
      </w:r>
      <w:r w:rsidR="481ACC2B" w:rsidRPr="00065982">
        <w:rPr>
          <w:rFonts w:eastAsia="Times New Roman" w:cs="Times New Roman"/>
          <w:color w:val="000000" w:themeColor="text1"/>
          <w:sz w:val="24"/>
          <w:szCs w:val="24"/>
        </w:rPr>
        <w:t>2 minutes</w:t>
      </w:r>
      <w:r w:rsidR="04233E69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="080CB897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in sea water </w:t>
      </w:r>
      <w:r w:rsidR="006D07A8" w:rsidRPr="00065982">
        <w:rPr>
          <w:rFonts w:eastAsia="Times New Roman" w:cs="Times New Roman"/>
          <w:color w:val="000000" w:themeColor="text1"/>
          <w:sz w:val="24"/>
          <w:szCs w:val="24"/>
        </w:rPr>
        <w:t>matching</w:t>
      </w:r>
      <w:r w:rsidR="080CB897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their </w:t>
      </w:r>
      <w:r w:rsidR="7D80B735" w:rsidRPr="00065982">
        <w:rPr>
          <w:rFonts w:eastAsia="Times New Roman" w:cs="Times New Roman"/>
          <w:color w:val="000000" w:themeColor="text1"/>
          <w:sz w:val="24"/>
          <w:szCs w:val="24"/>
        </w:rPr>
        <w:t>temperature</w:t>
      </w:r>
      <w:r w:rsidR="04233E69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and </w:t>
      </w:r>
      <w:r w:rsidR="006D07A8" w:rsidRPr="00065982">
        <w:rPr>
          <w:rFonts w:eastAsia="Times New Roman" w:cs="Times New Roman"/>
          <w:color w:val="000000" w:themeColor="text1"/>
          <w:sz w:val="24"/>
          <w:szCs w:val="24"/>
        </w:rPr>
        <w:t>oxygen</w:t>
      </w:r>
      <w:r w:rsidR="04233E69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="342CBF59" w:rsidRPr="00065982">
        <w:rPr>
          <w:rFonts w:eastAsia="Times New Roman" w:cs="Times New Roman"/>
          <w:color w:val="000000" w:themeColor="text1"/>
          <w:sz w:val="24"/>
          <w:szCs w:val="24"/>
        </w:rPr>
        <w:t>treatment</w:t>
      </w:r>
      <w:r w:rsidR="141AA26E" w:rsidRPr="00065982">
        <w:rPr>
          <w:rFonts w:eastAsia="Times New Roman" w:cs="Times New Roman"/>
          <w:color w:val="000000" w:themeColor="text1"/>
          <w:sz w:val="24"/>
          <w:szCs w:val="24"/>
        </w:rPr>
        <w:t>. Fish were acclimated to hyperoxia for 2 h</w:t>
      </w:r>
      <w:r w:rsidR="6211125D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prior to the chase. </w:t>
      </w:r>
      <w:r w:rsidR="20BBAA10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Fish were then weighed, measured and put in a chamber </w:t>
      </w:r>
      <w:r w:rsidR="00FD0594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suitable for</w:t>
      </w:r>
      <w:r w:rsidR="20BBAA10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 their size</w:t>
      </w:r>
      <w:r w:rsidR="00623F1D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. The chambers were immediately manually</w:t>
      </w:r>
      <w:r w:rsidR="20BBAA10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 sealed </w:t>
      </w:r>
      <w:r w:rsidR="04DC0A2F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for </w:t>
      </w:r>
      <w:r w:rsidR="3C98B1D3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2</w:t>
      </w:r>
      <w:r w:rsidR="04DC0A2F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-</w:t>
      </w:r>
      <w:r w:rsidR="13D8CC26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6</w:t>
      </w:r>
      <w:r w:rsidR="04DC0A2F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 min </w:t>
      </w:r>
      <w:r w:rsidR="00305665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to record their </w:t>
      </w:r>
      <w:r w:rsidR="00FD0594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peak post-exercise metabolic demand</w:t>
      </w:r>
      <w:r w:rsidR="20BBAA10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. </w:t>
      </w:r>
      <w:r w:rsidR="00623F1D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Once all MMR measurements were made, the automatic flush pump timer was set and all chambers were alternately flushed and sealed on a 10:5 min cycle.</w:t>
      </w:r>
      <w:r w:rsidR="005800D6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 The chambers were covered with an opaque plastic sheet to minimize visual disturbance to the fish, and care was taken to reduce noise in the lab during </w:t>
      </w:r>
      <w:r w:rsidR="00D14E62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experiments</w:t>
      </w:r>
      <w:r w:rsidR="005800D6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.</w:t>
      </w:r>
      <w:r w:rsidR="00623F1D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 </w:t>
      </w:r>
      <w:r w:rsidR="20BBAA10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Fish were </w:t>
      </w:r>
      <w:r w:rsidR="00D14E62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held</w:t>
      </w:r>
      <w:r w:rsidR="20BBAA10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 overnight in the chambers to measure their </w:t>
      </w:r>
      <w:r w:rsidR="00D14E62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routine and </w:t>
      </w:r>
      <w:r w:rsidR="20BBAA10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standard metabolic rate (</w:t>
      </w:r>
      <w:r w:rsidR="00D14E62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RMR and </w:t>
      </w:r>
      <w:r w:rsidR="20BBAA10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SMR</w:t>
      </w:r>
      <w:r w:rsidR="00D14E62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, respectively</w:t>
      </w:r>
      <w:r w:rsidR="20BBAA10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)</w:t>
      </w:r>
      <w:r w:rsidR="41329B1A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>. The next morning (around 9-10 am), chambers were manually sealed to measur</w:t>
      </w:r>
      <w:r w:rsidR="676D489D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e </w:t>
      </w:r>
      <w:r w:rsidR="004557CA" w:rsidRPr="00065982">
        <w:rPr>
          <w:rFonts w:eastAsia="Times New Roman" w:cs="Times New Roman"/>
          <w:color w:val="000000" w:themeColor="text1"/>
          <w:sz w:val="24"/>
          <w:szCs w:val="24"/>
          <w:lang w:val="en-GB"/>
        </w:rPr>
        <w:t xml:space="preserve">the </w:t>
      </w:r>
      <w:r w:rsidR="17C6B76D" w:rsidRPr="00065982">
        <w:rPr>
          <w:rFonts w:eastAsia="Times New Roman" w:cs="Times New Roman"/>
          <w:color w:val="000000" w:themeColor="text1"/>
          <w:sz w:val="24"/>
          <w:szCs w:val="24"/>
        </w:rPr>
        <w:t>critical oxygen partial pressure (P</w:t>
      </w:r>
      <w:r w:rsidR="00830CB6" w:rsidRPr="00065982">
        <w:rPr>
          <w:rFonts w:eastAsia="Times New Roman" w:cs="Times New Roman"/>
          <w:color w:val="000000" w:themeColor="text1"/>
          <w:sz w:val="24"/>
          <w:szCs w:val="24"/>
          <w:vertAlign w:val="subscript"/>
        </w:rPr>
        <w:t>CRIT</w:t>
      </w:r>
      <w:r w:rsidR="17C6B76D" w:rsidRPr="00065982">
        <w:rPr>
          <w:rFonts w:eastAsia="Times New Roman" w:cs="Times New Roman"/>
          <w:color w:val="000000" w:themeColor="text1"/>
          <w:sz w:val="24"/>
          <w:szCs w:val="24"/>
        </w:rPr>
        <w:t>)</w:t>
      </w:r>
      <w:r w:rsidR="627E9C9D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of each fish. </w:t>
      </w:r>
      <w:r w:rsidR="004557CA" w:rsidRPr="00065982">
        <w:rPr>
          <w:rFonts w:eastAsia="Times New Roman" w:cs="Times New Roman"/>
          <w:color w:val="000000" w:themeColor="text1"/>
          <w:sz w:val="24"/>
          <w:szCs w:val="24"/>
        </w:rPr>
        <w:t>At this stage, the plastic covering was partially lifted back to expose the tails of the fish for visual monitoring.</w:t>
      </w:r>
      <w:r w:rsidR="00EB0EA2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As oxygen levels declined, fish behavior was recorded until</w:t>
      </w:r>
      <w:r w:rsidR="004F678B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each individual</w:t>
      </w:r>
      <w:r w:rsidR="7E5A3B90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="004F678B" w:rsidRPr="00065982">
        <w:rPr>
          <w:rFonts w:eastAsia="Times New Roman" w:cs="Times New Roman"/>
          <w:color w:val="000000" w:themeColor="text1"/>
          <w:sz w:val="24"/>
          <w:szCs w:val="24"/>
        </w:rPr>
        <w:t>rolled upside down (</w:t>
      </w:r>
      <w:r w:rsidR="7E5A3B90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reached loss of equilibrium </w:t>
      </w:r>
      <w:r w:rsidR="004F678B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or </w:t>
      </w:r>
      <w:r w:rsidR="7E5A3B90" w:rsidRPr="00065982">
        <w:rPr>
          <w:rFonts w:eastAsia="Times New Roman" w:cs="Times New Roman"/>
          <w:color w:val="000000" w:themeColor="text1"/>
          <w:sz w:val="24"/>
          <w:szCs w:val="24"/>
        </w:rPr>
        <w:t>LOE)</w:t>
      </w:r>
      <w:r w:rsidR="004F678B" w:rsidRPr="00065982">
        <w:rPr>
          <w:rFonts w:eastAsia="Times New Roman" w:cs="Times New Roman"/>
          <w:color w:val="000000" w:themeColor="text1"/>
          <w:sz w:val="24"/>
          <w:szCs w:val="24"/>
        </w:rPr>
        <w:t>. Once a fish lost equilibrium for &gt;3 s,</w:t>
      </w:r>
      <w:r w:rsidR="7558C77E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we </w:t>
      </w:r>
      <w:r w:rsidR="004F678B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unsealed the chamber and allowed </w:t>
      </w:r>
      <w:r w:rsidR="00340B9B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treatment-specific oxygen saturated water to </w:t>
      </w:r>
      <w:r w:rsidR="7558C77E" w:rsidRPr="00065982">
        <w:rPr>
          <w:rFonts w:eastAsia="Times New Roman" w:cs="Times New Roman"/>
          <w:color w:val="000000" w:themeColor="text1"/>
          <w:sz w:val="24"/>
          <w:szCs w:val="24"/>
        </w:rPr>
        <w:t>flush</w:t>
      </w:r>
      <w:r w:rsidR="00340B9B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="7558C77E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the chamber for recovery. </w:t>
      </w:r>
      <w:r w:rsidR="00340B9B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All fish recovered </w:t>
      </w:r>
      <w:r w:rsidR="000C78F7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after the experiments and were eventually released to the wild. </w:t>
      </w:r>
    </w:p>
    <w:p w14:paraId="2C5ED909" w14:textId="16845317" w:rsidR="00930E04" w:rsidRPr="00065982" w:rsidRDefault="00930E04" w:rsidP="005D0040">
      <w:pPr>
        <w:jc w:val="both"/>
        <w:rPr>
          <w:rFonts w:eastAsia="Times New Roman" w:cs="Times New Roman"/>
          <w:i/>
          <w:iCs/>
          <w:color w:val="000000" w:themeColor="text1"/>
          <w:sz w:val="24"/>
          <w:szCs w:val="24"/>
        </w:rPr>
      </w:pPr>
      <w:r w:rsidRPr="00065982">
        <w:rPr>
          <w:rFonts w:eastAsia="Times New Roman" w:cs="Times New Roman"/>
          <w:i/>
          <w:iCs/>
          <w:color w:val="000000" w:themeColor="text1"/>
          <w:sz w:val="24"/>
          <w:szCs w:val="24"/>
        </w:rPr>
        <w:t>Analysis</w:t>
      </w:r>
    </w:p>
    <w:p w14:paraId="1BB75539" w14:textId="144CD7BC" w:rsidR="00CB0D1F" w:rsidRPr="00065982" w:rsidRDefault="00930E04" w:rsidP="005D0040">
      <w:pPr>
        <w:jc w:val="both"/>
        <w:rPr>
          <w:rFonts w:eastAsia="Times New Roman" w:cs="Times New Roman"/>
          <w:color w:val="000000" w:themeColor="text1"/>
          <w:sz w:val="24"/>
          <w:szCs w:val="24"/>
        </w:rPr>
      </w:pPr>
      <w:r w:rsidRPr="00065982">
        <w:rPr>
          <w:rFonts w:eastAsia="Times New Roman" w:cs="Times New Roman"/>
          <w:color w:val="000000" w:themeColor="text1"/>
          <w:sz w:val="24"/>
          <w:szCs w:val="24"/>
        </w:rPr>
        <w:t>Data were extracted from the Firesting log files and read into Labchart for extraction of metabolic slopes</w:t>
      </w:r>
      <w:r w:rsidR="002907E2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in mg O</w:t>
      </w:r>
      <w:r w:rsidR="002907E2" w:rsidRPr="00065982">
        <w:rPr>
          <w:rFonts w:eastAsia="Times New Roman" w:cs="Times New Roman"/>
          <w:color w:val="000000" w:themeColor="text1"/>
          <w:sz w:val="24"/>
          <w:szCs w:val="24"/>
          <w:vertAlign w:val="subscript"/>
        </w:rPr>
        <w:t>2</w:t>
      </w:r>
      <w:r w:rsidR="002907E2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l</w:t>
      </w:r>
      <w:r w:rsidR="002907E2" w:rsidRPr="00065982">
        <w:rPr>
          <w:rFonts w:eastAsia="Times New Roman" w:cs="Times New Roman"/>
          <w:color w:val="000000" w:themeColor="text1"/>
          <w:sz w:val="24"/>
          <w:szCs w:val="24"/>
          <w:vertAlign w:val="superscript"/>
        </w:rPr>
        <w:t>-1</w:t>
      </w:r>
      <w:r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. </w:t>
      </w:r>
      <w:r w:rsidR="00016F0B" w:rsidRPr="00065982">
        <w:rPr>
          <w:rFonts w:eastAsia="Times New Roman" w:cs="Times New Roman"/>
          <w:color w:val="000000" w:themeColor="text1"/>
          <w:sz w:val="24"/>
          <w:szCs w:val="24"/>
        </w:rPr>
        <w:t>MMR was taken as the steep</w:t>
      </w:r>
      <w:r w:rsidR="005A2630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est </w:t>
      </w:r>
      <w:r w:rsidR="0024560C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slope </w:t>
      </w:r>
      <w:r w:rsidR="00EA266B" w:rsidRPr="00065982">
        <w:rPr>
          <w:rFonts w:eastAsia="Times New Roman" w:cs="Times New Roman"/>
          <w:color w:val="000000" w:themeColor="text1"/>
          <w:sz w:val="24"/>
          <w:szCs w:val="24"/>
        </w:rPr>
        <w:t>measured over a 2 min interval during the sealed period immediately following the chas</w:t>
      </w:r>
      <w:r w:rsidR="008B2ED0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e. RMR and SMR were both calculated from </w:t>
      </w:r>
      <w:r w:rsidR="00810B81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slopes taken across </w:t>
      </w:r>
      <w:r w:rsidR="008B5756" w:rsidRPr="00065982">
        <w:rPr>
          <w:rFonts w:eastAsia="Times New Roman" w:cs="Times New Roman"/>
          <w:color w:val="000000" w:themeColor="text1"/>
          <w:sz w:val="24"/>
          <w:szCs w:val="24"/>
        </w:rPr>
        <w:t>3</w:t>
      </w:r>
      <w:r w:rsidR="00810B81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min in the middle of each 5 min sealed interval. </w:t>
      </w:r>
    </w:p>
    <w:p w14:paraId="35DA4165" w14:textId="14AFEB03" w:rsidR="00102199" w:rsidRPr="00065982" w:rsidRDefault="00A17C70" w:rsidP="00082311">
      <w:pPr>
        <w:jc w:val="both"/>
        <w:rPr>
          <w:rFonts w:eastAsia="Times New Roman" w:cs="Times New Roman"/>
          <w:color w:val="000000" w:themeColor="text1"/>
          <w:sz w:val="24"/>
          <w:szCs w:val="24"/>
        </w:rPr>
      </w:pPr>
      <w:r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All respirometry measurements were </w:t>
      </w:r>
      <w:r w:rsidR="00524BA9" w:rsidRPr="00065982">
        <w:rPr>
          <w:rFonts w:eastAsia="Times New Roman" w:cs="Times New Roman"/>
          <w:color w:val="000000" w:themeColor="text1"/>
          <w:sz w:val="24"/>
          <w:szCs w:val="24"/>
        </w:rPr>
        <w:t>paired with measurements of chamber PO</w:t>
      </w:r>
      <w:r w:rsidR="00524BA9" w:rsidRPr="00065982">
        <w:rPr>
          <w:rFonts w:eastAsia="Times New Roman" w:cs="Times New Roman"/>
          <w:color w:val="000000" w:themeColor="text1"/>
          <w:sz w:val="24"/>
          <w:szCs w:val="24"/>
          <w:vertAlign w:val="subscript"/>
        </w:rPr>
        <w:t>2</w:t>
      </w:r>
      <w:r w:rsidR="00524BA9" w:rsidRPr="00065982">
        <w:rPr>
          <w:rFonts w:eastAsia="Times New Roman" w:cs="Times New Roman"/>
          <w:color w:val="000000" w:themeColor="text1"/>
          <w:sz w:val="24"/>
          <w:szCs w:val="24"/>
        </w:rPr>
        <w:t>, and tidy-formatte</w:t>
      </w:r>
      <w:r w:rsidR="003029CC" w:rsidRPr="00065982">
        <w:rPr>
          <w:rFonts w:eastAsia="Times New Roman" w:cs="Times New Roman"/>
          <w:color w:val="000000" w:themeColor="text1"/>
          <w:sz w:val="24"/>
          <w:szCs w:val="24"/>
        </w:rPr>
        <w:t>d in Excel with individual IDs, size data, treatment data, and time stamps</w:t>
      </w:r>
      <w:r w:rsidR="00AA5498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(see pcrit_tidydata.xlsx)</w:t>
      </w:r>
      <w:r w:rsidR="003029CC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. This </w:t>
      </w:r>
      <w:r w:rsidR="00CB3115" w:rsidRPr="00065982">
        <w:rPr>
          <w:rFonts w:eastAsia="Times New Roman" w:cs="Times New Roman"/>
          <w:color w:val="000000" w:themeColor="text1"/>
          <w:sz w:val="24"/>
          <w:szCs w:val="24"/>
        </w:rPr>
        <w:t>file</w:t>
      </w:r>
      <w:r w:rsidR="003029CC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was then read into </w:t>
      </w:r>
      <w:r w:rsidR="009A085C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an </w:t>
      </w:r>
      <w:r w:rsidR="003029CC" w:rsidRPr="00065982">
        <w:rPr>
          <w:rFonts w:eastAsia="Times New Roman" w:cs="Times New Roman"/>
          <w:color w:val="000000" w:themeColor="text1"/>
          <w:sz w:val="24"/>
          <w:szCs w:val="24"/>
        </w:rPr>
        <w:t>R</w:t>
      </w:r>
      <w:r w:rsidR="009A085C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script (Atlantic Cod Pcrit.R; </w:t>
      </w:r>
      <w:r w:rsidR="00BE121B" w:rsidRPr="00065982">
        <w:rPr>
          <w:rFonts w:eastAsia="Times New Roman" w:cs="Times New Roman"/>
          <w:color w:val="000000" w:themeColor="text1"/>
          <w:sz w:val="24"/>
          <w:szCs w:val="24"/>
        </w:rPr>
        <w:t>R Core Team, 2025</w:t>
      </w:r>
      <w:r w:rsidR="0042510B" w:rsidRPr="00065982">
        <w:rPr>
          <w:rFonts w:eastAsia="Times New Roman" w:cs="Times New Roman"/>
          <w:color w:val="000000" w:themeColor="text1"/>
          <w:sz w:val="24"/>
          <w:szCs w:val="24"/>
        </w:rPr>
        <w:t>)</w:t>
      </w:r>
      <w:r w:rsidR="003029CC" w:rsidRPr="00065982">
        <w:rPr>
          <w:rFonts w:eastAsia="Times New Roman" w:cs="Times New Roman"/>
          <w:color w:val="000000" w:themeColor="text1"/>
          <w:sz w:val="24"/>
          <w:szCs w:val="24"/>
        </w:rPr>
        <w:t>, where</w:t>
      </w:r>
      <w:r w:rsidR="0042510B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a modified version of calcSMR (</w:t>
      </w:r>
      <w:r w:rsidR="00DA4F96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Chabot et al., 2016) </w:t>
      </w:r>
      <w:r w:rsidR="0042510B" w:rsidRPr="00065982">
        <w:rPr>
          <w:rFonts w:eastAsia="Times New Roman" w:cs="Times New Roman"/>
          <w:color w:val="000000" w:themeColor="text1"/>
          <w:sz w:val="24"/>
          <w:szCs w:val="24"/>
        </w:rPr>
        <w:t>was used to calculate SMR for each fish as the mean of the lowest 10% of values measured after MMR was measured and before the chamber was sealed for P</w:t>
      </w:r>
      <w:r w:rsidR="00F1504C" w:rsidRPr="00065982">
        <w:rPr>
          <w:rFonts w:eastAsia="Times New Roman" w:cs="Times New Roman"/>
          <w:color w:val="000000" w:themeColor="text1"/>
          <w:sz w:val="24"/>
          <w:szCs w:val="24"/>
          <w:vertAlign w:val="subscript"/>
        </w:rPr>
        <w:t>CRIT</w:t>
      </w:r>
      <w:r w:rsidR="0042510B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. RMR was calculated as the mean of all slopes taken during the same interval. </w:t>
      </w:r>
      <w:r w:rsidR="00797BF9" w:rsidRPr="00065982">
        <w:rPr>
          <w:rFonts w:eastAsia="Times New Roman" w:cs="Times New Roman"/>
          <w:color w:val="000000" w:themeColor="text1"/>
          <w:sz w:val="24"/>
          <w:szCs w:val="24"/>
        </w:rPr>
        <w:t>Slopes were adjusted for background respiration, fish mass, and chamber volume, leaving metabolic rate data in mg O</w:t>
      </w:r>
      <w:r w:rsidR="00797BF9" w:rsidRPr="00065982">
        <w:rPr>
          <w:rFonts w:eastAsia="Times New Roman" w:cs="Times New Roman"/>
          <w:color w:val="000000" w:themeColor="text1"/>
          <w:sz w:val="24"/>
          <w:szCs w:val="24"/>
          <w:vertAlign w:val="subscript"/>
        </w:rPr>
        <w:t>2</w:t>
      </w:r>
      <w:r w:rsidR="00797BF9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min</w:t>
      </w:r>
      <w:r w:rsidR="00797BF9" w:rsidRPr="00065982">
        <w:rPr>
          <w:rFonts w:eastAsia="Times New Roman" w:cs="Times New Roman"/>
          <w:color w:val="000000" w:themeColor="text1"/>
          <w:sz w:val="24"/>
          <w:szCs w:val="24"/>
          <w:vertAlign w:val="superscript"/>
        </w:rPr>
        <w:t>-1</w:t>
      </w:r>
      <w:r w:rsidR="00797BF9" w:rsidRPr="00065982">
        <w:rPr>
          <w:rFonts w:eastAsia="Times New Roman" w:cs="Times New Roman"/>
          <w:color w:val="000000" w:themeColor="text1"/>
          <w:sz w:val="24"/>
          <w:szCs w:val="24"/>
        </w:rPr>
        <w:t>.</w:t>
      </w:r>
      <w:r w:rsidR="00880572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Pcrit was then calculated for each fish using the function calc_pcrit in the </w:t>
      </w:r>
      <w:r w:rsidR="00586C5C" w:rsidRPr="00065982">
        <w:rPr>
          <w:rFonts w:eastAsia="Times New Roman" w:cs="Times New Roman"/>
          <w:i/>
          <w:iCs/>
          <w:color w:val="000000" w:themeColor="text1"/>
          <w:sz w:val="24"/>
          <w:szCs w:val="24"/>
        </w:rPr>
        <w:t>respirometry</w:t>
      </w:r>
      <w:r w:rsidR="00586C5C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package (</w:t>
      </w:r>
      <w:r w:rsidR="002F5730" w:rsidRPr="00065982">
        <w:rPr>
          <w:rFonts w:eastAsia="Times New Roman" w:cs="Times New Roman"/>
          <w:color w:val="000000" w:themeColor="text1"/>
          <w:sz w:val="24"/>
          <w:szCs w:val="24"/>
        </w:rPr>
        <w:t>Birk, 2025</w:t>
      </w:r>
      <w:r w:rsidR="00586C5C" w:rsidRPr="00065982">
        <w:rPr>
          <w:rFonts w:eastAsia="Times New Roman" w:cs="Times New Roman"/>
          <w:color w:val="000000" w:themeColor="text1"/>
          <w:sz w:val="24"/>
          <w:szCs w:val="24"/>
        </w:rPr>
        <w:t>).</w:t>
      </w:r>
      <w:r w:rsidR="00C13810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We then used the package </w:t>
      </w:r>
      <w:r w:rsidR="00C13810" w:rsidRPr="00065982">
        <w:rPr>
          <w:rFonts w:eastAsia="Times New Roman" w:cs="Times New Roman"/>
          <w:i/>
          <w:iCs/>
          <w:color w:val="000000" w:themeColor="text1"/>
          <w:sz w:val="24"/>
          <w:szCs w:val="24"/>
        </w:rPr>
        <w:t>ggplot</w:t>
      </w:r>
      <w:r w:rsidR="00B87819" w:rsidRPr="00065982">
        <w:rPr>
          <w:rFonts w:eastAsia="Times New Roman" w:cs="Times New Roman"/>
          <w:i/>
          <w:iCs/>
          <w:color w:val="000000" w:themeColor="text1"/>
          <w:sz w:val="24"/>
          <w:szCs w:val="24"/>
        </w:rPr>
        <w:t>2</w:t>
      </w:r>
      <w:r w:rsidR="00C13810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="00B87819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(Wickham, 2016) </w:t>
      </w:r>
      <w:r w:rsidR="00C13810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to </w:t>
      </w:r>
      <w:r w:rsidR="00B87819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plot </w:t>
      </w:r>
      <w:r w:rsidR="00B80867" w:rsidRPr="00065982">
        <w:rPr>
          <w:rFonts w:eastAsia="Times New Roman" w:cs="Times New Roman"/>
          <w:color w:val="000000" w:themeColor="text1"/>
          <w:sz w:val="24"/>
          <w:szCs w:val="24"/>
        </w:rPr>
        <w:t>each individual’s metabolic rate vs. chamber PO</w:t>
      </w:r>
      <w:r w:rsidR="00B80867" w:rsidRPr="00065982">
        <w:rPr>
          <w:rFonts w:eastAsia="Times New Roman" w:cs="Times New Roman"/>
          <w:color w:val="000000" w:themeColor="text1"/>
          <w:sz w:val="24"/>
          <w:szCs w:val="24"/>
          <w:vertAlign w:val="subscript"/>
        </w:rPr>
        <w:t>2</w:t>
      </w:r>
      <w:r w:rsidR="00B80867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(Figs. 1-4)</w:t>
      </w:r>
      <w:r w:rsidR="001061FA" w:rsidRPr="00065982">
        <w:rPr>
          <w:rFonts w:eastAsia="Times New Roman" w:cs="Times New Roman"/>
          <w:color w:val="000000" w:themeColor="text1"/>
          <w:sz w:val="24"/>
          <w:szCs w:val="24"/>
        </w:rPr>
        <w:t>, and SMR, RMR, MMR, P</w:t>
      </w:r>
      <w:r w:rsidR="00F1504C" w:rsidRPr="00065982">
        <w:rPr>
          <w:rFonts w:eastAsia="Times New Roman" w:cs="Times New Roman"/>
          <w:color w:val="000000" w:themeColor="text1"/>
          <w:sz w:val="24"/>
          <w:szCs w:val="24"/>
          <w:vertAlign w:val="subscript"/>
        </w:rPr>
        <w:t>CRIT</w:t>
      </w:r>
      <w:r w:rsidR="001061FA" w:rsidRPr="00065982">
        <w:rPr>
          <w:rFonts w:eastAsia="Times New Roman" w:cs="Times New Roman"/>
          <w:color w:val="000000" w:themeColor="text1"/>
          <w:sz w:val="24"/>
          <w:szCs w:val="24"/>
        </w:rPr>
        <w:t>, and P</w:t>
      </w:r>
      <w:r w:rsidR="001061FA" w:rsidRPr="00065982">
        <w:rPr>
          <w:rFonts w:eastAsia="Times New Roman" w:cs="Times New Roman"/>
          <w:color w:val="000000" w:themeColor="text1"/>
          <w:sz w:val="24"/>
          <w:szCs w:val="24"/>
          <w:vertAlign w:val="subscript"/>
        </w:rPr>
        <w:t>LOE</w:t>
      </w:r>
      <w:r w:rsidR="001061FA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vs. mass for each treatment combination (Figs. </w:t>
      </w:r>
      <w:r w:rsidR="00897F31" w:rsidRPr="00065982">
        <w:rPr>
          <w:rFonts w:eastAsia="Times New Roman" w:cs="Times New Roman"/>
          <w:color w:val="000000" w:themeColor="text1"/>
          <w:sz w:val="24"/>
          <w:szCs w:val="24"/>
        </w:rPr>
        <w:t>5-9</w:t>
      </w:r>
      <w:r w:rsidR="001061FA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). </w:t>
      </w:r>
      <w:r w:rsidR="007B39F7" w:rsidRPr="00065982">
        <w:rPr>
          <w:rFonts w:eastAsia="Times New Roman" w:cs="Times New Roman"/>
          <w:color w:val="000000" w:themeColor="text1"/>
          <w:sz w:val="24"/>
          <w:szCs w:val="24"/>
        </w:rPr>
        <w:t>Final calculations of SMR, RMR, MMR, P</w:t>
      </w:r>
      <w:r w:rsidR="007B39F7" w:rsidRPr="00065982">
        <w:rPr>
          <w:rFonts w:eastAsia="Times New Roman" w:cs="Times New Roman"/>
          <w:color w:val="000000" w:themeColor="text1"/>
          <w:sz w:val="24"/>
          <w:szCs w:val="24"/>
          <w:vertAlign w:val="subscript"/>
        </w:rPr>
        <w:t>CRIT</w:t>
      </w:r>
      <w:r w:rsidR="007B39F7" w:rsidRPr="00065982">
        <w:rPr>
          <w:rFonts w:eastAsia="Times New Roman" w:cs="Times New Roman"/>
          <w:color w:val="000000" w:themeColor="text1"/>
          <w:sz w:val="24"/>
          <w:szCs w:val="24"/>
        </w:rPr>
        <w:t>, and P</w:t>
      </w:r>
      <w:r w:rsidR="007B39F7" w:rsidRPr="00065982">
        <w:rPr>
          <w:rFonts w:eastAsia="Times New Roman" w:cs="Times New Roman"/>
          <w:color w:val="000000" w:themeColor="text1"/>
          <w:sz w:val="24"/>
          <w:szCs w:val="24"/>
          <w:vertAlign w:val="subscript"/>
        </w:rPr>
        <w:t>LOE</w:t>
      </w:r>
      <w:r w:rsidR="007B39F7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for each fish</w:t>
      </w:r>
      <w:r w:rsidR="00A92C5B" w:rsidRPr="00065982">
        <w:rPr>
          <w:rFonts w:eastAsia="Times New Roman" w:cs="Times New Roman"/>
          <w:color w:val="000000" w:themeColor="text1"/>
          <w:sz w:val="24"/>
          <w:szCs w:val="24"/>
        </w:rPr>
        <w:t xml:space="preserve"> can be found paired with their treatment and size data in the pcrit_tidydata.xlsx file on the “final” tab</w:t>
      </w:r>
      <w:r w:rsidR="00102199" w:rsidRPr="00065982">
        <w:rPr>
          <w:rFonts w:eastAsia="Times New Roman" w:cs="Times New Roman"/>
          <w:color w:val="000000" w:themeColor="text1"/>
          <w:sz w:val="24"/>
          <w:szCs w:val="24"/>
        </w:rPr>
        <w:t>.</w:t>
      </w:r>
    </w:p>
    <w:p w14:paraId="3BD77FCC" w14:textId="77777777" w:rsidR="00102199" w:rsidRDefault="0010219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 w:type="page"/>
      </w:r>
    </w:p>
    <w:p w14:paraId="2677F0D7" w14:textId="77777777" w:rsidR="00102199" w:rsidRDefault="00102199" w:rsidP="00082311">
      <w:pPr>
        <w:jc w:val="both"/>
        <w:rPr>
          <w:rFonts w:ascii="Times New Roman" w:eastAsia="Times New Roman" w:hAnsi="Times New Roman" w:cs="Times New Roman"/>
          <w:sz w:val="24"/>
          <w:szCs w:val="24"/>
        </w:rPr>
        <w:sectPr w:rsidR="00102199">
          <w:footerReference w:type="default" r:id="rId11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F963872" w14:textId="77777777" w:rsidR="00AE0A31" w:rsidRDefault="00AD654E" w:rsidP="00AE0A31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9F40005" wp14:editId="195C0277">
            <wp:extent cx="7000737" cy="4852173"/>
            <wp:effectExtent l="0" t="0" r="0" b="5715"/>
            <wp:docPr id="136207052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0852" cy="48730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EAAB07" w14:textId="74C4F3ED" w:rsidR="00CF222A" w:rsidRPr="00AD7E9B" w:rsidRDefault="00AE0A31" w:rsidP="008324D0">
      <w:pPr>
        <w:pStyle w:val="Caption"/>
        <w:rPr>
          <w:rFonts w:eastAsia="Times New Roman" w:cs="Times New Roman"/>
          <w:i w:val="0"/>
          <w:iCs w:val="0"/>
          <w:color w:val="auto"/>
          <w:sz w:val="36"/>
          <w:szCs w:val="36"/>
        </w:rPr>
      </w:pPr>
      <w:r w:rsidRPr="00AD7E9B">
        <w:rPr>
          <w:b/>
          <w:bCs/>
          <w:i w:val="0"/>
          <w:iCs w:val="0"/>
          <w:color w:val="auto"/>
          <w:sz w:val="24"/>
          <w:szCs w:val="24"/>
        </w:rPr>
        <w:t xml:space="preserve">Figure </w:t>
      </w:r>
      <w:r w:rsidRPr="00AD7E9B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AD7E9B">
        <w:rPr>
          <w:b/>
          <w:bCs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AD7E9B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846B4D">
        <w:rPr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AD7E9B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AD7E9B">
        <w:rPr>
          <w:b/>
          <w:bCs/>
          <w:i w:val="0"/>
          <w:iCs w:val="0"/>
          <w:color w:val="auto"/>
          <w:sz w:val="24"/>
          <w:szCs w:val="24"/>
        </w:rPr>
        <w:t>:</w:t>
      </w:r>
      <w:r w:rsidRPr="00AD7E9B">
        <w:rPr>
          <w:i w:val="0"/>
          <w:iCs w:val="0"/>
          <w:color w:val="auto"/>
          <w:sz w:val="24"/>
          <w:szCs w:val="24"/>
        </w:rPr>
        <w:t xml:space="preserve"> </w:t>
      </w:r>
      <w:r w:rsidR="008324D0" w:rsidRPr="00AD7E9B">
        <w:rPr>
          <w:i w:val="0"/>
          <w:iCs w:val="0"/>
          <w:color w:val="auto"/>
          <w:sz w:val="24"/>
          <w:szCs w:val="24"/>
        </w:rPr>
        <w:t>I</w:t>
      </w:r>
      <w:r w:rsidRPr="00AD7E9B">
        <w:rPr>
          <w:i w:val="0"/>
          <w:iCs w:val="0"/>
          <w:color w:val="auto"/>
          <w:sz w:val="24"/>
          <w:szCs w:val="24"/>
        </w:rPr>
        <w:t xml:space="preserve">ndividual </w:t>
      </w:r>
      <w:r w:rsidR="008324D0" w:rsidRPr="00AD7E9B">
        <w:rPr>
          <w:rFonts w:ascii="Calibri" w:hAnsi="Calibri" w:cs="Calibri"/>
          <w:color w:val="auto"/>
          <w:sz w:val="24"/>
          <w:szCs w:val="24"/>
        </w:rPr>
        <w:t>Ṁ</w:t>
      </w:r>
      <w:r w:rsidRPr="00AD7E9B">
        <w:rPr>
          <w:i w:val="0"/>
          <w:iCs w:val="0"/>
          <w:color w:val="auto"/>
          <w:sz w:val="24"/>
          <w:szCs w:val="24"/>
        </w:rPr>
        <w:t>O</w:t>
      </w:r>
      <w:r w:rsidRPr="00AD7E9B">
        <w:rPr>
          <w:i w:val="0"/>
          <w:iCs w:val="0"/>
          <w:color w:val="auto"/>
          <w:sz w:val="24"/>
          <w:szCs w:val="24"/>
          <w:vertAlign w:val="subscript"/>
        </w:rPr>
        <w:t>2</w:t>
      </w:r>
      <w:r w:rsidRPr="00AD7E9B">
        <w:rPr>
          <w:i w:val="0"/>
          <w:iCs w:val="0"/>
          <w:color w:val="auto"/>
          <w:sz w:val="24"/>
          <w:szCs w:val="24"/>
        </w:rPr>
        <w:t xml:space="preserve"> uptake measurements vs. tank PO</w:t>
      </w:r>
      <w:r w:rsidRPr="00AD7E9B">
        <w:rPr>
          <w:i w:val="0"/>
          <w:iCs w:val="0"/>
          <w:color w:val="auto"/>
          <w:sz w:val="24"/>
          <w:szCs w:val="24"/>
          <w:vertAlign w:val="subscript"/>
        </w:rPr>
        <w:t>2</w:t>
      </w:r>
      <w:r w:rsidR="00AD7E9B" w:rsidRPr="00AD7E9B">
        <w:rPr>
          <w:i w:val="0"/>
          <w:iCs w:val="0"/>
          <w:color w:val="auto"/>
          <w:sz w:val="24"/>
          <w:szCs w:val="24"/>
        </w:rPr>
        <w:t xml:space="preserve"> </w:t>
      </w:r>
      <w:r w:rsidR="00B51963" w:rsidRPr="00AD7E9B">
        <w:rPr>
          <w:i w:val="0"/>
          <w:iCs w:val="0"/>
          <w:color w:val="auto"/>
          <w:sz w:val="24"/>
          <w:szCs w:val="24"/>
        </w:rPr>
        <w:t xml:space="preserve">for </w:t>
      </w:r>
      <w:r w:rsidR="00D74940">
        <w:rPr>
          <w:i w:val="0"/>
          <w:iCs w:val="0"/>
          <w:color w:val="auto"/>
          <w:sz w:val="24"/>
          <w:szCs w:val="24"/>
        </w:rPr>
        <w:t>Atlantic cod</w:t>
      </w:r>
      <w:r w:rsidR="00B51963" w:rsidRPr="00AD7E9B">
        <w:rPr>
          <w:i w:val="0"/>
          <w:iCs w:val="0"/>
          <w:color w:val="auto"/>
          <w:sz w:val="24"/>
          <w:szCs w:val="24"/>
        </w:rPr>
        <w:t xml:space="preserve"> in the 15</w:t>
      </w:r>
      <w:r w:rsidR="00B51963" w:rsidRPr="00AD7E9B">
        <w:rPr>
          <w:rFonts w:ascii="Cambria Math" w:hAnsi="Cambria Math" w:cs="Cambria Math"/>
          <w:i w:val="0"/>
          <w:iCs w:val="0"/>
          <w:color w:val="auto"/>
          <w:sz w:val="24"/>
          <w:szCs w:val="24"/>
        </w:rPr>
        <w:t>℃</w:t>
      </w:r>
      <w:r w:rsidR="00B51963" w:rsidRPr="00AD7E9B">
        <w:rPr>
          <w:i w:val="0"/>
          <w:iCs w:val="0"/>
          <w:color w:val="auto"/>
          <w:sz w:val="24"/>
          <w:szCs w:val="24"/>
        </w:rPr>
        <w:t xml:space="preserve"> and normoxia (100% air saturation) treatment.</w:t>
      </w:r>
      <w:r w:rsidRPr="00AD7E9B">
        <w:rPr>
          <w:i w:val="0"/>
          <w:iCs w:val="0"/>
          <w:color w:val="auto"/>
          <w:sz w:val="24"/>
          <w:szCs w:val="24"/>
        </w:rPr>
        <w:t xml:space="preserve"> Dashed horizontal lines show SMR (red), RMR (orange), and MMR (pink). Green vertical line shows P</w:t>
      </w:r>
      <w:r w:rsidRPr="00AD7E9B">
        <w:rPr>
          <w:i w:val="0"/>
          <w:iCs w:val="0"/>
          <w:color w:val="auto"/>
          <w:sz w:val="24"/>
          <w:szCs w:val="24"/>
          <w:vertAlign w:val="subscript"/>
        </w:rPr>
        <w:t>CRIT</w:t>
      </w:r>
      <w:r w:rsidRPr="00AD7E9B">
        <w:rPr>
          <w:i w:val="0"/>
          <w:iCs w:val="0"/>
          <w:color w:val="auto"/>
          <w:sz w:val="24"/>
          <w:szCs w:val="24"/>
        </w:rPr>
        <w:t xml:space="preserve"> by alpha method. Fish body mass</w:t>
      </w:r>
      <w:r w:rsidR="00297C76" w:rsidRPr="00AD7E9B">
        <w:rPr>
          <w:i w:val="0"/>
          <w:iCs w:val="0"/>
          <w:color w:val="auto"/>
          <w:sz w:val="24"/>
          <w:szCs w:val="24"/>
        </w:rPr>
        <w:t xml:space="preserve"> (between 76.8-</w:t>
      </w:r>
      <w:r w:rsidR="00B51963" w:rsidRPr="00AD7E9B">
        <w:rPr>
          <w:i w:val="0"/>
          <w:iCs w:val="0"/>
          <w:color w:val="auto"/>
          <w:sz w:val="24"/>
          <w:szCs w:val="24"/>
        </w:rPr>
        <w:t>538.9 g)</w:t>
      </w:r>
      <w:r w:rsidR="00DD5B37" w:rsidRPr="00AD7E9B">
        <w:rPr>
          <w:i w:val="0"/>
          <w:iCs w:val="0"/>
          <w:color w:val="auto"/>
          <w:sz w:val="24"/>
          <w:szCs w:val="24"/>
        </w:rPr>
        <w:t xml:space="preserve"> is </w:t>
      </w:r>
      <w:r w:rsidR="00AD7E9B" w:rsidRPr="00AD7E9B">
        <w:rPr>
          <w:i w:val="0"/>
          <w:iCs w:val="0"/>
          <w:color w:val="auto"/>
          <w:sz w:val="24"/>
          <w:szCs w:val="24"/>
        </w:rPr>
        <w:t>shown</w:t>
      </w:r>
      <w:r w:rsidR="00DD5B37" w:rsidRPr="00AD7E9B">
        <w:rPr>
          <w:i w:val="0"/>
          <w:iCs w:val="0"/>
          <w:color w:val="auto"/>
          <w:sz w:val="24"/>
          <w:szCs w:val="24"/>
        </w:rPr>
        <w:t xml:space="preserve"> in the lower left-hand corner of each plot, and identification codes for each fish </w:t>
      </w:r>
      <w:r w:rsidR="00AD7E9B" w:rsidRPr="00AD7E9B">
        <w:rPr>
          <w:i w:val="0"/>
          <w:iCs w:val="0"/>
          <w:color w:val="auto"/>
          <w:sz w:val="24"/>
          <w:szCs w:val="24"/>
        </w:rPr>
        <w:t>are</w:t>
      </w:r>
      <w:r w:rsidR="00DD5B37" w:rsidRPr="00AD7E9B">
        <w:rPr>
          <w:i w:val="0"/>
          <w:iCs w:val="0"/>
          <w:color w:val="auto"/>
          <w:sz w:val="24"/>
          <w:szCs w:val="24"/>
        </w:rPr>
        <w:t xml:space="preserve"> in the header.</w:t>
      </w:r>
      <w:r w:rsidR="00F453F3" w:rsidRPr="00AD7E9B">
        <w:rPr>
          <w:i w:val="0"/>
          <w:iCs w:val="0"/>
          <w:color w:val="auto"/>
          <w:sz w:val="24"/>
          <w:szCs w:val="24"/>
        </w:rPr>
        <w:t xml:space="preserve"> </w:t>
      </w:r>
    </w:p>
    <w:p w14:paraId="5CFDB46D" w14:textId="77777777" w:rsidR="00AD7E9B" w:rsidRDefault="00ED1E36" w:rsidP="00AD7E9B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9979583" wp14:editId="3584B0BD">
            <wp:extent cx="7053582" cy="4888800"/>
            <wp:effectExtent l="0" t="0" r="0" b="7620"/>
            <wp:docPr id="23877930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9709" cy="48999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223693" w14:textId="525CFBC6" w:rsidR="00ED1E36" w:rsidRDefault="00AD7E9B" w:rsidP="00AD7E9B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D7E9B">
        <w:rPr>
          <w:b/>
          <w:bCs/>
          <w:i w:val="0"/>
          <w:iCs w:val="0"/>
          <w:color w:val="auto"/>
          <w:sz w:val="24"/>
          <w:szCs w:val="24"/>
        </w:rPr>
        <w:t xml:space="preserve">Figure </w:t>
      </w:r>
      <w:r w:rsidRPr="00AD7E9B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AD7E9B">
        <w:rPr>
          <w:b/>
          <w:bCs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AD7E9B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846B4D">
        <w:rPr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AD7E9B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AD7E9B">
        <w:rPr>
          <w:b/>
          <w:bCs/>
          <w:i w:val="0"/>
          <w:iCs w:val="0"/>
          <w:color w:val="auto"/>
          <w:sz w:val="24"/>
          <w:szCs w:val="24"/>
        </w:rPr>
        <w:t>:</w:t>
      </w:r>
      <w:r w:rsidRPr="00AD7E9B">
        <w:rPr>
          <w:i w:val="0"/>
          <w:iCs w:val="0"/>
          <w:color w:val="auto"/>
          <w:sz w:val="24"/>
          <w:szCs w:val="24"/>
        </w:rPr>
        <w:t xml:space="preserve"> Individual </w:t>
      </w:r>
      <w:r w:rsidRPr="00AD7E9B">
        <w:rPr>
          <w:rFonts w:ascii="Calibri" w:hAnsi="Calibri" w:cs="Calibri"/>
          <w:color w:val="auto"/>
          <w:sz w:val="24"/>
          <w:szCs w:val="24"/>
        </w:rPr>
        <w:t>Ṁ</w:t>
      </w:r>
      <w:r w:rsidRPr="00AD7E9B">
        <w:rPr>
          <w:i w:val="0"/>
          <w:iCs w:val="0"/>
          <w:color w:val="auto"/>
          <w:sz w:val="24"/>
          <w:szCs w:val="24"/>
        </w:rPr>
        <w:t>O</w:t>
      </w:r>
      <w:r w:rsidRPr="00AD7E9B">
        <w:rPr>
          <w:i w:val="0"/>
          <w:iCs w:val="0"/>
          <w:color w:val="auto"/>
          <w:sz w:val="24"/>
          <w:szCs w:val="24"/>
          <w:vertAlign w:val="subscript"/>
        </w:rPr>
        <w:t>2</w:t>
      </w:r>
      <w:r w:rsidRPr="00AD7E9B">
        <w:rPr>
          <w:i w:val="0"/>
          <w:iCs w:val="0"/>
          <w:color w:val="auto"/>
          <w:sz w:val="24"/>
          <w:szCs w:val="24"/>
        </w:rPr>
        <w:t xml:space="preserve"> uptake measurements vs. tank PO</w:t>
      </w:r>
      <w:r w:rsidRPr="00AD7E9B">
        <w:rPr>
          <w:i w:val="0"/>
          <w:iCs w:val="0"/>
          <w:color w:val="auto"/>
          <w:sz w:val="24"/>
          <w:szCs w:val="24"/>
          <w:vertAlign w:val="subscript"/>
        </w:rPr>
        <w:t>2</w:t>
      </w:r>
      <w:r w:rsidRPr="00AD7E9B">
        <w:rPr>
          <w:i w:val="0"/>
          <w:iCs w:val="0"/>
          <w:color w:val="auto"/>
          <w:sz w:val="24"/>
          <w:szCs w:val="24"/>
        </w:rPr>
        <w:t xml:space="preserve"> for </w:t>
      </w:r>
      <w:r w:rsidR="00D74940">
        <w:rPr>
          <w:i w:val="0"/>
          <w:iCs w:val="0"/>
          <w:color w:val="auto"/>
          <w:sz w:val="24"/>
          <w:szCs w:val="24"/>
        </w:rPr>
        <w:t>Atlantic cod</w:t>
      </w:r>
      <w:r w:rsidRPr="00AD7E9B">
        <w:rPr>
          <w:i w:val="0"/>
          <w:iCs w:val="0"/>
          <w:color w:val="auto"/>
          <w:sz w:val="24"/>
          <w:szCs w:val="24"/>
        </w:rPr>
        <w:t xml:space="preserve"> in the 15</w:t>
      </w:r>
      <w:r w:rsidRPr="00AD7E9B">
        <w:rPr>
          <w:rFonts w:ascii="Cambria Math" w:hAnsi="Cambria Math" w:cs="Cambria Math"/>
          <w:i w:val="0"/>
          <w:iCs w:val="0"/>
          <w:color w:val="auto"/>
          <w:sz w:val="24"/>
          <w:szCs w:val="24"/>
        </w:rPr>
        <w:t>℃</w:t>
      </w:r>
      <w:r w:rsidRPr="00AD7E9B">
        <w:rPr>
          <w:i w:val="0"/>
          <w:iCs w:val="0"/>
          <w:color w:val="auto"/>
          <w:sz w:val="24"/>
          <w:szCs w:val="24"/>
        </w:rPr>
        <w:t xml:space="preserve"> and </w:t>
      </w:r>
      <w:r>
        <w:rPr>
          <w:i w:val="0"/>
          <w:iCs w:val="0"/>
          <w:color w:val="auto"/>
          <w:sz w:val="24"/>
          <w:szCs w:val="24"/>
        </w:rPr>
        <w:t>hyper</w:t>
      </w:r>
      <w:r w:rsidRPr="00AD7E9B">
        <w:rPr>
          <w:i w:val="0"/>
          <w:iCs w:val="0"/>
          <w:color w:val="auto"/>
          <w:sz w:val="24"/>
          <w:szCs w:val="24"/>
        </w:rPr>
        <w:t>oxia (1</w:t>
      </w:r>
      <w:r>
        <w:rPr>
          <w:i w:val="0"/>
          <w:iCs w:val="0"/>
          <w:color w:val="auto"/>
          <w:sz w:val="24"/>
          <w:szCs w:val="24"/>
        </w:rPr>
        <w:t>5</w:t>
      </w:r>
      <w:r w:rsidRPr="00AD7E9B">
        <w:rPr>
          <w:i w:val="0"/>
          <w:iCs w:val="0"/>
          <w:color w:val="auto"/>
          <w:sz w:val="24"/>
          <w:szCs w:val="24"/>
        </w:rPr>
        <w:t>0% air saturation) treatment. Dashed horizontal lines show SMR (red), RMR (orange), and MMR (pink). Green vertical line shows P</w:t>
      </w:r>
      <w:r w:rsidRPr="00AD7E9B">
        <w:rPr>
          <w:i w:val="0"/>
          <w:iCs w:val="0"/>
          <w:color w:val="auto"/>
          <w:sz w:val="24"/>
          <w:szCs w:val="24"/>
          <w:vertAlign w:val="subscript"/>
        </w:rPr>
        <w:t>CRIT</w:t>
      </w:r>
      <w:r w:rsidRPr="00AD7E9B">
        <w:rPr>
          <w:i w:val="0"/>
          <w:iCs w:val="0"/>
          <w:color w:val="auto"/>
          <w:sz w:val="24"/>
          <w:szCs w:val="24"/>
        </w:rPr>
        <w:t xml:space="preserve"> by alpha method. Fish body mass (between </w:t>
      </w:r>
      <w:r w:rsidR="00DD244A">
        <w:rPr>
          <w:i w:val="0"/>
          <w:iCs w:val="0"/>
          <w:color w:val="auto"/>
          <w:sz w:val="24"/>
          <w:szCs w:val="24"/>
        </w:rPr>
        <w:t>94</w:t>
      </w:r>
      <w:r w:rsidRPr="00AD7E9B">
        <w:rPr>
          <w:i w:val="0"/>
          <w:iCs w:val="0"/>
          <w:color w:val="auto"/>
          <w:sz w:val="24"/>
          <w:szCs w:val="24"/>
        </w:rPr>
        <w:t>.8-9</w:t>
      </w:r>
      <w:r w:rsidR="00DD244A">
        <w:rPr>
          <w:i w:val="0"/>
          <w:iCs w:val="0"/>
          <w:color w:val="auto"/>
          <w:sz w:val="24"/>
          <w:szCs w:val="24"/>
        </w:rPr>
        <w:t>64</w:t>
      </w:r>
      <w:r w:rsidRPr="00AD7E9B">
        <w:rPr>
          <w:i w:val="0"/>
          <w:iCs w:val="0"/>
          <w:color w:val="auto"/>
          <w:sz w:val="24"/>
          <w:szCs w:val="24"/>
        </w:rPr>
        <w:t xml:space="preserve"> g) is shown in the lower left-hand corner of each plot, and identification codes for each fish are in the header.</w:t>
      </w:r>
    </w:p>
    <w:p w14:paraId="41CEF98D" w14:textId="77777777" w:rsidR="007A67B0" w:rsidRDefault="009C7EFF" w:rsidP="007A67B0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20E88C5" wp14:editId="0593022E">
            <wp:extent cx="7077900" cy="4905654"/>
            <wp:effectExtent l="0" t="0" r="8890" b="9525"/>
            <wp:docPr id="179327433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6688" cy="49186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A0FFDC" w14:textId="4287119A" w:rsidR="009C7EFF" w:rsidRDefault="007A67B0" w:rsidP="007A67B0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A67B0">
        <w:rPr>
          <w:b/>
          <w:bCs/>
          <w:i w:val="0"/>
          <w:iCs w:val="0"/>
          <w:color w:val="auto"/>
          <w:sz w:val="24"/>
          <w:szCs w:val="24"/>
        </w:rPr>
        <w:t xml:space="preserve">Figure </w:t>
      </w:r>
      <w:r w:rsidRPr="007A67B0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7A67B0">
        <w:rPr>
          <w:b/>
          <w:bCs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7A67B0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846B4D">
        <w:rPr>
          <w:b/>
          <w:bCs/>
          <w:i w:val="0"/>
          <w:iCs w:val="0"/>
          <w:noProof/>
          <w:color w:val="auto"/>
          <w:sz w:val="24"/>
          <w:szCs w:val="24"/>
        </w:rPr>
        <w:t>3</w:t>
      </w:r>
      <w:r w:rsidRPr="007A67B0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7A67B0">
        <w:rPr>
          <w:b/>
          <w:bCs/>
          <w:i w:val="0"/>
          <w:iCs w:val="0"/>
          <w:color w:val="auto"/>
          <w:sz w:val="24"/>
          <w:szCs w:val="24"/>
        </w:rPr>
        <w:t>:</w:t>
      </w:r>
      <w:r w:rsidRPr="007A67B0">
        <w:rPr>
          <w:i w:val="0"/>
          <w:iCs w:val="0"/>
          <w:color w:val="auto"/>
          <w:sz w:val="24"/>
          <w:szCs w:val="24"/>
        </w:rPr>
        <w:t xml:space="preserve"> Individual </w:t>
      </w:r>
      <w:r w:rsidRPr="00AD7E9B">
        <w:rPr>
          <w:rFonts w:ascii="Calibri" w:hAnsi="Calibri" w:cs="Calibri"/>
          <w:color w:val="auto"/>
          <w:sz w:val="24"/>
          <w:szCs w:val="24"/>
        </w:rPr>
        <w:t>Ṁ</w:t>
      </w:r>
      <w:r w:rsidRPr="00AD7E9B">
        <w:rPr>
          <w:i w:val="0"/>
          <w:iCs w:val="0"/>
          <w:color w:val="auto"/>
          <w:sz w:val="24"/>
          <w:szCs w:val="24"/>
        </w:rPr>
        <w:t>O</w:t>
      </w:r>
      <w:r w:rsidRPr="00AD7E9B">
        <w:rPr>
          <w:i w:val="0"/>
          <w:iCs w:val="0"/>
          <w:color w:val="auto"/>
          <w:sz w:val="24"/>
          <w:szCs w:val="24"/>
          <w:vertAlign w:val="subscript"/>
        </w:rPr>
        <w:t>2</w:t>
      </w:r>
      <w:r w:rsidRPr="00AD7E9B">
        <w:rPr>
          <w:i w:val="0"/>
          <w:iCs w:val="0"/>
          <w:color w:val="auto"/>
          <w:sz w:val="24"/>
          <w:szCs w:val="24"/>
        </w:rPr>
        <w:t xml:space="preserve"> uptake measurements vs. tank PO</w:t>
      </w:r>
      <w:r w:rsidRPr="00AD7E9B">
        <w:rPr>
          <w:i w:val="0"/>
          <w:iCs w:val="0"/>
          <w:color w:val="auto"/>
          <w:sz w:val="24"/>
          <w:szCs w:val="24"/>
          <w:vertAlign w:val="subscript"/>
        </w:rPr>
        <w:t>2</w:t>
      </w:r>
      <w:r w:rsidRPr="00AD7E9B">
        <w:rPr>
          <w:i w:val="0"/>
          <w:iCs w:val="0"/>
          <w:color w:val="auto"/>
          <w:sz w:val="24"/>
          <w:szCs w:val="24"/>
        </w:rPr>
        <w:t xml:space="preserve"> for </w:t>
      </w:r>
      <w:r w:rsidR="00D74940">
        <w:rPr>
          <w:i w:val="0"/>
          <w:iCs w:val="0"/>
          <w:color w:val="auto"/>
          <w:sz w:val="24"/>
          <w:szCs w:val="24"/>
        </w:rPr>
        <w:t>Atlantic cod</w:t>
      </w:r>
      <w:r w:rsidRPr="00AD7E9B">
        <w:rPr>
          <w:i w:val="0"/>
          <w:iCs w:val="0"/>
          <w:color w:val="auto"/>
          <w:sz w:val="24"/>
          <w:szCs w:val="24"/>
        </w:rPr>
        <w:t xml:space="preserve"> in the </w:t>
      </w:r>
      <w:r>
        <w:rPr>
          <w:i w:val="0"/>
          <w:iCs w:val="0"/>
          <w:color w:val="auto"/>
          <w:sz w:val="24"/>
          <w:szCs w:val="24"/>
        </w:rPr>
        <w:t>20</w:t>
      </w:r>
      <w:r w:rsidRPr="00AD7E9B">
        <w:rPr>
          <w:rFonts w:ascii="Cambria Math" w:hAnsi="Cambria Math" w:cs="Cambria Math"/>
          <w:i w:val="0"/>
          <w:iCs w:val="0"/>
          <w:color w:val="auto"/>
          <w:sz w:val="24"/>
          <w:szCs w:val="24"/>
        </w:rPr>
        <w:t>℃</w:t>
      </w:r>
      <w:r w:rsidRPr="00AD7E9B">
        <w:rPr>
          <w:i w:val="0"/>
          <w:iCs w:val="0"/>
          <w:color w:val="auto"/>
          <w:sz w:val="24"/>
          <w:szCs w:val="24"/>
        </w:rPr>
        <w:t xml:space="preserve"> and normoxia (100% air saturation) treatment. Dashed horizontal lines show SMR (red), RMR (orange), and MMR (pink). Green vertical line shows P</w:t>
      </w:r>
      <w:r w:rsidRPr="00AD7E9B">
        <w:rPr>
          <w:i w:val="0"/>
          <w:iCs w:val="0"/>
          <w:color w:val="auto"/>
          <w:sz w:val="24"/>
          <w:szCs w:val="24"/>
          <w:vertAlign w:val="subscript"/>
        </w:rPr>
        <w:t>CRIT</w:t>
      </w:r>
      <w:r w:rsidRPr="00AD7E9B">
        <w:rPr>
          <w:i w:val="0"/>
          <w:iCs w:val="0"/>
          <w:color w:val="auto"/>
          <w:sz w:val="24"/>
          <w:szCs w:val="24"/>
        </w:rPr>
        <w:t xml:space="preserve"> by alpha method. Fish body mass (between </w:t>
      </w:r>
      <w:r w:rsidR="00E948B4">
        <w:rPr>
          <w:i w:val="0"/>
          <w:iCs w:val="0"/>
          <w:color w:val="auto"/>
          <w:sz w:val="24"/>
          <w:szCs w:val="24"/>
        </w:rPr>
        <w:t>84.0</w:t>
      </w:r>
      <w:r w:rsidRPr="00AD7E9B">
        <w:rPr>
          <w:i w:val="0"/>
          <w:iCs w:val="0"/>
          <w:color w:val="auto"/>
          <w:sz w:val="24"/>
          <w:szCs w:val="24"/>
        </w:rPr>
        <w:t>-</w:t>
      </w:r>
      <w:r w:rsidR="00E948B4">
        <w:rPr>
          <w:i w:val="0"/>
          <w:iCs w:val="0"/>
          <w:color w:val="auto"/>
          <w:sz w:val="24"/>
          <w:szCs w:val="24"/>
        </w:rPr>
        <w:t>683</w:t>
      </w:r>
      <w:r w:rsidRPr="00AD7E9B">
        <w:rPr>
          <w:i w:val="0"/>
          <w:iCs w:val="0"/>
          <w:color w:val="auto"/>
          <w:sz w:val="24"/>
          <w:szCs w:val="24"/>
        </w:rPr>
        <w:t xml:space="preserve"> g) is shown in the lower left-hand corner of each plot, and identification codes for each fish are in the header.</w:t>
      </w:r>
    </w:p>
    <w:p w14:paraId="58AB694D" w14:textId="77777777" w:rsidR="00147807" w:rsidRDefault="004B0B98" w:rsidP="00147807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2E7C3FC" wp14:editId="7ACE0C05">
            <wp:extent cx="7118315" cy="4933666"/>
            <wp:effectExtent l="0" t="0" r="6985" b="635"/>
            <wp:docPr id="151980116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7317" cy="49468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15B12D" w14:textId="4D45CAFA" w:rsidR="009C7EFF" w:rsidRDefault="00147807" w:rsidP="00147807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47807">
        <w:rPr>
          <w:b/>
          <w:bCs/>
          <w:i w:val="0"/>
          <w:iCs w:val="0"/>
          <w:color w:val="auto"/>
          <w:sz w:val="24"/>
          <w:szCs w:val="24"/>
        </w:rPr>
        <w:t xml:space="preserve">Figure </w:t>
      </w:r>
      <w:r w:rsidRPr="00147807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147807">
        <w:rPr>
          <w:b/>
          <w:bCs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147807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846B4D">
        <w:rPr>
          <w:b/>
          <w:bCs/>
          <w:i w:val="0"/>
          <w:iCs w:val="0"/>
          <w:noProof/>
          <w:color w:val="auto"/>
          <w:sz w:val="24"/>
          <w:szCs w:val="24"/>
        </w:rPr>
        <w:t>4</w:t>
      </w:r>
      <w:r w:rsidRPr="00147807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147807">
        <w:rPr>
          <w:b/>
          <w:bCs/>
          <w:i w:val="0"/>
          <w:iCs w:val="0"/>
          <w:color w:val="auto"/>
          <w:sz w:val="24"/>
          <w:szCs w:val="24"/>
        </w:rPr>
        <w:t>:</w:t>
      </w:r>
      <w:r w:rsidRPr="00147807">
        <w:rPr>
          <w:i w:val="0"/>
          <w:iCs w:val="0"/>
          <w:color w:val="auto"/>
          <w:sz w:val="24"/>
          <w:szCs w:val="24"/>
        </w:rPr>
        <w:t xml:space="preserve"> Individual </w:t>
      </w:r>
      <w:r w:rsidRPr="00AD7E9B">
        <w:rPr>
          <w:rFonts w:ascii="Calibri" w:hAnsi="Calibri" w:cs="Calibri"/>
          <w:color w:val="auto"/>
          <w:sz w:val="24"/>
          <w:szCs w:val="24"/>
        </w:rPr>
        <w:t>Ṁ</w:t>
      </w:r>
      <w:r w:rsidRPr="00AD7E9B">
        <w:rPr>
          <w:i w:val="0"/>
          <w:iCs w:val="0"/>
          <w:color w:val="auto"/>
          <w:sz w:val="24"/>
          <w:szCs w:val="24"/>
        </w:rPr>
        <w:t>O</w:t>
      </w:r>
      <w:r w:rsidRPr="00AD7E9B">
        <w:rPr>
          <w:i w:val="0"/>
          <w:iCs w:val="0"/>
          <w:color w:val="auto"/>
          <w:sz w:val="24"/>
          <w:szCs w:val="24"/>
          <w:vertAlign w:val="subscript"/>
        </w:rPr>
        <w:t>2</w:t>
      </w:r>
      <w:r w:rsidRPr="00AD7E9B">
        <w:rPr>
          <w:i w:val="0"/>
          <w:iCs w:val="0"/>
          <w:color w:val="auto"/>
          <w:sz w:val="24"/>
          <w:szCs w:val="24"/>
        </w:rPr>
        <w:t xml:space="preserve"> uptake measurements vs. tank PO</w:t>
      </w:r>
      <w:r w:rsidRPr="00AD7E9B">
        <w:rPr>
          <w:i w:val="0"/>
          <w:iCs w:val="0"/>
          <w:color w:val="auto"/>
          <w:sz w:val="24"/>
          <w:szCs w:val="24"/>
          <w:vertAlign w:val="subscript"/>
        </w:rPr>
        <w:t>2</w:t>
      </w:r>
      <w:r w:rsidRPr="00AD7E9B">
        <w:rPr>
          <w:i w:val="0"/>
          <w:iCs w:val="0"/>
          <w:color w:val="auto"/>
          <w:sz w:val="24"/>
          <w:szCs w:val="24"/>
        </w:rPr>
        <w:t xml:space="preserve"> for </w:t>
      </w:r>
      <w:r w:rsidR="00D74940">
        <w:rPr>
          <w:i w:val="0"/>
          <w:iCs w:val="0"/>
          <w:color w:val="auto"/>
          <w:sz w:val="24"/>
          <w:szCs w:val="24"/>
        </w:rPr>
        <w:t>Atlantic cod</w:t>
      </w:r>
      <w:r w:rsidRPr="00AD7E9B">
        <w:rPr>
          <w:i w:val="0"/>
          <w:iCs w:val="0"/>
          <w:color w:val="auto"/>
          <w:sz w:val="24"/>
          <w:szCs w:val="24"/>
        </w:rPr>
        <w:t xml:space="preserve"> in the </w:t>
      </w:r>
      <w:r>
        <w:rPr>
          <w:i w:val="0"/>
          <w:iCs w:val="0"/>
          <w:color w:val="auto"/>
          <w:sz w:val="24"/>
          <w:szCs w:val="24"/>
        </w:rPr>
        <w:t>20</w:t>
      </w:r>
      <w:r w:rsidRPr="00AD7E9B">
        <w:rPr>
          <w:rFonts w:ascii="Cambria Math" w:hAnsi="Cambria Math" w:cs="Cambria Math"/>
          <w:i w:val="0"/>
          <w:iCs w:val="0"/>
          <w:color w:val="auto"/>
          <w:sz w:val="24"/>
          <w:szCs w:val="24"/>
        </w:rPr>
        <w:t>℃</w:t>
      </w:r>
      <w:r w:rsidRPr="00AD7E9B">
        <w:rPr>
          <w:i w:val="0"/>
          <w:iCs w:val="0"/>
          <w:color w:val="auto"/>
          <w:sz w:val="24"/>
          <w:szCs w:val="24"/>
        </w:rPr>
        <w:t xml:space="preserve"> and </w:t>
      </w:r>
      <w:r>
        <w:rPr>
          <w:i w:val="0"/>
          <w:iCs w:val="0"/>
          <w:color w:val="auto"/>
          <w:sz w:val="24"/>
          <w:szCs w:val="24"/>
        </w:rPr>
        <w:t>hyper</w:t>
      </w:r>
      <w:r w:rsidRPr="00AD7E9B">
        <w:rPr>
          <w:i w:val="0"/>
          <w:iCs w:val="0"/>
          <w:color w:val="auto"/>
          <w:sz w:val="24"/>
          <w:szCs w:val="24"/>
        </w:rPr>
        <w:t>oxia (1</w:t>
      </w:r>
      <w:r>
        <w:rPr>
          <w:i w:val="0"/>
          <w:iCs w:val="0"/>
          <w:color w:val="auto"/>
          <w:sz w:val="24"/>
          <w:szCs w:val="24"/>
        </w:rPr>
        <w:t>5</w:t>
      </w:r>
      <w:r w:rsidRPr="00AD7E9B">
        <w:rPr>
          <w:i w:val="0"/>
          <w:iCs w:val="0"/>
          <w:color w:val="auto"/>
          <w:sz w:val="24"/>
          <w:szCs w:val="24"/>
        </w:rPr>
        <w:t>0% air saturation) treatment. Dashed horizontal lines show SMR (red), RMR (orange), and MMR (pink). Green vertical line shows P</w:t>
      </w:r>
      <w:r w:rsidRPr="00AD7E9B">
        <w:rPr>
          <w:i w:val="0"/>
          <w:iCs w:val="0"/>
          <w:color w:val="auto"/>
          <w:sz w:val="24"/>
          <w:szCs w:val="24"/>
          <w:vertAlign w:val="subscript"/>
        </w:rPr>
        <w:t>CRIT</w:t>
      </w:r>
      <w:r w:rsidRPr="00AD7E9B">
        <w:rPr>
          <w:i w:val="0"/>
          <w:iCs w:val="0"/>
          <w:color w:val="auto"/>
          <w:sz w:val="24"/>
          <w:szCs w:val="24"/>
        </w:rPr>
        <w:t xml:space="preserve"> by alpha method. Fish body mass (between </w:t>
      </w:r>
      <w:r w:rsidR="00065982">
        <w:rPr>
          <w:i w:val="0"/>
          <w:iCs w:val="0"/>
          <w:color w:val="auto"/>
          <w:sz w:val="24"/>
          <w:szCs w:val="24"/>
        </w:rPr>
        <w:t>60.5</w:t>
      </w:r>
      <w:r w:rsidRPr="00AD7E9B">
        <w:rPr>
          <w:i w:val="0"/>
          <w:iCs w:val="0"/>
          <w:color w:val="auto"/>
          <w:sz w:val="24"/>
          <w:szCs w:val="24"/>
        </w:rPr>
        <w:t>-9</w:t>
      </w:r>
      <w:r w:rsidR="00065982">
        <w:rPr>
          <w:i w:val="0"/>
          <w:iCs w:val="0"/>
          <w:color w:val="auto"/>
          <w:sz w:val="24"/>
          <w:szCs w:val="24"/>
        </w:rPr>
        <w:t>23</w:t>
      </w:r>
      <w:r w:rsidRPr="00AD7E9B">
        <w:rPr>
          <w:i w:val="0"/>
          <w:iCs w:val="0"/>
          <w:color w:val="auto"/>
          <w:sz w:val="24"/>
          <w:szCs w:val="24"/>
        </w:rPr>
        <w:t xml:space="preserve"> g) is shown in the lower left-hand corner of each plot, and identification codes for each fish are in the header.</w:t>
      </w:r>
    </w:p>
    <w:p w14:paraId="42444B37" w14:textId="77777777" w:rsidR="00A73A73" w:rsidRDefault="00EA7CB5" w:rsidP="00A73A73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AC4FE45" wp14:editId="67E6190B">
            <wp:extent cx="8460209" cy="4216075"/>
            <wp:effectExtent l="0" t="0" r="0" b="0"/>
            <wp:docPr id="129825983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6472" cy="4239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55603B" w14:textId="2A0E58A0" w:rsidR="004B0B98" w:rsidRPr="00A73A73" w:rsidRDefault="00A73A73" w:rsidP="00A73A73">
      <w:pPr>
        <w:pStyle w:val="Caption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36"/>
          <w:szCs w:val="36"/>
        </w:rPr>
      </w:pPr>
      <w:r w:rsidRPr="00A73A73">
        <w:rPr>
          <w:i w:val="0"/>
          <w:iCs w:val="0"/>
          <w:color w:val="auto"/>
          <w:sz w:val="24"/>
          <w:szCs w:val="24"/>
        </w:rPr>
        <w:t xml:space="preserve">Figure </w:t>
      </w:r>
      <w:r w:rsidRPr="00A73A73">
        <w:rPr>
          <w:i w:val="0"/>
          <w:iCs w:val="0"/>
          <w:color w:val="auto"/>
          <w:sz w:val="24"/>
          <w:szCs w:val="24"/>
        </w:rPr>
        <w:fldChar w:fldCharType="begin"/>
      </w:r>
      <w:r w:rsidRPr="00A73A73">
        <w:rPr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A73A73">
        <w:rPr>
          <w:i w:val="0"/>
          <w:iCs w:val="0"/>
          <w:color w:val="auto"/>
          <w:sz w:val="24"/>
          <w:szCs w:val="24"/>
        </w:rPr>
        <w:fldChar w:fldCharType="separate"/>
      </w:r>
      <w:r w:rsidR="00846B4D">
        <w:rPr>
          <w:i w:val="0"/>
          <w:iCs w:val="0"/>
          <w:noProof/>
          <w:color w:val="auto"/>
          <w:sz w:val="24"/>
          <w:szCs w:val="24"/>
        </w:rPr>
        <w:t>5</w:t>
      </w:r>
      <w:r w:rsidRPr="00A73A73">
        <w:rPr>
          <w:i w:val="0"/>
          <w:iCs w:val="0"/>
          <w:color w:val="auto"/>
          <w:sz w:val="24"/>
          <w:szCs w:val="24"/>
        </w:rPr>
        <w:fldChar w:fldCharType="end"/>
      </w:r>
      <w:r w:rsidRPr="00A73A73">
        <w:rPr>
          <w:i w:val="0"/>
          <w:iCs w:val="0"/>
          <w:color w:val="auto"/>
          <w:sz w:val="24"/>
          <w:szCs w:val="24"/>
        </w:rPr>
        <w:t xml:space="preserve">: </w:t>
      </w:r>
      <w:r w:rsidR="00B55574">
        <w:rPr>
          <w:i w:val="0"/>
          <w:iCs w:val="0"/>
          <w:color w:val="auto"/>
          <w:sz w:val="24"/>
          <w:szCs w:val="24"/>
        </w:rPr>
        <w:t>SMR vs. mass for</w:t>
      </w:r>
      <w:r w:rsidR="00D74940">
        <w:rPr>
          <w:i w:val="0"/>
          <w:iCs w:val="0"/>
          <w:color w:val="auto"/>
          <w:sz w:val="24"/>
          <w:szCs w:val="24"/>
        </w:rPr>
        <w:t xml:space="preserve"> Atlantic cod across</w:t>
      </w:r>
      <w:r w:rsidR="00B55574">
        <w:rPr>
          <w:i w:val="0"/>
          <w:iCs w:val="0"/>
          <w:color w:val="auto"/>
          <w:sz w:val="24"/>
          <w:szCs w:val="24"/>
        </w:rPr>
        <w:t xml:space="preserve"> each treatment, shown here on a log-log scale. </w:t>
      </w:r>
      <w:r w:rsidR="009B1B3B">
        <w:rPr>
          <w:i w:val="0"/>
          <w:iCs w:val="0"/>
          <w:color w:val="auto"/>
          <w:sz w:val="24"/>
          <w:szCs w:val="24"/>
        </w:rPr>
        <w:t>P</w:t>
      </w:r>
      <w:r w:rsidR="00017613">
        <w:rPr>
          <w:i w:val="0"/>
          <w:iCs w:val="0"/>
          <w:color w:val="auto"/>
          <w:sz w:val="24"/>
          <w:szCs w:val="24"/>
        </w:rPr>
        <w:t>ower model</w:t>
      </w:r>
      <w:r w:rsidR="007A22AC">
        <w:rPr>
          <w:i w:val="0"/>
          <w:iCs w:val="0"/>
          <w:color w:val="auto"/>
          <w:sz w:val="24"/>
          <w:szCs w:val="24"/>
        </w:rPr>
        <w:t>s</w:t>
      </w:r>
      <w:r w:rsidR="00017613">
        <w:rPr>
          <w:i w:val="0"/>
          <w:iCs w:val="0"/>
          <w:color w:val="auto"/>
          <w:sz w:val="24"/>
          <w:szCs w:val="24"/>
        </w:rPr>
        <w:t xml:space="preserve"> through these (un-logged) data </w:t>
      </w:r>
      <w:r w:rsidR="009B1B3B">
        <w:rPr>
          <w:i w:val="0"/>
          <w:iCs w:val="0"/>
          <w:color w:val="auto"/>
          <w:sz w:val="24"/>
          <w:szCs w:val="24"/>
        </w:rPr>
        <w:t>have</w:t>
      </w:r>
      <w:r w:rsidR="00E95AF4">
        <w:rPr>
          <w:i w:val="0"/>
          <w:iCs w:val="0"/>
          <w:color w:val="auto"/>
          <w:sz w:val="24"/>
          <w:szCs w:val="24"/>
        </w:rPr>
        <w:t xml:space="preserve"> scaling exponents</w:t>
      </w:r>
      <w:r w:rsidR="00DA7755">
        <w:rPr>
          <w:i w:val="0"/>
          <w:iCs w:val="0"/>
          <w:color w:val="auto"/>
          <w:sz w:val="24"/>
          <w:szCs w:val="24"/>
        </w:rPr>
        <w:t xml:space="preserve"> </w:t>
      </w:r>
      <w:r w:rsidR="00DA7755">
        <w:rPr>
          <w:color w:val="auto"/>
          <w:sz w:val="24"/>
          <w:szCs w:val="24"/>
        </w:rPr>
        <w:t>b</w:t>
      </w:r>
      <w:r w:rsidR="00DA7755" w:rsidRPr="00DA7755">
        <w:rPr>
          <w:i w:val="0"/>
          <w:iCs w:val="0"/>
          <w:color w:val="auto"/>
          <w:sz w:val="24"/>
          <w:szCs w:val="24"/>
          <w:vertAlign w:val="subscript"/>
        </w:rPr>
        <w:t>15,normoxia</w:t>
      </w:r>
      <w:r w:rsidR="00DA7755">
        <w:rPr>
          <w:i w:val="0"/>
          <w:iCs w:val="0"/>
          <w:color w:val="auto"/>
          <w:sz w:val="24"/>
          <w:szCs w:val="24"/>
        </w:rPr>
        <w:t xml:space="preserve"> =</w:t>
      </w:r>
      <w:r w:rsidR="00E95AF4">
        <w:rPr>
          <w:i w:val="0"/>
          <w:iCs w:val="0"/>
          <w:color w:val="auto"/>
          <w:sz w:val="24"/>
          <w:szCs w:val="24"/>
        </w:rPr>
        <w:t xml:space="preserve"> 0.84</w:t>
      </w:r>
      <w:r w:rsidR="00DA7755">
        <w:rPr>
          <w:i w:val="0"/>
          <w:iCs w:val="0"/>
          <w:color w:val="auto"/>
          <w:sz w:val="24"/>
          <w:szCs w:val="24"/>
        </w:rPr>
        <w:t xml:space="preserve">, </w:t>
      </w:r>
      <w:r w:rsidR="00E95AF4">
        <w:rPr>
          <w:i w:val="0"/>
          <w:iCs w:val="0"/>
          <w:color w:val="auto"/>
          <w:sz w:val="24"/>
          <w:szCs w:val="24"/>
        </w:rPr>
        <w:t xml:space="preserve"> </w:t>
      </w:r>
      <w:r w:rsidR="00DA7755">
        <w:rPr>
          <w:color w:val="auto"/>
          <w:sz w:val="24"/>
          <w:szCs w:val="24"/>
        </w:rPr>
        <w:t>b</w:t>
      </w:r>
      <w:r w:rsidR="00DA7755" w:rsidRPr="00DA7755">
        <w:rPr>
          <w:i w:val="0"/>
          <w:iCs w:val="0"/>
          <w:color w:val="auto"/>
          <w:sz w:val="24"/>
          <w:szCs w:val="24"/>
          <w:vertAlign w:val="subscript"/>
        </w:rPr>
        <w:t>15,</w:t>
      </w:r>
      <w:r w:rsidR="00DA7755">
        <w:rPr>
          <w:i w:val="0"/>
          <w:iCs w:val="0"/>
          <w:color w:val="auto"/>
          <w:sz w:val="24"/>
          <w:szCs w:val="24"/>
          <w:vertAlign w:val="subscript"/>
        </w:rPr>
        <w:t>hyper</w:t>
      </w:r>
      <w:r w:rsidR="00DA7755" w:rsidRPr="00DA7755">
        <w:rPr>
          <w:i w:val="0"/>
          <w:iCs w:val="0"/>
          <w:color w:val="auto"/>
          <w:sz w:val="24"/>
          <w:szCs w:val="24"/>
          <w:vertAlign w:val="subscript"/>
        </w:rPr>
        <w:t>oxia</w:t>
      </w:r>
      <w:r w:rsidR="00DA7755">
        <w:rPr>
          <w:i w:val="0"/>
          <w:iCs w:val="0"/>
          <w:color w:val="auto"/>
          <w:sz w:val="24"/>
          <w:szCs w:val="24"/>
        </w:rPr>
        <w:t xml:space="preserve"> = 0.</w:t>
      </w:r>
      <w:r w:rsidR="009B1B3B">
        <w:rPr>
          <w:i w:val="0"/>
          <w:iCs w:val="0"/>
          <w:color w:val="auto"/>
          <w:sz w:val="24"/>
          <w:szCs w:val="24"/>
        </w:rPr>
        <w:t>73</w:t>
      </w:r>
      <w:r w:rsidR="00DA7755">
        <w:rPr>
          <w:i w:val="0"/>
          <w:iCs w:val="0"/>
          <w:color w:val="auto"/>
          <w:sz w:val="24"/>
          <w:szCs w:val="24"/>
        </w:rPr>
        <w:t xml:space="preserve">,  </w:t>
      </w:r>
      <w:r w:rsidR="00DA7755">
        <w:rPr>
          <w:color w:val="auto"/>
          <w:sz w:val="24"/>
          <w:szCs w:val="24"/>
        </w:rPr>
        <w:t>b</w:t>
      </w:r>
      <w:r w:rsidR="00DA7755">
        <w:rPr>
          <w:i w:val="0"/>
          <w:iCs w:val="0"/>
          <w:color w:val="auto"/>
          <w:sz w:val="24"/>
          <w:szCs w:val="24"/>
          <w:vertAlign w:val="subscript"/>
        </w:rPr>
        <w:t>20,</w:t>
      </w:r>
      <w:r w:rsidR="00DA7755" w:rsidRPr="00DA7755">
        <w:rPr>
          <w:i w:val="0"/>
          <w:iCs w:val="0"/>
          <w:color w:val="auto"/>
          <w:sz w:val="24"/>
          <w:szCs w:val="24"/>
          <w:vertAlign w:val="subscript"/>
        </w:rPr>
        <w:t>normoxia</w:t>
      </w:r>
      <w:r w:rsidR="00DA7755">
        <w:rPr>
          <w:i w:val="0"/>
          <w:iCs w:val="0"/>
          <w:color w:val="auto"/>
          <w:sz w:val="24"/>
          <w:szCs w:val="24"/>
        </w:rPr>
        <w:t xml:space="preserve"> = 0.8</w:t>
      </w:r>
      <w:r w:rsidR="009B1B3B">
        <w:rPr>
          <w:i w:val="0"/>
          <w:iCs w:val="0"/>
          <w:color w:val="auto"/>
          <w:sz w:val="24"/>
          <w:szCs w:val="24"/>
        </w:rPr>
        <w:t>2</w:t>
      </w:r>
      <w:r w:rsidR="00DA7755">
        <w:rPr>
          <w:i w:val="0"/>
          <w:iCs w:val="0"/>
          <w:color w:val="auto"/>
          <w:sz w:val="24"/>
          <w:szCs w:val="24"/>
        </w:rPr>
        <w:t xml:space="preserve">,  </w:t>
      </w:r>
      <w:r w:rsidR="00DA7755">
        <w:rPr>
          <w:color w:val="auto"/>
          <w:sz w:val="24"/>
          <w:szCs w:val="24"/>
        </w:rPr>
        <w:t>b</w:t>
      </w:r>
      <w:r w:rsidR="00DA7755">
        <w:rPr>
          <w:i w:val="0"/>
          <w:iCs w:val="0"/>
          <w:color w:val="auto"/>
          <w:sz w:val="24"/>
          <w:szCs w:val="24"/>
          <w:vertAlign w:val="subscript"/>
        </w:rPr>
        <w:t>20,hyper</w:t>
      </w:r>
      <w:r w:rsidR="00DA7755" w:rsidRPr="00DA7755">
        <w:rPr>
          <w:i w:val="0"/>
          <w:iCs w:val="0"/>
          <w:color w:val="auto"/>
          <w:sz w:val="24"/>
          <w:szCs w:val="24"/>
          <w:vertAlign w:val="subscript"/>
        </w:rPr>
        <w:t>oxia</w:t>
      </w:r>
      <w:r w:rsidR="00DA7755">
        <w:rPr>
          <w:i w:val="0"/>
          <w:iCs w:val="0"/>
          <w:color w:val="auto"/>
          <w:sz w:val="24"/>
          <w:szCs w:val="24"/>
        </w:rPr>
        <w:t xml:space="preserve"> = 0.</w:t>
      </w:r>
      <w:r w:rsidR="009B1B3B">
        <w:rPr>
          <w:i w:val="0"/>
          <w:iCs w:val="0"/>
          <w:color w:val="auto"/>
          <w:sz w:val="24"/>
          <w:szCs w:val="24"/>
        </w:rPr>
        <w:t>73</w:t>
      </w:r>
      <w:r w:rsidR="00B550AF">
        <w:rPr>
          <w:i w:val="0"/>
          <w:iCs w:val="0"/>
          <w:color w:val="auto"/>
          <w:sz w:val="24"/>
          <w:szCs w:val="24"/>
        </w:rPr>
        <w:t xml:space="preserve">. Hyperoxia </w:t>
      </w:r>
      <w:r w:rsidR="0010256A">
        <w:rPr>
          <w:i w:val="0"/>
          <w:iCs w:val="0"/>
          <w:color w:val="auto"/>
          <w:sz w:val="24"/>
          <w:szCs w:val="24"/>
        </w:rPr>
        <w:t>mass-scaling of SMR</w:t>
      </w:r>
      <w:r w:rsidR="00B550AF">
        <w:rPr>
          <w:i w:val="0"/>
          <w:iCs w:val="0"/>
          <w:color w:val="auto"/>
          <w:sz w:val="24"/>
          <w:szCs w:val="24"/>
        </w:rPr>
        <w:t xml:space="preserve"> tends to be shallower than norm</w:t>
      </w:r>
      <w:r w:rsidR="00B23934">
        <w:rPr>
          <w:i w:val="0"/>
          <w:iCs w:val="0"/>
          <w:color w:val="auto"/>
          <w:sz w:val="24"/>
          <w:szCs w:val="24"/>
        </w:rPr>
        <w:t>oxia</w:t>
      </w:r>
      <w:r w:rsidR="00E97D2A">
        <w:rPr>
          <w:i w:val="0"/>
          <w:iCs w:val="0"/>
          <w:color w:val="auto"/>
          <w:sz w:val="24"/>
          <w:szCs w:val="24"/>
        </w:rPr>
        <w:t>, but no discernable differe</w:t>
      </w:r>
      <w:r w:rsidR="006C03F8">
        <w:rPr>
          <w:i w:val="0"/>
          <w:iCs w:val="0"/>
          <w:color w:val="auto"/>
          <w:sz w:val="24"/>
          <w:szCs w:val="24"/>
        </w:rPr>
        <w:t>nces were found between temperature treatments.</w:t>
      </w:r>
    </w:p>
    <w:p w14:paraId="28C0ACFC" w14:textId="77777777" w:rsidR="00E527FE" w:rsidRDefault="00003080" w:rsidP="00E527FE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F4C527" wp14:editId="3554850D">
            <wp:extent cx="8823278" cy="4397008"/>
            <wp:effectExtent l="0" t="0" r="0" b="3810"/>
            <wp:docPr id="74364740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1859" cy="44162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30D287" w14:textId="4A1D17BF" w:rsidR="00003080" w:rsidRDefault="00E527FE" w:rsidP="00E527FE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527FE">
        <w:rPr>
          <w:b/>
          <w:bCs/>
          <w:i w:val="0"/>
          <w:iCs w:val="0"/>
          <w:color w:val="auto"/>
          <w:sz w:val="24"/>
          <w:szCs w:val="24"/>
        </w:rPr>
        <w:t xml:space="preserve">Figure </w:t>
      </w:r>
      <w:r w:rsidRPr="00E527FE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E527FE">
        <w:rPr>
          <w:b/>
          <w:bCs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E527FE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846B4D">
        <w:rPr>
          <w:b/>
          <w:bCs/>
          <w:i w:val="0"/>
          <w:iCs w:val="0"/>
          <w:noProof/>
          <w:color w:val="auto"/>
          <w:sz w:val="24"/>
          <w:szCs w:val="24"/>
        </w:rPr>
        <w:t>6</w:t>
      </w:r>
      <w:r w:rsidRPr="00E527FE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E527FE">
        <w:rPr>
          <w:b/>
          <w:bCs/>
          <w:i w:val="0"/>
          <w:iCs w:val="0"/>
          <w:color w:val="auto"/>
          <w:sz w:val="24"/>
          <w:szCs w:val="24"/>
        </w:rPr>
        <w:t>:</w:t>
      </w:r>
      <w:r w:rsidRPr="00E527FE">
        <w:rPr>
          <w:i w:val="0"/>
          <w:iCs w:val="0"/>
          <w:color w:val="auto"/>
          <w:sz w:val="24"/>
          <w:szCs w:val="24"/>
        </w:rPr>
        <w:t xml:space="preserve"> R</w:t>
      </w:r>
      <w:r w:rsidRPr="00E527FE">
        <w:rPr>
          <w:i w:val="0"/>
          <w:iCs w:val="0"/>
          <w:color w:val="auto"/>
          <w:sz w:val="24"/>
          <w:szCs w:val="24"/>
        </w:rPr>
        <w:t xml:space="preserve">MR </w:t>
      </w:r>
      <w:r>
        <w:rPr>
          <w:i w:val="0"/>
          <w:iCs w:val="0"/>
          <w:color w:val="auto"/>
          <w:sz w:val="24"/>
          <w:szCs w:val="24"/>
        </w:rPr>
        <w:t xml:space="preserve">vs. mass for </w:t>
      </w:r>
      <w:r w:rsidR="00D74940">
        <w:rPr>
          <w:i w:val="0"/>
          <w:iCs w:val="0"/>
          <w:color w:val="auto"/>
          <w:sz w:val="24"/>
          <w:szCs w:val="24"/>
        </w:rPr>
        <w:t xml:space="preserve">Atlantic cod across </w:t>
      </w:r>
      <w:r>
        <w:rPr>
          <w:i w:val="0"/>
          <w:iCs w:val="0"/>
          <w:color w:val="auto"/>
          <w:sz w:val="24"/>
          <w:szCs w:val="24"/>
        </w:rPr>
        <w:t>each treatment, shown here on a log-log scale. Power model</w:t>
      </w:r>
      <w:r w:rsidR="007A22AC">
        <w:rPr>
          <w:i w:val="0"/>
          <w:iCs w:val="0"/>
          <w:color w:val="auto"/>
          <w:sz w:val="24"/>
          <w:szCs w:val="24"/>
        </w:rPr>
        <w:t>s</w:t>
      </w:r>
      <w:r>
        <w:rPr>
          <w:i w:val="0"/>
          <w:iCs w:val="0"/>
          <w:color w:val="auto"/>
          <w:sz w:val="24"/>
          <w:szCs w:val="24"/>
        </w:rPr>
        <w:t xml:space="preserve"> through these (un-logged) data have scaling exponents </w:t>
      </w:r>
      <w:r>
        <w:rPr>
          <w:color w:val="auto"/>
          <w:sz w:val="24"/>
          <w:szCs w:val="24"/>
        </w:rPr>
        <w:t>b</w:t>
      </w:r>
      <w:r w:rsidRPr="00DA7755">
        <w:rPr>
          <w:i w:val="0"/>
          <w:iCs w:val="0"/>
          <w:color w:val="auto"/>
          <w:sz w:val="24"/>
          <w:szCs w:val="24"/>
          <w:vertAlign w:val="subscript"/>
        </w:rPr>
        <w:t>15,normoxia</w:t>
      </w:r>
      <w:r>
        <w:rPr>
          <w:i w:val="0"/>
          <w:iCs w:val="0"/>
          <w:color w:val="auto"/>
          <w:sz w:val="24"/>
          <w:szCs w:val="24"/>
        </w:rPr>
        <w:t xml:space="preserve"> = 0.8</w:t>
      </w:r>
      <w:r w:rsidR="00180F13">
        <w:rPr>
          <w:i w:val="0"/>
          <w:iCs w:val="0"/>
          <w:color w:val="auto"/>
          <w:sz w:val="24"/>
          <w:szCs w:val="24"/>
        </w:rPr>
        <w:t>8</w:t>
      </w:r>
      <w:r>
        <w:rPr>
          <w:i w:val="0"/>
          <w:iCs w:val="0"/>
          <w:color w:val="auto"/>
          <w:sz w:val="24"/>
          <w:szCs w:val="24"/>
        </w:rPr>
        <w:t xml:space="preserve">,  </w:t>
      </w:r>
      <w:r>
        <w:rPr>
          <w:color w:val="auto"/>
          <w:sz w:val="24"/>
          <w:szCs w:val="24"/>
        </w:rPr>
        <w:t>b</w:t>
      </w:r>
      <w:r w:rsidRPr="00DA7755">
        <w:rPr>
          <w:i w:val="0"/>
          <w:iCs w:val="0"/>
          <w:color w:val="auto"/>
          <w:sz w:val="24"/>
          <w:szCs w:val="24"/>
          <w:vertAlign w:val="subscript"/>
        </w:rPr>
        <w:t>15,</w:t>
      </w:r>
      <w:r>
        <w:rPr>
          <w:i w:val="0"/>
          <w:iCs w:val="0"/>
          <w:color w:val="auto"/>
          <w:sz w:val="24"/>
          <w:szCs w:val="24"/>
          <w:vertAlign w:val="subscript"/>
        </w:rPr>
        <w:t>hyper</w:t>
      </w:r>
      <w:r w:rsidRPr="00DA7755">
        <w:rPr>
          <w:i w:val="0"/>
          <w:iCs w:val="0"/>
          <w:color w:val="auto"/>
          <w:sz w:val="24"/>
          <w:szCs w:val="24"/>
          <w:vertAlign w:val="subscript"/>
        </w:rPr>
        <w:t>oxia</w:t>
      </w:r>
      <w:r>
        <w:rPr>
          <w:i w:val="0"/>
          <w:iCs w:val="0"/>
          <w:color w:val="auto"/>
          <w:sz w:val="24"/>
          <w:szCs w:val="24"/>
        </w:rPr>
        <w:t xml:space="preserve"> = 0.</w:t>
      </w:r>
      <w:r w:rsidR="00180F13">
        <w:rPr>
          <w:i w:val="0"/>
          <w:iCs w:val="0"/>
          <w:color w:val="auto"/>
          <w:sz w:val="24"/>
          <w:szCs w:val="24"/>
        </w:rPr>
        <w:t>69</w:t>
      </w:r>
      <w:r>
        <w:rPr>
          <w:i w:val="0"/>
          <w:iCs w:val="0"/>
          <w:color w:val="auto"/>
          <w:sz w:val="24"/>
          <w:szCs w:val="24"/>
        </w:rPr>
        <w:t xml:space="preserve">,  </w:t>
      </w:r>
      <w:r>
        <w:rPr>
          <w:color w:val="auto"/>
          <w:sz w:val="24"/>
          <w:szCs w:val="24"/>
        </w:rPr>
        <w:t>b</w:t>
      </w:r>
      <w:r>
        <w:rPr>
          <w:i w:val="0"/>
          <w:iCs w:val="0"/>
          <w:color w:val="auto"/>
          <w:sz w:val="24"/>
          <w:szCs w:val="24"/>
          <w:vertAlign w:val="subscript"/>
        </w:rPr>
        <w:t>20,</w:t>
      </w:r>
      <w:r w:rsidRPr="00DA7755">
        <w:rPr>
          <w:i w:val="0"/>
          <w:iCs w:val="0"/>
          <w:color w:val="auto"/>
          <w:sz w:val="24"/>
          <w:szCs w:val="24"/>
          <w:vertAlign w:val="subscript"/>
        </w:rPr>
        <w:t>normoxia</w:t>
      </w:r>
      <w:r>
        <w:rPr>
          <w:i w:val="0"/>
          <w:iCs w:val="0"/>
          <w:color w:val="auto"/>
          <w:sz w:val="24"/>
          <w:szCs w:val="24"/>
        </w:rPr>
        <w:t xml:space="preserve"> = 0.8</w:t>
      </w:r>
      <w:r w:rsidR="00B633E4">
        <w:rPr>
          <w:i w:val="0"/>
          <w:iCs w:val="0"/>
          <w:color w:val="auto"/>
          <w:sz w:val="24"/>
          <w:szCs w:val="24"/>
        </w:rPr>
        <w:t>5</w:t>
      </w:r>
      <w:r>
        <w:rPr>
          <w:i w:val="0"/>
          <w:iCs w:val="0"/>
          <w:color w:val="auto"/>
          <w:sz w:val="24"/>
          <w:szCs w:val="24"/>
        </w:rPr>
        <w:t xml:space="preserve">,  </w:t>
      </w:r>
      <w:r>
        <w:rPr>
          <w:color w:val="auto"/>
          <w:sz w:val="24"/>
          <w:szCs w:val="24"/>
        </w:rPr>
        <w:t>b</w:t>
      </w:r>
      <w:r>
        <w:rPr>
          <w:i w:val="0"/>
          <w:iCs w:val="0"/>
          <w:color w:val="auto"/>
          <w:sz w:val="24"/>
          <w:szCs w:val="24"/>
          <w:vertAlign w:val="subscript"/>
        </w:rPr>
        <w:t>20,hyper</w:t>
      </w:r>
      <w:r w:rsidRPr="00DA7755">
        <w:rPr>
          <w:i w:val="0"/>
          <w:iCs w:val="0"/>
          <w:color w:val="auto"/>
          <w:sz w:val="24"/>
          <w:szCs w:val="24"/>
          <w:vertAlign w:val="subscript"/>
        </w:rPr>
        <w:t>oxia</w:t>
      </w:r>
      <w:r>
        <w:rPr>
          <w:i w:val="0"/>
          <w:iCs w:val="0"/>
          <w:color w:val="auto"/>
          <w:sz w:val="24"/>
          <w:szCs w:val="24"/>
        </w:rPr>
        <w:t xml:space="preserve"> = 0.7</w:t>
      </w:r>
      <w:r w:rsidR="00B633E4">
        <w:rPr>
          <w:i w:val="0"/>
          <w:iCs w:val="0"/>
          <w:color w:val="auto"/>
          <w:sz w:val="24"/>
          <w:szCs w:val="24"/>
        </w:rPr>
        <w:t>5</w:t>
      </w:r>
      <w:r>
        <w:rPr>
          <w:i w:val="0"/>
          <w:iCs w:val="0"/>
          <w:color w:val="auto"/>
          <w:sz w:val="24"/>
          <w:szCs w:val="24"/>
        </w:rPr>
        <w:t xml:space="preserve">. Hyperoxia </w:t>
      </w:r>
      <w:r w:rsidR="0010256A">
        <w:rPr>
          <w:i w:val="0"/>
          <w:iCs w:val="0"/>
          <w:color w:val="auto"/>
          <w:sz w:val="24"/>
          <w:szCs w:val="24"/>
        </w:rPr>
        <w:t>mass-</w:t>
      </w:r>
      <w:r>
        <w:rPr>
          <w:i w:val="0"/>
          <w:iCs w:val="0"/>
          <w:color w:val="auto"/>
          <w:sz w:val="24"/>
          <w:szCs w:val="24"/>
        </w:rPr>
        <w:t xml:space="preserve">scaling </w:t>
      </w:r>
      <w:r w:rsidR="0010256A">
        <w:rPr>
          <w:i w:val="0"/>
          <w:iCs w:val="0"/>
          <w:color w:val="auto"/>
          <w:sz w:val="24"/>
          <w:szCs w:val="24"/>
        </w:rPr>
        <w:t>of RMR was</w:t>
      </w:r>
      <w:r>
        <w:rPr>
          <w:i w:val="0"/>
          <w:iCs w:val="0"/>
          <w:color w:val="auto"/>
          <w:sz w:val="24"/>
          <w:szCs w:val="24"/>
        </w:rPr>
        <w:t xml:space="preserve"> shallower than normoxia </w:t>
      </w:r>
      <w:r w:rsidR="00446570">
        <w:rPr>
          <w:i w:val="0"/>
          <w:iCs w:val="0"/>
          <w:color w:val="auto"/>
          <w:sz w:val="24"/>
          <w:szCs w:val="24"/>
        </w:rPr>
        <w:t>within each temperature</w:t>
      </w:r>
      <w:r w:rsidR="0010256A">
        <w:rPr>
          <w:i w:val="0"/>
          <w:iCs w:val="0"/>
          <w:color w:val="auto"/>
          <w:sz w:val="24"/>
          <w:szCs w:val="24"/>
        </w:rPr>
        <w:t>.</w:t>
      </w:r>
    </w:p>
    <w:p w14:paraId="253E221B" w14:textId="77777777" w:rsidR="00950E0C" w:rsidRDefault="00621890" w:rsidP="00950E0C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C5530E6" wp14:editId="3C8D1DCC">
            <wp:extent cx="9203326" cy="4586400"/>
            <wp:effectExtent l="0" t="0" r="0" b="5080"/>
            <wp:docPr id="130118416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4424" cy="46018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C9264D" w14:textId="663A0D6B" w:rsidR="00950E0C" w:rsidRDefault="00950E0C" w:rsidP="00950E0C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50E0C">
        <w:rPr>
          <w:b/>
          <w:bCs/>
          <w:i w:val="0"/>
          <w:iCs w:val="0"/>
          <w:color w:val="auto"/>
          <w:sz w:val="24"/>
          <w:szCs w:val="24"/>
        </w:rPr>
        <w:t xml:space="preserve">Figure </w:t>
      </w:r>
      <w:r w:rsidRPr="00950E0C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950E0C">
        <w:rPr>
          <w:b/>
          <w:bCs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950E0C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846B4D">
        <w:rPr>
          <w:b/>
          <w:bCs/>
          <w:i w:val="0"/>
          <w:iCs w:val="0"/>
          <w:noProof/>
          <w:color w:val="auto"/>
          <w:sz w:val="24"/>
          <w:szCs w:val="24"/>
        </w:rPr>
        <w:t>7</w:t>
      </w:r>
      <w:r w:rsidRPr="00950E0C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950E0C">
        <w:rPr>
          <w:b/>
          <w:bCs/>
          <w:i w:val="0"/>
          <w:iCs w:val="0"/>
          <w:color w:val="auto"/>
          <w:sz w:val="24"/>
          <w:szCs w:val="24"/>
        </w:rPr>
        <w:t>:</w:t>
      </w:r>
      <w:r w:rsidRPr="00950E0C">
        <w:rPr>
          <w:i w:val="0"/>
          <w:iCs w:val="0"/>
          <w:color w:val="auto"/>
          <w:sz w:val="24"/>
          <w:szCs w:val="24"/>
        </w:rPr>
        <w:t xml:space="preserve"> MM</w:t>
      </w:r>
      <w:r w:rsidRPr="00950E0C">
        <w:rPr>
          <w:i w:val="0"/>
          <w:iCs w:val="0"/>
          <w:color w:val="auto"/>
          <w:sz w:val="24"/>
          <w:szCs w:val="24"/>
        </w:rPr>
        <w:t xml:space="preserve">R </w:t>
      </w:r>
      <w:r>
        <w:rPr>
          <w:i w:val="0"/>
          <w:iCs w:val="0"/>
          <w:color w:val="auto"/>
          <w:sz w:val="24"/>
          <w:szCs w:val="24"/>
        </w:rPr>
        <w:t>vs. mass for</w:t>
      </w:r>
      <w:r w:rsidR="00D74940">
        <w:rPr>
          <w:i w:val="0"/>
          <w:iCs w:val="0"/>
          <w:color w:val="auto"/>
          <w:sz w:val="24"/>
          <w:szCs w:val="24"/>
        </w:rPr>
        <w:t xml:space="preserve"> Atlantic cod across</w:t>
      </w:r>
      <w:r>
        <w:rPr>
          <w:i w:val="0"/>
          <w:iCs w:val="0"/>
          <w:color w:val="auto"/>
          <w:sz w:val="24"/>
          <w:szCs w:val="24"/>
        </w:rPr>
        <w:t xml:space="preserve"> each treatment, shown here on a log-log scale. Power models through these (un-logged) data have scaling exponents </w:t>
      </w:r>
      <w:r>
        <w:rPr>
          <w:color w:val="auto"/>
          <w:sz w:val="24"/>
          <w:szCs w:val="24"/>
        </w:rPr>
        <w:t>b</w:t>
      </w:r>
      <w:r w:rsidRPr="00DA7755">
        <w:rPr>
          <w:i w:val="0"/>
          <w:iCs w:val="0"/>
          <w:color w:val="auto"/>
          <w:sz w:val="24"/>
          <w:szCs w:val="24"/>
          <w:vertAlign w:val="subscript"/>
        </w:rPr>
        <w:t>15,normoxia</w:t>
      </w:r>
      <w:r>
        <w:rPr>
          <w:i w:val="0"/>
          <w:iCs w:val="0"/>
          <w:color w:val="auto"/>
          <w:sz w:val="24"/>
          <w:szCs w:val="24"/>
        </w:rPr>
        <w:t xml:space="preserve"> = 0.8</w:t>
      </w:r>
      <w:r w:rsidR="000532F7">
        <w:rPr>
          <w:i w:val="0"/>
          <w:iCs w:val="0"/>
          <w:color w:val="auto"/>
          <w:sz w:val="24"/>
          <w:szCs w:val="24"/>
        </w:rPr>
        <w:t>5</w:t>
      </w:r>
      <w:r>
        <w:rPr>
          <w:i w:val="0"/>
          <w:iCs w:val="0"/>
          <w:color w:val="auto"/>
          <w:sz w:val="24"/>
          <w:szCs w:val="24"/>
        </w:rPr>
        <w:t xml:space="preserve">,  </w:t>
      </w:r>
      <w:r>
        <w:rPr>
          <w:color w:val="auto"/>
          <w:sz w:val="24"/>
          <w:szCs w:val="24"/>
        </w:rPr>
        <w:t>b</w:t>
      </w:r>
      <w:r w:rsidRPr="00DA7755">
        <w:rPr>
          <w:i w:val="0"/>
          <w:iCs w:val="0"/>
          <w:color w:val="auto"/>
          <w:sz w:val="24"/>
          <w:szCs w:val="24"/>
          <w:vertAlign w:val="subscript"/>
        </w:rPr>
        <w:t>15,</w:t>
      </w:r>
      <w:r>
        <w:rPr>
          <w:i w:val="0"/>
          <w:iCs w:val="0"/>
          <w:color w:val="auto"/>
          <w:sz w:val="24"/>
          <w:szCs w:val="24"/>
          <w:vertAlign w:val="subscript"/>
        </w:rPr>
        <w:t>hyper</w:t>
      </w:r>
      <w:r w:rsidRPr="00DA7755">
        <w:rPr>
          <w:i w:val="0"/>
          <w:iCs w:val="0"/>
          <w:color w:val="auto"/>
          <w:sz w:val="24"/>
          <w:szCs w:val="24"/>
          <w:vertAlign w:val="subscript"/>
        </w:rPr>
        <w:t>oxia</w:t>
      </w:r>
      <w:r>
        <w:rPr>
          <w:i w:val="0"/>
          <w:iCs w:val="0"/>
          <w:color w:val="auto"/>
          <w:sz w:val="24"/>
          <w:szCs w:val="24"/>
        </w:rPr>
        <w:t xml:space="preserve"> = 0.</w:t>
      </w:r>
      <w:r w:rsidR="000532F7">
        <w:rPr>
          <w:i w:val="0"/>
          <w:iCs w:val="0"/>
          <w:color w:val="auto"/>
          <w:sz w:val="24"/>
          <w:szCs w:val="24"/>
        </w:rPr>
        <w:t>7</w:t>
      </w:r>
      <w:r>
        <w:rPr>
          <w:i w:val="0"/>
          <w:iCs w:val="0"/>
          <w:color w:val="auto"/>
          <w:sz w:val="24"/>
          <w:szCs w:val="24"/>
        </w:rPr>
        <w:t xml:space="preserve">6,  </w:t>
      </w:r>
      <w:r>
        <w:rPr>
          <w:color w:val="auto"/>
          <w:sz w:val="24"/>
          <w:szCs w:val="24"/>
        </w:rPr>
        <w:t>b</w:t>
      </w:r>
      <w:r>
        <w:rPr>
          <w:i w:val="0"/>
          <w:iCs w:val="0"/>
          <w:color w:val="auto"/>
          <w:sz w:val="24"/>
          <w:szCs w:val="24"/>
          <w:vertAlign w:val="subscript"/>
        </w:rPr>
        <w:t>20,</w:t>
      </w:r>
      <w:r w:rsidRPr="00DA7755">
        <w:rPr>
          <w:i w:val="0"/>
          <w:iCs w:val="0"/>
          <w:color w:val="auto"/>
          <w:sz w:val="24"/>
          <w:szCs w:val="24"/>
          <w:vertAlign w:val="subscript"/>
        </w:rPr>
        <w:t>normoxia</w:t>
      </w:r>
      <w:r>
        <w:rPr>
          <w:i w:val="0"/>
          <w:iCs w:val="0"/>
          <w:color w:val="auto"/>
          <w:sz w:val="24"/>
          <w:szCs w:val="24"/>
        </w:rPr>
        <w:t xml:space="preserve"> = 0.</w:t>
      </w:r>
      <w:r w:rsidR="000532F7">
        <w:rPr>
          <w:i w:val="0"/>
          <w:iCs w:val="0"/>
          <w:color w:val="auto"/>
          <w:sz w:val="24"/>
          <w:szCs w:val="24"/>
        </w:rPr>
        <w:t>79</w:t>
      </w:r>
      <w:r>
        <w:rPr>
          <w:i w:val="0"/>
          <w:iCs w:val="0"/>
          <w:color w:val="auto"/>
          <w:sz w:val="24"/>
          <w:szCs w:val="24"/>
        </w:rPr>
        <w:t xml:space="preserve">,  </w:t>
      </w:r>
      <w:r>
        <w:rPr>
          <w:color w:val="auto"/>
          <w:sz w:val="24"/>
          <w:szCs w:val="24"/>
        </w:rPr>
        <w:t>b</w:t>
      </w:r>
      <w:r>
        <w:rPr>
          <w:i w:val="0"/>
          <w:iCs w:val="0"/>
          <w:color w:val="auto"/>
          <w:sz w:val="24"/>
          <w:szCs w:val="24"/>
          <w:vertAlign w:val="subscript"/>
        </w:rPr>
        <w:t>20,hyper</w:t>
      </w:r>
      <w:r w:rsidRPr="00DA7755">
        <w:rPr>
          <w:i w:val="0"/>
          <w:iCs w:val="0"/>
          <w:color w:val="auto"/>
          <w:sz w:val="24"/>
          <w:szCs w:val="24"/>
          <w:vertAlign w:val="subscript"/>
        </w:rPr>
        <w:t>oxia</w:t>
      </w:r>
      <w:r>
        <w:rPr>
          <w:i w:val="0"/>
          <w:iCs w:val="0"/>
          <w:color w:val="auto"/>
          <w:sz w:val="24"/>
          <w:szCs w:val="24"/>
        </w:rPr>
        <w:t xml:space="preserve"> = 0.7</w:t>
      </w:r>
      <w:r w:rsidR="00A503ED">
        <w:rPr>
          <w:i w:val="0"/>
          <w:iCs w:val="0"/>
          <w:color w:val="auto"/>
          <w:sz w:val="24"/>
          <w:szCs w:val="24"/>
        </w:rPr>
        <w:t>8</w:t>
      </w:r>
      <w:r>
        <w:rPr>
          <w:i w:val="0"/>
          <w:iCs w:val="0"/>
          <w:color w:val="auto"/>
          <w:sz w:val="24"/>
          <w:szCs w:val="24"/>
        </w:rPr>
        <w:t xml:space="preserve">. Hyperoxia mass-scaling of </w:t>
      </w:r>
      <w:r w:rsidR="002F0DB0">
        <w:rPr>
          <w:i w:val="0"/>
          <w:iCs w:val="0"/>
          <w:color w:val="auto"/>
          <w:sz w:val="24"/>
          <w:szCs w:val="24"/>
        </w:rPr>
        <w:t>M</w:t>
      </w:r>
      <w:r>
        <w:rPr>
          <w:i w:val="0"/>
          <w:iCs w:val="0"/>
          <w:color w:val="auto"/>
          <w:sz w:val="24"/>
          <w:szCs w:val="24"/>
        </w:rPr>
        <w:t xml:space="preserve">MR was shallower than </w:t>
      </w:r>
      <w:r w:rsidRPr="00A503ED">
        <w:rPr>
          <w:i w:val="0"/>
          <w:iCs w:val="0"/>
          <w:color w:val="auto"/>
          <w:sz w:val="24"/>
          <w:szCs w:val="24"/>
        </w:rPr>
        <w:t xml:space="preserve">normoxia </w:t>
      </w:r>
      <w:r w:rsidR="00A503ED" w:rsidRPr="00A503ED">
        <w:rPr>
          <w:i w:val="0"/>
          <w:iCs w:val="0"/>
          <w:color w:val="auto"/>
          <w:sz w:val="24"/>
          <w:szCs w:val="24"/>
        </w:rPr>
        <w:t>at 15</w:t>
      </w:r>
      <w:r w:rsidR="00A503ED" w:rsidRPr="00A503ED">
        <w:rPr>
          <w:rFonts w:ascii="Cambria Math" w:hAnsi="Cambria Math" w:cs="Cambria Math"/>
          <w:i w:val="0"/>
          <w:iCs w:val="0"/>
          <w:color w:val="auto"/>
          <w:sz w:val="24"/>
          <w:szCs w:val="24"/>
        </w:rPr>
        <w:t>℃</w:t>
      </w:r>
      <w:r w:rsidR="00A503ED" w:rsidRPr="00A503ED">
        <w:rPr>
          <w:i w:val="0"/>
          <w:iCs w:val="0"/>
          <w:color w:val="auto"/>
          <w:sz w:val="24"/>
          <w:szCs w:val="24"/>
        </w:rPr>
        <w:t>, but not at 20</w:t>
      </w:r>
      <w:r w:rsidR="00A503ED" w:rsidRPr="00A503ED">
        <w:rPr>
          <w:rFonts w:ascii="Cambria Math" w:hAnsi="Cambria Math" w:cs="Cambria Math"/>
          <w:i w:val="0"/>
          <w:iCs w:val="0"/>
          <w:color w:val="auto"/>
          <w:sz w:val="24"/>
          <w:szCs w:val="24"/>
        </w:rPr>
        <w:t>℃</w:t>
      </w:r>
      <w:r w:rsidRPr="00A503ED">
        <w:rPr>
          <w:i w:val="0"/>
          <w:iCs w:val="0"/>
          <w:color w:val="auto"/>
          <w:sz w:val="24"/>
          <w:szCs w:val="24"/>
        </w:rPr>
        <w:t>.</w:t>
      </w:r>
      <w:r w:rsidR="0031624E">
        <w:rPr>
          <w:i w:val="0"/>
          <w:iCs w:val="0"/>
          <w:color w:val="auto"/>
          <w:sz w:val="24"/>
          <w:szCs w:val="24"/>
        </w:rPr>
        <w:t xml:space="preserve"> </w:t>
      </w:r>
    </w:p>
    <w:p w14:paraId="039B4650" w14:textId="5FCF284B" w:rsidR="00003080" w:rsidRDefault="00003080" w:rsidP="00950E0C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F27A79" w14:textId="77777777" w:rsidR="0031624E" w:rsidRDefault="000860A0" w:rsidP="0031624E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34D83AC" wp14:editId="075210E2">
            <wp:extent cx="9029952" cy="4500000"/>
            <wp:effectExtent l="0" t="0" r="0" b="0"/>
            <wp:docPr id="298447895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7243" cy="451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D561C1" w14:textId="3746C88C" w:rsidR="00621890" w:rsidRPr="0031624E" w:rsidRDefault="0031624E" w:rsidP="0031624E">
      <w:pPr>
        <w:pStyle w:val="Caption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36"/>
          <w:szCs w:val="36"/>
        </w:rPr>
      </w:pPr>
      <w:r w:rsidRPr="0031624E">
        <w:rPr>
          <w:b/>
          <w:bCs/>
          <w:i w:val="0"/>
          <w:iCs w:val="0"/>
          <w:color w:val="auto"/>
          <w:sz w:val="24"/>
          <w:szCs w:val="24"/>
        </w:rPr>
        <w:t xml:space="preserve">Figure </w:t>
      </w:r>
      <w:r w:rsidRPr="0031624E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31624E">
        <w:rPr>
          <w:b/>
          <w:bCs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31624E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846B4D">
        <w:rPr>
          <w:b/>
          <w:bCs/>
          <w:i w:val="0"/>
          <w:iCs w:val="0"/>
          <w:noProof/>
          <w:color w:val="auto"/>
          <w:sz w:val="24"/>
          <w:szCs w:val="24"/>
        </w:rPr>
        <w:t>8</w:t>
      </w:r>
      <w:r w:rsidRPr="0031624E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31624E">
        <w:rPr>
          <w:b/>
          <w:bCs/>
          <w:i w:val="0"/>
          <w:iCs w:val="0"/>
          <w:color w:val="auto"/>
          <w:sz w:val="24"/>
          <w:szCs w:val="24"/>
        </w:rPr>
        <w:t>:</w:t>
      </w:r>
      <w:r w:rsidRPr="0031624E">
        <w:rPr>
          <w:i w:val="0"/>
          <w:iCs w:val="0"/>
          <w:color w:val="auto"/>
          <w:sz w:val="24"/>
          <w:szCs w:val="24"/>
        </w:rPr>
        <w:t xml:space="preserve"> P</w:t>
      </w:r>
      <w:r w:rsidR="00846B4D" w:rsidRPr="00846B4D">
        <w:rPr>
          <w:i w:val="0"/>
          <w:iCs w:val="0"/>
          <w:color w:val="auto"/>
          <w:sz w:val="24"/>
          <w:szCs w:val="24"/>
          <w:vertAlign w:val="subscript"/>
        </w:rPr>
        <w:t>CRIT</w:t>
      </w:r>
      <w:r w:rsidR="001F0863">
        <w:rPr>
          <w:i w:val="0"/>
          <w:iCs w:val="0"/>
          <w:color w:val="auto"/>
          <w:sz w:val="24"/>
          <w:szCs w:val="24"/>
        </w:rPr>
        <w:t>,</w:t>
      </w:r>
      <w:r w:rsidR="00EC4967">
        <w:rPr>
          <w:i w:val="0"/>
          <w:iCs w:val="0"/>
          <w:color w:val="auto"/>
          <w:sz w:val="24"/>
          <w:szCs w:val="24"/>
        </w:rPr>
        <w:t xml:space="preserve"> expressed in mg l</w:t>
      </w:r>
      <w:r w:rsidR="00EC4967">
        <w:rPr>
          <w:i w:val="0"/>
          <w:iCs w:val="0"/>
          <w:color w:val="auto"/>
          <w:sz w:val="24"/>
          <w:szCs w:val="24"/>
          <w:vertAlign w:val="superscript"/>
        </w:rPr>
        <w:t>-1</w:t>
      </w:r>
      <w:r w:rsidR="001F0863">
        <w:rPr>
          <w:i w:val="0"/>
          <w:iCs w:val="0"/>
          <w:color w:val="auto"/>
          <w:sz w:val="24"/>
          <w:szCs w:val="24"/>
        </w:rPr>
        <w:t xml:space="preserve"> </w:t>
      </w:r>
      <w:r w:rsidR="00EC4967">
        <w:rPr>
          <w:i w:val="0"/>
          <w:iCs w:val="0"/>
          <w:color w:val="auto"/>
          <w:sz w:val="24"/>
          <w:szCs w:val="24"/>
        </w:rPr>
        <w:t xml:space="preserve">and </w:t>
      </w:r>
      <w:r w:rsidR="001F0863">
        <w:rPr>
          <w:i w:val="0"/>
          <w:iCs w:val="0"/>
          <w:color w:val="auto"/>
          <w:sz w:val="24"/>
          <w:szCs w:val="24"/>
        </w:rPr>
        <w:t xml:space="preserve">calculated using the alpha method, vs. body mass for </w:t>
      </w:r>
      <w:r w:rsidR="00D74940">
        <w:rPr>
          <w:i w:val="0"/>
          <w:iCs w:val="0"/>
          <w:color w:val="auto"/>
          <w:sz w:val="24"/>
          <w:szCs w:val="24"/>
        </w:rPr>
        <w:t xml:space="preserve">Atlantic cod in </w:t>
      </w:r>
      <w:r w:rsidR="001F0863">
        <w:rPr>
          <w:i w:val="0"/>
          <w:iCs w:val="0"/>
          <w:color w:val="auto"/>
          <w:sz w:val="24"/>
          <w:szCs w:val="24"/>
        </w:rPr>
        <w:t>each of the t</w:t>
      </w:r>
      <w:r w:rsidR="00D74940">
        <w:rPr>
          <w:i w:val="0"/>
          <w:iCs w:val="0"/>
          <w:color w:val="auto"/>
          <w:sz w:val="24"/>
          <w:szCs w:val="24"/>
        </w:rPr>
        <w:t>emperature-oxygen t</w:t>
      </w:r>
      <w:r w:rsidR="001F0863">
        <w:rPr>
          <w:i w:val="0"/>
          <w:iCs w:val="0"/>
          <w:color w:val="auto"/>
          <w:sz w:val="24"/>
          <w:szCs w:val="24"/>
        </w:rPr>
        <w:t xml:space="preserve">reatment combinations. </w:t>
      </w:r>
      <w:r w:rsidR="00FF17EC">
        <w:rPr>
          <w:i w:val="0"/>
          <w:iCs w:val="0"/>
          <w:color w:val="auto"/>
          <w:sz w:val="24"/>
          <w:szCs w:val="24"/>
        </w:rPr>
        <w:t xml:space="preserve">There does not appear to be a mass-effect on </w:t>
      </w:r>
      <w:r w:rsidR="00846B4D" w:rsidRPr="0031624E">
        <w:rPr>
          <w:i w:val="0"/>
          <w:iCs w:val="0"/>
          <w:color w:val="auto"/>
          <w:sz w:val="24"/>
          <w:szCs w:val="24"/>
        </w:rPr>
        <w:t>P</w:t>
      </w:r>
      <w:r w:rsidR="00846B4D" w:rsidRPr="00846B4D">
        <w:rPr>
          <w:i w:val="0"/>
          <w:iCs w:val="0"/>
          <w:color w:val="auto"/>
          <w:sz w:val="24"/>
          <w:szCs w:val="24"/>
          <w:vertAlign w:val="subscript"/>
        </w:rPr>
        <w:t>CRIT</w:t>
      </w:r>
      <w:r w:rsidR="00846B4D">
        <w:rPr>
          <w:i w:val="0"/>
          <w:iCs w:val="0"/>
          <w:color w:val="auto"/>
          <w:sz w:val="24"/>
          <w:szCs w:val="24"/>
        </w:rPr>
        <w:t xml:space="preserve"> </w:t>
      </w:r>
      <w:r w:rsidR="00FF17EC">
        <w:rPr>
          <w:i w:val="0"/>
          <w:iCs w:val="0"/>
          <w:color w:val="auto"/>
          <w:sz w:val="24"/>
          <w:szCs w:val="24"/>
        </w:rPr>
        <w:t>at 15</w:t>
      </w:r>
      <w:r w:rsidR="00FF17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℃</w:t>
      </w:r>
      <w:r w:rsidR="00FF17EC">
        <w:rPr>
          <w:i w:val="0"/>
          <w:iCs w:val="0"/>
          <w:color w:val="auto"/>
          <w:sz w:val="24"/>
          <w:szCs w:val="24"/>
        </w:rPr>
        <w:t xml:space="preserve"> under either normoxia or hyperoxia</w:t>
      </w:r>
      <w:r w:rsidR="00B74ED5">
        <w:rPr>
          <w:i w:val="0"/>
          <w:iCs w:val="0"/>
          <w:color w:val="auto"/>
          <w:sz w:val="24"/>
          <w:szCs w:val="24"/>
        </w:rPr>
        <w:t>, whereas at 20</w:t>
      </w:r>
      <w:r w:rsidR="00B74ED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℃</w:t>
      </w:r>
      <w:r w:rsidR="00B74ED5">
        <w:rPr>
          <w:i w:val="0"/>
          <w:iCs w:val="0"/>
          <w:color w:val="auto"/>
          <w:sz w:val="24"/>
          <w:szCs w:val="24"/>
        </w:rPr>
        <w:t xml:space="preserve"> </w:t>
      </w:r>
      <w:r w:rsidR="00B335EE">
        <w:rPr>
          <w:i w:val="0"/>
          <w:iCs w:val="0"/>
          <w:color w:val="auto"/>
          <w:sz w:val="24"/>
          <w:szCs w:val="24"/>
        </w:rPr>
        <w:t>there is a weak</w:t>
      </w:r>
      <w:r w:rsidR="00846B4D">
        <w:rPr>
          <w:i w:val="0"/>
          <w:iCs w:val="0"/>
          <w:color w:val="auto"/>
          <w:sz w:val="24"/>
          <w:szCs w:val="24"/>
        </w:rPr>
        <w:t>ly</w:t>
      </w:r>
      <w:r w:rsidR="00B335EE">
        <w:rPr>
          <w:i w:val="0"/>
          <w:iCs w:val="0"/>
          <w:color w:val="auto"/>
          <w:sz w:val="24"/>
          <w:szCs w:val="24"/>
        </w:rPr>
        <w:t xml:space="preserve"> positive trend between mass and </w:t>
      </w:r>
      <w:r w:rsidR="00846B4D" w:rsidRPr="0031624E">
        <w:rPr>
          <w:i w:val="0"/>
          <w:iCs w:val="0"/>
          <w:color w:val="auto"/>
          <w:sz w:val="24"/>
          <w:szCs w:val="24"/>
        </w:rPr>
        <w:t>P</w:t>
      </w:r>
      <w:r w:rsidR="00846B4D" w:rsidRPr="00846B4D">
        <w:rPr>
          <w:i w:val="0"/>
          <w:iCs w:val="0"/>
          <w:color w:val="auto"/>
          <w:sz w:val="24"/>
          <w:szCs w:val="24"/>
          <w:vertAlign w:val="subscript"/>
        </w:rPr>
        <w:t>CRIT</w:t>
      </w:r>
      <w:r w:rsidR="00846B4D">
        <w:rPr>
          <w:i w:val="0"/>
          <w:iCs w:val="0"/>
          <w:color w:val="auto"/>
          <w:sz w:val="24"/>
          <w:szCs w:val="24"/>
        </w:rPr>
        <w:t xml:space="preserve"> </w:t>
      </w:r>
      <w:r w:rsidR="00B335EE">
        <w:rPr>
          <w:i w:val="0"/>
          <w:iCs w:val="0"/>
          <w:color w:val="auto"/>
          <w:sz w:val="24"/>
          <w:szCs w:val="24"/>
        </w:rPr>
        <w:t>under normoxia, and a weakly negative trend under hyperoxia.</w:t>
      </w:r>
    </w:p>
    <w:p w14:paraId="3F89DF56" w14:textId="77777777" w:rsidR="00846B4D" w:rsidRDefault="001E705E" w:rsidP="00846B4D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D926194" wp14:editId="1A163B8C">
            <wp:extent cx="8755200" cy="4363080"/>
            <wp:effectExtent l="0" t="0" r="8255" b="0"/>
            <wp:docPr id="78758582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4626" cy="43777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0591CA" w14:textId="12EB9126" w:rsidR="00223612" w:rsidRPr="00CF222A" w:rsidRDefault="00846B4D" w:rsidP="00846B4D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F7D00">
        <w:rPr>
          <w:b/>
          <w:bCs/>
          <w:i w:val="0"/>
          <w:iCs w:val="0"/>
          <w:color w:val="auto"/>
          <w:sz w:val="24"/>
          <w:szCs w:val="24"/>
        </w:rPr>
        <w:t xml:space="preserve">Figure </w:t>
      </w:r>
      <w:r w:rsidRPr="00FF7D00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FF7D00">
        <w:rPr>
          <w:b/>
          <w:bCs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FF7D00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FF7D00">
        <w:rPr>
          <w:b/>
          <w:bCs/>
          <w:i w:val="0"/>
          <w:iCs w:val="0"/>
          <w:noProof/>
          <w:color w:val="auto"/>
          <w:sz w:val="24"/>
          <w:szCs w:val="24"/>
        </w:rPr>
        <w:t>9</w:t>
      </w:r>
      <w:r w:rsidRPr="00FF7D00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FF7D00">
        <w:rPr>
          <w:b/>
          <w:bCs/>
          <w:i w:val="0"/>
          <w:iCs w:val="0"/>
          <w:color w:val="auto"/>
          <w:sz w:val="24"/>
          <w:szCs w:val="24"/>
        </w:rPr>
        <w:t>:</w:t>
      </w:r>
      <w:r w:rsidRPr="00FF7D00">
        <w:rPr>
          <w:color w:val="auto"/>
          <w:sz w:val="24"/>
          <w:szCs w:val="24"/>
        </w:rPr>
        <w:t xml:space="preserve"> </w:t>
      </w:r>
      <w:r w:rsidRPr="0031624E">
        <w:rPr>
          <w:i w:val="0"/>
          <w:iCs w:val="0"/>
          <w:color w:val="auto"/>
          <w:sz w:val="24"/>
          <w:szCs w:val="24"/>
        </w:rPr>
        <w:t>P</w:t>
      </w:r>
      <w:r w:rsidR="00EC4967">
        <w:rPr>
          <w:i w:val="0"/>
          <w:iCs w:val="0"/>
          <w:color w:val="auto"/>
          <w:sz w:val="24"/>
          <w:szCs w:val="24"/>
        </w:rPr>
        <w:t>O</w:t>
      </w:r>
      <w:r>
        <w:rPr>
          <w:i w:val="0"/>
          <w:iCs w:val="0"/>
          <w:color w:val="auto"/>
          <w:sz w:val="24"/>
          <w:szCs w:val="24"/>
          <w:vertAlign w:val="subscript"/>
        </w:rPr>
        <w:t>2</w:t>
      </w:r>
      <w:r w:rsidR="00EC4967">
        <w:rPr>
          <w:i w:val="0"/>
          <w:iCs w:val="0"/>
          <w:color w:val="auto"/>
          <w:sz w:val="24"/>
          <w:szCs w:val="24"/>
        </w:rPr>
        <w:t xml:space="preserve"> (mg l</w:t>
      </w:r>
      <w:r w:rsidR="00EC4967" w:rsidRPr="00EC4967">
        <w:rPr>
          <w:i w:val="0"/>
          <w:iCs w:val="0"/>
          <w:color w:val="auto"/>
          <w:sz w:val="24"/>
          <w:szCs w:val="24"/>
          <w:vertAlign w:val="superscript"/>
        </w:rPr>
        <w:t>-1</w:t>
      </w:r>
      <w:r w:rsidR="00EC4967">
        <w:rPr>
          <w:i w:val="0"/>
          <w:iCs w:val="0"/>
          <w:color w:val="auto"/>
          <w:sz w:val="24"/>
          <w:szCs w:val="24"/>
        </w:rPr>
        <w:t xml:space="preserve">) where an individual lost </w:t>
      </w:r>
      <w:r w:rsidR="00D74940">
        <w:rPr>
          <w:i w:val="0"/>
          <w:iCs w:val="0"/>
          <w:color w:val="auto"/>
          <w:sz w:val="24"/>
          <w:szCs w:val="24"/>
        </w:rPr>
        <w:t>equilibrium</w:t>
      </w:r>
      <w:r w:rsidR="003952FD">
        <w:rPr>
          <w:i w:val="0"/>
          <w:iCs w:val="0"/>
          <w:color w:val="auto"/>
          <w:sz w:val="24"/>
          <w:szCs w:val="24"/>
        </w:rPr>
        <w:t xml:space="preserve"> and was</w:t>
      </w:r>
      <w:r>
        <w:rPr>
          <w:i w:val="0"/>
          <w:iCs w:val="0"/>
          <w:color w:val="auto"/>
          <w:sz w:val="24"/>
          <w:szCs w:val="24"/>
        </w:rPr>
        <w:t xml:space="preserve"> </w:t>
      </w:r>
      <w:r w:rsidR="00DB3A7D">
        <w:rPr>
          <w:i w:val="0"/>
          <w:iCs w:val="0"/>
          <w:color w:val="auto"/>
          <w:sz w:val="24"/>
          <w:szCs w:val="24"/>
        </w:rPr>
        <w:t>removed from the experimental chamber</w:t>
      </w:r>
      <w:r w:rsidR="00DB092D">
        <w:rPr>
          <w:i w:val="0"/>
          <w:iCs w:val="0"/>
          <w:color w:val="auto"/>
          <w:sz w:val="24"/>
          <w:szCs w:val="24"/>
        </w:rPr>
        <w:t xml:space="preserve">. Loss of equilibrium (LOE) is lower than </w:t>
      </w:r>
      <w:r w:rsidR="00DB092D" w:rsidRPr="0031624E">
        <w:rPr>
          <w:i w:val="0"/>
          <w:iCs w:val="0"/>
          <w:color w:val="auto"/>
          <w:sz w:val="24"/>
          <w:szCs w:val="24"/>
        </w:rPr>
        <w:t>P</w:t>
      </w:r>
      <w:r w:rsidR="00DB092D" w:rsidRPr="00846B4D">
        <w:rPr>
          <w:i w:val="0"/>
          <w:iCs w:val="0"/>
          <w:color w:val="auto"/>
          <w:sz w:val="24"/>
          <w:szCs w:val="24"/>
          <w:vertAlign w:val="subscript"/>
        </w:rPr>
        <w:t>CRIT</w:t>
      </w:r>
      <w:r w:rsidR="00082F9A">
        <w:rPr>
          <w:i w:val="0"/>
          <w:iCs w:val="0"/>
          <w:color w:val="auto"/>
          <w:sz w:val="24"/>
          <w:szCs w:val="24"/>
        </w:rPr>
        <w:t>, as it serves as the non-lethal endpoint for the experimental trials</w:t>
      </w:r>
      <w:r>
        <w:rPr>
          <w:i w:val="0"/>
          <w:iCs w:val="0"/>
          <w:color w:val="auto"/>
          <w:sz w:val="24"/>
          <w:szCs w:val="24"/>
        </w:rPr>
        <w:t xml:space="preserve">. There does not appear to be a mass-effect on </w:t>
      </w:r>
      <w:r w:rsidRPr="0031624E">
        <w:rPr>
          <w:i w:val="0"/>
          <w:iCs w:val="0"/>
          <w:color w:val="auto"/>
          <w:sz w:val="24"/>
          <w:szCs w:val="24"/>
        </w:rPr>
        <w:t>P</w:t>
      </w:r>
      <w:r w:rsidR="00082F9A">
        <w:rPr>
          <w:i w:val="0"/>
          <w:iCs w:val="0"/>
          <w:color w:val="auto"/>
          <w:sz w:val="24"/>
          <w:szCs w:val="24"/>
          <w:vertAlign w:val="subscript"/>
        </w:rPr>
        <w:t>LOE</w:t>
      </w:r>
      <w:r>
        <w:rPr>
          <w:i w:val="0"/>
          <w:iCs w:val="0"/>
          <w:color w:val="auto"/>
          <w:sz w:val="24"/>
          <w:szCs w:val="24"/>
        </w:rPr>
        <w:t xml:space="preserve"> at 15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℃</w:t>
      </w:r>
      <w:r>
        <w:rPr>
          <w:i w:val="0"/>
          <w:iCs w:val="0"/>
          <w:color w:val="auto"/>
          <w:sz w:val="24"/>
          <w:szCs w:val="24"/>
        </w:rPr>
        <w:t xml:space="preserve"> under either normoxia or hyperoxia, whereas at 20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℃</w:t>
      </w:r>
      <w:r>
        <w:rPr>
          <w:i w:val="0"/>
          <w:iCs w:val="0"/>
          <w:color w:val="auto"/>
          <w:sz w:val="24"/>
          <w:szCs w:val="24"/>
        </w:rPr>
        <w:t xml:space="preserve"> there is a weakly positive trend between mass and </w:t>
      </w:r>
      <w:r w:rsidRPr="0031624E">
        <w:rPr>
          <w:i w:val="0"/>
          <w:iCs w:val="0"/>
          <w:color w:val="auto"/>
          <w:sz w:val="24"/>
          <w:szCs w:val="24"/>
        </w:rPr>
        <w:t>P</w:t>
      </w:r>
      <w:r w:rsidR="00082F9A">
        <w:rPr>
          <w:i w:val="0"/>
          <w:iCs w:val="0"/>
          <w:color w:val="auto"/>
          <w:sz w:val="24"/>
          <w:szCs w:val="24"/>
          <w:vertAlign w:val="subscript"/>
        </w:rPr>
        <w:t>LOE</w:t>
      </w:r>
      <w:r>
        <w:rPr>
          <w:i w:val="0"/>
          <w:iCs w:val="0"/>
          <w:color w:val="auto"/>
          <w:sz w:val="24"/>
          <w:szCs w:val="24"/>
        </w:rPr>
        <w:t xml:space="preserve"> under normoxia, and a weakly negative trend under hyperoxia.</w:t>
      </w:r>
    </w:p>
    <w:sectPr w:rsidR="00223612" w:rsidRPr="00CF222A" w:rsidSect="00102199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ETH HOOTS" w:date="2026-02-18T17:02:00Z" w:initials="BH">
    <w:p w14:paraId="0BBC1193" w14:textId="77777777" w:rsidR="002E470D" w:rsidRDefault="002E470D" w:rsidP="002E470D">
      <w:pPr>
        <w:pStyle w:val="CommentText"/>
      </w:pPr>
      <w:r>
        <w:rPr>
          <w:rStyle w:val="CommentReference"/>
        </w:rPr>
        <w:annotationRef/>
      </w:r>
      <w:r>
        <w:rPr>
          <w:lang w:val="en-GB"/>
        </w:rPr>
        <w:t>110x110x42 cm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BBC1193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421C71F" w16cex:dateUtc="2026-02-18T06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BBC1193" w16cid:durableId="7421C71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568A9" w14:textId="77777777" w:rsidR="007F303D" w:rsidRDefault="007F303D" w:rsidP="002E61F2">
      <w:pPr>
        <w:spacing w:after="0" w:line="240" w:lineRule="auto"/>
      </w:pPr>
      <w:r>
        <w:separator/>
      </w:r>
    </w:p>
  </w:endnote>
  <w:endnote w:type="continuationSeparator" w:id="0">
    <w:p w14:paraId="62450691" w14:textId="77777777" w:rsidR="007F303D" w:rsidRDefault="007F303D" w:rsidP="002E6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E5143" w14:textId="61F474A8" w:rsidR="002E61F2" w:rsidRDefault="002E61F2">
    <w:pPr>
      <w:pStyle w:val="Footer"/>
      <w:jc w:val="center"/>
    </w:pPr>
  </w:p>
  <w:p w14:paraId="16570C7C" w14:textId="77777777" w:rsidR="002E61F2" w:rsidRDefault="002E61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DB3F8" w14:textId="77777777" w:rsidR="007F303D" w:rsidRDefault="007F303D" w:rsidP="002E61F2">
      <w:pPr>
        <w:spacing w:after="0" w:line="240" w:lineRule="auto"/>
      </w:pPr>
      <w:r>
        <w:separator/>
      </w:r>
    </w:p>
  </w:footnote>
  <w:footnote w:type="continuationSeparator" w:id="0">
    <w:p w14:paraId="5FA25B50" w14:textId="77777777" w:rsidR="007F303D" w:rsidRDefault="007F303D" w:rsidP="002E61F2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ETH HOOTS">
    <w15:presenceInfo w15:providerId="AD" w15:userId="S::s222141733@deakin.edu.au::12afb95b-892b-4dc2-a59c-f251662d9c0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5FE"/>
    <w:rsid w:val="000027EB"/>
    <w:rsid w:val="00003080"/>
    <w:rsid w:val="00010366"/>
    <w:rsid w:val="00011A28"/>
    <w:rsid w:val="00012116"/>
    <w:rsid w:val="00016F0B"/>
    <w:rsid w:val="00017613"/>
    <w:rsid w:val="00024B77"/>
    <w:rsid w:val="00025147"/>
    <w:rsid w:val="00030155"/>
    <w:rsid w:val="00032A18"/>
    <w:rsid w:val="0003EF54"/>
    <w:rsid w:val="000427C2"/>
    <w:rsid w:val="00042C48"/>
    <w:rsid w:val="0004391B"/>
    <w:rsid w:val="000532F7"/>
    <w:rsid w:val="00056AF5"/>
    <w:rsid w:val="000575F0"/>
    <w:rsid w:val="000619C6"/>
    <w:rsid w:val="000633B9"/>
    <w:rsid w:val="00064E4B"/>
    <w:rsid w:val="00065982"/>
    <w:rsid w:val="000707E8"/>
    <w:rsid w:val="00082311"/>
    <w:rsid w:val="000827AF"/>
    <w:rsid w:val="00082F4A"/>
    <w:rsid w:val="00082F9A"/>
    <w:rsid w:val="0008348F"/>
    <w:rsid w:val="00084955"/>
    <w:rsid w:val="000860A0"/>
    <w:rsid w:val="00090309"/>
    <w:rsid w:val="00091B68"/>
    <w:rsid w:val="00092AC8"/>
    <w:rsid w:val="00096A1A"/>
    <w:rsid w:val="000A0F8C"/>
    <w:rsid w:val="000A1064"/>
    <w:rsid w:val="000A443B"/>
    <w:rsid w:val="000A4736"/>
    <w:rsid w:val="000A524B"/>
    <w:rsid w:val="000A7924"/>
    <w:rsid w:val="000A7E9F"/>
    <w:rsid w:val="000B0AB6"/>
    <w:rsid w:val="000B3B12"/>
    <w:rsid w:val="000C0D75"/>
    <w:rsid w:val="000C3298"/>
    <w:rsid w:val="000C78F7"/>
    <w:rsid w:val="000D208A"/>
    <w:rsid w:val="000D20C9"/>
    <w:rsid w:val="000D6BF8"/>
    <w:rsid w:val="000E219B"/>
    <w:rsid w:val="000E69BC"/>
    <w:rsid w:val="000F2569"/>
    <w:rsid w:val="000F2AE4"/>
    <w:rsid w:val="00100CDE"/>
    <w:rsid w:val="00102199"/>
    <w:rsid w:val="0010256A"/>
    <w:rsid w:val="00103C9C"/>
    <w:rsid w:val="001061FA"/>
    <w:rsid w:val="00106364"/>
    <w:rsid w:val="00106636"/>
    <w:rsid w:val="00107EDD"/>
    <w:rsid w:val="0011151B"/>
    <w:rsid w:val="00113785"/>
    <w:rsid w:val="00113C6A"/>
    <w:rsid w:val="00116DDA"/>
    <w:rsid w:val="0011713D"/>
    <w:rsid w:val="00123431"/>
    <w:rsid w:val="00123711"/>
    <w:rsid w:val="00124DE4"/>
    <w:rsid w:val="001260AE"/>
    <w:rsid w:val="00133969"/>
    <w:rsid w:val="00134D31"/>
    <w:rsid w:val="0014273C"/>
    <w:rsid w:val="00147065"/>
    <w:rsid w:val="00147807"/>
    <w:rsid w:val="00152380"/>
    <w:rsid w:val="00160199"/>
    <w:rsid w:val="00161CDD"/>
    <w:rsid w:val="00164B50"/>
    <w:rsid w:val="00166441"/>
    <w:rsid w:val="00166CA4"/>
    <w:rsid w:val="001720DA"/>
    <w:rsid w:val="001763E3"/>
    <w:rsid w:val="00180F13"/>
    <w:rsid w:val="00183AB3"/>
    <w:rsid w:val="00183B3E"/>
    <w:rsid w:val="00191633"/>
    <w:rsid w:val="001936E4"/>
    <w:rsid w:val="00194337"/>
    <w:rsid w:val="00195A8A"/>
    <w:rsid w:val="001972C3"/>
    <w:rsid w:val="001A2235"/>
    <w:rsid w:val="001A7612"/>
    <w:rsid w:val="001B58D5"/>
    <w:rsid w:val="001B6485"/>
    <w:rsid w:val="001C0188"/>
    <w:rsid w:val="001D058D"/>
    <w:rsid w:val="001D1381"/>
    <w:rsid w:val="001D3836"/>
    <w:rsid w:val="001D6709"/>
    <w:rsid w:val="001D75CC"/>
    <w:rsid w:val="001E0A98"/>
    <w:rsid w:val="001E2BB6"/>
    <w:rsid w:val="001E34A5"/>
    <w:rsid w:val="001E505D"/>
    <w:rsid w:val="001E693A"/>
    <w:rsid w:val="001E705E"/>
    <w:rsid w:val="001F0863"/>
    <w:rsid w:val="001F09CB"/>
    <w:rsid w:val="001F32BB"/>
    <w:rsid w:val="001F341B"/>
    <w:rsid w:val="002000FC"/>
    <w:rsid w:val="002002A1"/>
    <w:rsid w:val="00202873"/>
    <w:rsid w:val="002036A2"/>
    <w:rsid w:val="00204FA3"/>
    <w:rsid w:val="00211663"/>
    <w:rsid w:val="00220B08"/>
    <w:rsid w:val="00221BBD"/>
    <w:rsid w:val="0022344C"/>
    <w:rsid w:val="00223612"/>
    <w:rsid w:val="002345BF"/>
    <w:rsid w:val="00237187"/>
    <w:rsid w:val="002372EF"/>
    <w:rsid w:val="00240A4A"/>
    <w:rsid w:val="0024560C"/>
    <w:rsid w:val="00250B40"/>
    <w:rsid w:val="00252A61"/>
    <w:rsid w:val="002532F6"/>
    <w:rsid w:val="002600B8"/>
    <w:rsid w:val="00262E35"/>
    <w:rsid w:val="002709A3"/>
    <w:rsid w:val="00270AD1"/>
    <w:rsid w:val="00271A95"/>
    <w:rsid w:val="00274359"/>
    <w:rsid w:val="00280838"/>
    <w:rsid w:val="002824B1"/>
    <w:rsid w:val="00285292"/>
    <w:rsid w:val="00287819"/>
    <w:rsid w:val="00290746"/>
    <w:rsid w:val="002907E2"/>
    <w:rsid w:val="00292EE1"/>
    <w:rsid w:val="00297C76"/>
    <w:rsid w:val="002A33CC"/>
    <w:rsid w:val="002A392D"/>
    <w:rsid w:val="002A4C4E"/>
    <w:rsid w:val="002B5848"/>
    <w:rsid w:val="002B5F12"/>
    <w:rsid w:val="002C7D1A"/>
    <w:rsid w:val="002D5FE7"/>
    <w:rsid w:val="002E470D"/>
    <w:rsid w:val="002E61F2"/>
    <w:rsid w:val="002E624F"/>
    <w:rsid w:val="002F0DB0"/>
    <w:rsid w:val="002F1FE9"/>
    <w:rsid w:val="002F4656"/>
    <w:rsid w:val="002F5730"/>
    <w:rsid w:val="002F6090"/>
    <w:rsid w:val="003029CC"/>
    <w:rsid w:val="00305665"/>
    <w:rsid w:val="0030743C"/>
    <w:rsid w:val="00307FED"/>
    <w:rsid w:val="00310A13"/>
    <w:rsid w:val="00310DC7"/>
    <w:rsid w:val="003146E0"/>
    <w:rsid w:val="00314938"/>
    <w:rsid w:val="00314A27"/>
    <w:rsid w:val="0031624E"/>
    <w:rsid w:val="00320544"/>
    <w:rsid w:val="00323F5A"/>
    <w:rsid w:val="00324CF0"/>
    <w:rsid w:val="00330300"/>
    <w:rsid w:val="003405BB"/>
    <w:rsid w:val="00340B9B"/>
    <w:rsid w:val="00341A86"/>
    <w:rsid w:val="00344C4A"/>
    <w:rsid w:val="00345FE0"/>
    <w:rsid w:val="00352CCC"/>
    <w:rsid w:val="00360D50"/>
    <w:rsid w:val="00362927"/>
    <w:rsid w:val="00362BEE"/>
    <w:rsid w:val="0036319C"/>
    <w:rsid w:val="003643C0"/>
    <w:rsid w:val="00370573"/>
    <w:rsid w:val="0037319D"/>
    <w:rsid w:val="0037590D"/>
    <w:rsid w:val="00385B79"/>
    <w:rsid w:val="00390540"/>
    <w:rsid w:val="003915B2"/>
    <w:rsid w:val="0039429C"/>
    <w:rsid w:val="003952FD"/>
    <w:rsid w:val="003A17E2"/>
    <w:rsid w:val="003A1F79"/>
    <w:rsid w:val="003B3325"/>
    <w:rsid w:val="003B5FAB"/>
    <w:rsid w:val="003B67AE"/>
    <w:rsid w:val="003B73AF"/>
    <w:rsid w:val="003C53BB"/>
    <w:rsid w:val="003C685B"/>
    <w:rsid w:val="003D44D8"/>
    <w:rsid w:val="003D7409"/>
    <w:rsid w:val="003E1BFB"/>
    <w:rsid w:val="003E3F80"/>
    <w:rsid w:val="003E3FEA"/>
    <w:rsid w:val="003E4118"/>
    <w:rsid w:val="003E6449"/>
    <w:rsid w:val="003E7941"/>
    <w:rsid w:val="003F4160"/>
    <w:rsid w:val="003F7AB8"/>
    <w:rsid w:val="004008DF"/>
    <w:rsid w:val="00406F06"/>
    <w:rsid w:val="004071B8"/>
    <w:rsid w:val="00410582"/>
    <w:rsid w:val="004114FC"/>
    <w:rsid w:val="004168AF"/>
    <w:rsid w:val="004175F3"/>
    <w:rsid w:val="00420B84"/>
    <w:rsid w:val="0042510B"/>
    <w:rsid w:val="004326FD"/>
    <w:rsid w:val="0043280A"/>
    <w:rsid w:val="0043377F"/>
    <w:rsid w:val="00433DB7"/>
    <w:rsid w:val="00434CE4"/>
    <w:rsid w:val="00435272"/>
    <w:rsid w:val="00442E9F"/>
    <w:rsid w:val="0044342A"/>
    <w:rsid w:val="00443500"/>
    <w:rsid w:val="004435A0"/>
    <w:rsid w:val="00443667"/>
    <w:rsid w:val="0044636B"/>
    <w:rsid w:val="00446570"/>
    <w:rsid w:val="00450839"/>
    <w:rsid w:val="004526F8"/>
    <w:rsid w:val="004557CA"/>
    <w:rsid w:val="00460037"/>
    <w:rsid w:val="004606F0"/>
    <w:rsid w:val="00465999"/>
    <w:rsid w:val="00472548"/>
    <w:rsid w:val="0047310B"/>
    <w:rsid w:val="004755E1"/>
    <w:rsid w:val="004758FD"/>
    <w:rsid w:val="00476BC9"/>
    <w:rsid w:val="00481B50"/>
    <w:rsid w:val="004835DB"/>
    <w:rsid w:val="00492B1E"/>
    <w:rsid w:val="0049361D"/>
    <w:rsid w:val="00494D57"/>
    <w:rsid w:val="004A2242"/>
    <w:rsid w:val="004A370F"/>
    <w:rsid w:val="004A3CB4"/>
    <w:rsid w:val="004A45C2"/>
    <w:rsid w:val="004A6A5B"/>
    <w:rsid w:val="004B0B98"/>
    <w:rsid w:val="004B1E41"/>
    <w:rsid w:val="004B3AD6"/>
    <w:rsid w:val="004B7353"/>
    <w:rsid w:val="004C38B8"/>
    <w:rsid w:val="004C43BF"/>
    <w:rsid w:val="004C4444"/>
    <w:rsid w:val="004C48DA"/>
    <w:rsid w:val="004D1A0C"/>
    <w:rsid w:val="004E4375"/>
    <w:rsid w:val="004F2FF2"/>
    <w:rsid w:val="004F678B"/>
    <w:rsid w:val="004F6F44"/>
    <w:rsid w:val="004F7E50"/>
    <w:rsid w:val="0050176B"/>
    <w:rsid w:val="00501961"/>
    <w:rsid w:val="00510506"/>
    <w:rsid w:val="00513AF9"/>
    <w:rsid w:val="0052178C"/>
    <w:rsid w:val="005217BD"/>
    <w:rsid w:val="00524791"/>
    <w:rsid w:val="00524BA9"/>
    <w:rsid w:val="005322FA"/>
    <w:rsid w:val="0053380A"/>
    <w:rsid w:val="00536B99"/>
    <w:rsid w:val="00537690"/>
    <w:rsid w:val="0053797B"/>
    <w:rsid w:val="005451E9"/>
    <w:rsid w:val="005465A3"/>
    <w:rsid w:val="0055339A"/>
    <w:rsid w:val="005547E8"/>
    <w:rsid w:val="0055726F"/>
    <w:rsid w:val="00560C1F"/>
    <w:rsid w:val="0056506B"/>
    <w:rsid w:val="0057026E"/>
    <w:rsid w:val="005709B7"/>
    <w:rsid w:val="00571E18"/>
    <w:rsid w:val="005800D6"/>
    <w:rsid w:val="00586C5C"/>
    <w:rsid w:val="00594891"/>
    <w:rsid w:val="0059646B"/>
    <w:rsid w:val="005A2630"/>
    <w:rsid w:val="005A3914"/>
    <w:rsid w:val="005A49CB"/>
    <w:rsid w:val="005A63F5"/>
    <w:rsid w:val="005B0775"/>
    <w:rsid w:val="005B51EA"/>
    <w:rsid w:val="005B5E50"/>
    <w:rsid w:val="005C044F"/>
    <w:rsid w:val="005C37BA"/>
    <w:rsid w:val="005C3839"/>
    <w:rsid w:val="005C49E7"/>
    <w:rsid w:val="005C59B2"/>
    <w:rsid w:val="005D0040"/>
    <w:rsid w:val="005D1C7A"/>
    <w:rsid w:val="005D2BB5"/>
    <w:rsid w:val="005D2ED2"/>
    <w:rsid w:val="005D33C8"/>
    <w:rsid w:val="005D3D81"/>
    <w:rsid w:val="005D5C9B"/>
    <w:rsid w:val="005E1C73"/>
    <w:rsid w:val="005F003A"/>
    <w:rsid w:val="005F1B90"/>
    <w:rsid w:val="005F37C2"/>
    <w:rsid w:val="005F4569"/>
    <w:rsid w:val="006022AC"/>
    <w:rsid w:val="00603F98"/>
    <w:rsid w:val="00605D5D"/>
    <w:rsid w:val="006144F9"/>
    <w:rsid w:val="00616EBF"/>
    <w:rsid w:val="00617338"/>
    <w:rsid w:val="00621890"/>
    <w:rsid w:val="00621984"/>
    <w:rsid w:val="00623686"/>
    <w:rsid w:val="00623F1D"/>
    <w:rsid w:val="00625AFE"/>
    <w:rsid w:val="00626EA4"/>
    <w:rsid w:val="00635734"/>
    <w:rsid w:val="00636FA0"/>
    <w:rsid w:val="006424D2"/>
    <w:rsid w:val="006436B0"/>
    <w:rsid w:val="00644387"/>
    <w:rsid w:val="00644AA1"/>
    <w:rsid w:val="0065154A"/>
    <w:rsid w:val="00656C04"/>
    <w:rsid w:val="00660DDA"/>
    <w:rsid w:val="00662734"/>
    <w:rsid w:val="00667756"/>
    <w:rsid w:val="00667E7E"/>
    <w:rsid w:val="00674E3A"/>
    <w:rsid w:val="00677908"/>
    <w:rsid w:val="00683550"/>
    <w:rsid w:val="00685DEF"/>
    <w:rsid w:val="00696CF1"/>
    <w:rsid w:val="006A3623"/>
    <w:rsid w:val="006A763F"/>
    <w:rsid w:val="006B12F0"/>
    <w:rsid w:val="006B4439"/>
    <w:rsid w:val="006B5B62"/>
    <w:rsid w:val="006B5C1C"/>
    <w:rsid w:val="006B7BC2"/>
    <w:rsid w:val="006C03F8"/>
    <w:rsid w:val="006D0139"/>
    <w:rsid w:val="006D07A8"/>
    <w:rsid w:val="006E28C2"/>
    <w:rsid w:val="006E3F22"/>
    <w:rsid w:val="006E60F6"/>
    <w:rsid w:val="006F0CEA"/>
    <w:rsid w:val="00704EDA"/>
    <w:rsid w:val="00706FA4"/>
    <w:rsid w:val="00707CE7"/>
    <w:rsid w:val="00707E90"/>
    <w:rsid w:val="00711C94"/>
    <w:rsid w:val="00712108"/>
    <w:rsid w:val="00713DFF"/>
    <w:rsid w:val="00715AC2"/>
    <w:rsid w:val="00715DA3"/>
    <w:rsid w:val="00716A6F"/>
    <w:rsid w:val="0071769D"/>
    <w:rsid w:val="00720DA0"/>
    <w:rsid w:val="00720E76"/>
    <w:rsid w:val="007364D4"/>
    <w:rsid w:val="00752540"/>
    <w:rsid w:val="0075328C"/>
    <w:rsid w:val="00753548"/>
    <w:rsid w:val="007627D0"/>
    <w:rsid w:val="0076426D"/>
    <w:rsid w:val="00766F40"/>
    <w:rsid w:val="00767F34"/>
    <w:rsid w:val="00767F36"/>
    <w:rsid w:val="0077583B"/>
    <w:rsid w:val="00776064"/>
    <w:rsid w:val="00781486"/>
    <w:rsid w:val="00796C2E"/>
    <w:rsid w:val="00797BF9"/>
    <w:rsid w:val="007A22AC"/>
    <w:rsid w:val="007A65CE"/>
    <w:rsid w:val="007A67B0"/>
    <w:rsid w:val="007B0A44"/>
    <w:rsid w:val="007B1128"/>
    <w:rsid w:val="007B1153"/>
    <w:rsid w:val="007B12A2"/>
    <w:rsid w:val="007B33F8"/>
    <w:rsid w:val="007B39F7"/>
    <w:rsid w:val="007B4566"/>
    <w:rsid w:val="007B49DE"/>
    <w:rsid w:val="007B597F"/>
    <w:rsid w:val="007C1A39"/>
    <w:rsid w:val="007C4683"/>
    <w:rsid w:val="007D31D0"/>
    <w:rsid w:val="007D36C0"/>
    <w:rsid w:val="007D41EF"/>
    <w:rsid w:val="007D620E"/>
    <w:rsid w:val="007E1C6D"/>
    <w:rsid w:val="007F0636"/>
    <w:rsid w:val="007F303D"/>
    <w:rsid w:val="007F325B"/>
    <w:rsid w:val="007F376C"/>
    <w:rsid w:val="007F65FF"/>
    <w:rsid w:val="00800823"/>
    <w:rsid w:val="00800C47"/>
    <w:rsid w:val="00801A58"/>
    <w:rsid w:val="008027FD"/>
    <w:rsid w:val="00805697"/>
    <w:rsid w:val="00807AA5"/>
    <w:rsid w:val="00810242"/>
    <w:rsid w:val="00810B81"/>
    <w:rsid w:val="00811E46"/>
    <w:rsid w:val="00822366"/>
    <w:rsid w:val="00824BCF"/>
    <w:rsid w:val="00827A6E"/>
    <w:rsid w:val="00830CB6"/>
    <w:rsid w:val="00831241"/>
    <w:rsid w:val="008324D0"/>
    <w:rsid w:val="0083798E"/>
    <w:rsid w:val="00845092"/>
    <w:rsid w:val="00846393"/>
    <w:rsid w:val="00846B4D"/>
    <w:rsid w:val="00852C79"/>
    <w:rsid w:val="00852DC0"/>
    <w:rsid w:val="008608D4"/>
    <w:rsid w:val="00861DD0"/>
    <w:rsid w:val="00866BAF"/>
    <w:rsid w:val="0087594D"/>
    <w:rsid w:val="00876507"/>
    <w:rsid w:val="008766B0"/>
    <w:rsid w:val="00880572"/>
    <w:rsid w:val="00882B40"/>
    <w:rsid w:val="00892690"/>
    <w:rsid w:val="00893BEF"/>
    <w:rsid w:val="00897F31"/>
    <w:rsid w:val="008A22E1"/>
    <w:rsid w:val="008A6B26"/>
    <w:rsid w:val="008B0666"/>
    <w:rsid w:val="008B1354"/>
    <w:rsid w:val="008B2ED0"/>
    <w:rsid w:val="008B3A5A"/>
    <w:rsid w:val="008B3AE8"/>
    <w:rsid w:val="008B5756"/>
    <w:rsid w:val="008B5B5A"/>
    <w:rsid w:val="008C136B"/>
    <w:rsid w:val="008C4C8B"/>
    <w:rsid w:val="008D0AEC"/>
    <w:rsid w:val="008D3193"/>
    <w:rsid w:val="008D44FD"/>
    <w:rsid w:val="008E131D"/>
    <w:rsid w:val="008E2A65"/>
    <w:rsid w:val="008E2E1C"/>
    <w:rsid w:val="008E43F5"/>
    <w:rsid w:val="008E6589"/>
    <w:rsid w:val="008F0991"/>
    <w:rsid w:val="008F6E61"/>
    <w:rsid w:val="00900EB8"/>
    <w:rsid w:val="0090166E"/>
    <w:rsid w:val="00904FD6"/>
    <w:rsid w:val="009116A2"/>
    <w:rsid w:val="009116B7"/>
    <w:rsid w:val="00911F41"/>
    <w:rsid w:val="0091242A"/>
    <w:rsid w:val="00914A58"/>
    <w:rsid w:val="00917C27"/>
    <w:rsid w:val="009237CD"/>
    <w:rsid w:val="00924099"/>
    <w:rsid w:val="00927866"/>
    <w:rsid w:val="00930422"/>
    <w:rsid w:val="00930E04"/>
    <w:rsid w:val="00935394"/>
    <w:rsid w:val="00941D75"/>
    <w:rsid w:val="009452EB"/>
    <w:rsid w:val="009473E3"/>
    <w:rsid w:val="00950E0C"/>
    <w:rsid w:val="00950F39"/>
    <w:rsid w:val="00956EFD"/>
    <w:rsid w:val="00960107"/>
    <w:rsid w:val="00961ADA"/>
    <w:rsid w:val="00963F39"/>
    <w:rsid w:val="00973CC4"/>
    <w:rsid w:val="00975C65"/>
    <w:rsid w:val="00985941"/>
    <w:rsid w:val="00987110"/>
    <w:rsid w:val="00987967"/>
    <w:rsid w:val="009A085C"/>
    <w:rsid w:val="009A1B8A"/>
    <w:rsid w:val="009A3213"/>
    <w:rsid w:val="009B1B3B"/>
    <w:rsid w:val="009B2E16"/>
    <w:rsid w:val="009B533D"/>
    <w:rsid w:val="009B5CD8"/>
    <w:rsid w:val="009C060E"/>
    <w:rsid w:val="009C2917"/>
    <w:rsid w:val="009C52CA"/>
    <w:rsid w:val="009C5D2A"/>
    <w:rsid w:val="009C7CAD"/>
    <w:rsid w:val="009C7EFF"/>
    <w:rsid w:val="009D1481"/>
    <w:rsid w:val="009D203B"/>
    <w:rsid w:val="009D2F5E"/>
    <w:rsid w:val="009D46B6"/>
    <w:rsid w:val="009D4D1E"/>
    <w:rsid w:val="009D771E"/>
    <w:rsid w:val="009E1A53"/>
    <w:rsid w:val="009E3792"/>
    <w:rsid w:val="009E4DDC"/>
    <w:rsid w:val="009E6233"/>
    <w:rsid w:val="009F146A"/>
    <w:rsid w:val="009F1BA3"/>
    <w:rsid w:val="009F2523"/>
    <w:rsid w:val="00A02290"/>
    <w:rsid w:val="00A03B3E"/>
    <w:rsid w:val="00A04035"/>
    <w:rsid w:val="00A1387A"/>
    <w:rsid w:val="00A14031"/>
    <w:rsid w:val="00A17757"/>
    <w:rsid w:val="00A17C70"/>
    <w:rsid w:val="00A30943"/>
    <w:rsid w:val="00A31FE0"/>
    <w:rsid w:val="00A338A7"/>
    <w:rsid w:val="00A3498C"/>
    <w:rsid w:val="00A36990"/>
    <w:rsid w:val="00A3792F"/>
    <w:rsid w:val="00A37DC7"/>
    <w:rsid w:val="00A40BE1"/>
    <w:rsid w:val="00A42705"/>
    <w:rsid w:val="00A42CD2"/>
    <w:rsid w:val="00A44D0E"/>
    <w:rsid w:val="00A45672"/>
    <w:rsid w:val="00A503ED"/>
    <w:rsid w:val="00A5366B"/>
    <w:rsid w:val="00A556C7"/>
    <w:rsid w:val="00A55BFA"/>
    <w:rsid w:val="00A56141"/>
    <w:rsid w:val="00A6152D"/>
    <w:rsid w:val="00A61A3A"/>
    <w:rsid w:val="00A6240D"/>
    <w:rsid w:val="00A6274D"/>
    <w:rsid w:val="00A6501B"/>
    <w:rsid w:val="00A674E0"/>
    <w:rsid w:val="00A7244C"/>
    <w:rsid w:val="00A73A73"/>
    <w:rsid w:val="00A74BFF"/>
    <w:rsid w:val="00A809D5"/>
    <w:rsid w:val="00A81E41"/>
    <w:rsid w:val="00A87AD2"/>
    <w:rsid w:val="00A906A3"/>
    <w:rsid w:val="00A916E2"/>
    <w:rsid w:val="00A92C5B"/>
    <w:rsid w:val="00AA3C51"/>
    <w:rsid w:val="00AA5498"/>
    <w:rsid w:val="00AA787A"/>
    <w:rsid w:val="00AB5E68"/>
    <w:rsid w:val="00AC7AF9"/>
    <w:rsid w:val="00AD102D"/>
    <w:rsid w:val="00AD654E"/>
    <w:rsid w:val="00AD7473"/>
    <w:rsid w:val="00AD7E9B"/>
    <w:rsid w:val="00AE036F"/>
    <w:rsid w:val="00AE0A31"/>
    <w:rsid w:val="00AF12A1"/>
    <w:rsid w:val="00AF20CD"/>
    <w:rsid w:val="00AF3AE9"/>
    <w:rsid w:val="00B02E83"/>
    <w:rsid w:val="00B036FB"/>
    <w:rsid w:val="00B063A2"/>
    <w:rsid w:val="00B0733F"/>
    <w:rsid w:val="00B07891"/>
    <w:rsid w:val="00B109B0"/>
    <w:rsid w:val="00B12E19"/>
    <w:rsid w:val="00B138FA"/>
    <w:rsid w:val="00B15AF3"/>
    <w:rsid w:val="00B15DDC"/>
    <w:rsid w:val="00B16DAC"/>
    <w:rsid w:val="00B21E12"/>
    <w:rsid w:val="00B23444"/>
    <w:rsid w:val="00B23934"/>
    <w:rsid w:val="00B24A22"/>
    <w:rsid w:val="00B257D2"/>
    <w:rsid w:val="00B30F52"/>
    <w:rsid w:val="00B31257"/>
    <w:rsid w:val="00B335EE"/>
    <w:rsid w:val="00B36D12"/>
    <w:rsid w:val="00B438F1"/>
    <w:rsid w:val="00B44348"/>
    <w:rsid w:val="00B46887"/>
    <w:rsid w:val="00B51963"/>
    <w:rsid w:val="00B54826"/>
    <w:rsid w:val="00B550AF"/>
    <w:rsid w:val="00B55574"/>
    <w:rsid w:val="00B605FE"/>
    <w:rsid w:val="00B616D2"/>
    <w:rsid w:val="00B633E4"/>
    <w:rsid w:val="00B71B1E"/>
    <w:rsid w:val="00B74ED5"/>
    <w:rsid w:val="00B7607A"/>
    <w:rsid w:val="00B802B9"/>
    <w:rsid w:val="00B803C7"/>
    <w:rsid w:val="00B80867"/>
    <w:rsid w:val="00B816AB"/>
    <w:rsid w:val="00B81DD5"/>
    <w:rsid w:val="00B87819"/>
    <w:rsid w:val="00B907EE"/>
    <w:rsid w:val="00B930A7"/>
    <w:rsid w:val="00BA1C07"/>
    <w:rsid w:val="00BB0A1A"/>
    <w:rsid w:val="00BB0D9D"/>
    <w:rsid w:val="00BB49D3"/>
    <w:rsid w:val="00BB70A7"/>
    <w:rsid w:val="00BC1DC6"/>
    <w:rsid w:val="00BC68F5"/>
    <w:rsid w:val="00BD0840"/>
    <w:rsid w:val="00BD3AF3"/>
    <w:rsid w:val="00BE0463"/>
    <w:rsid w:val="00BE121B"/>
    <w:rsid w:val="00BE2FF8"/>
    <w:rsid w:val="00BE4162"/>
    <w:rsid w:val="00BE4FE5"/>
    <w:rsid w:val="00BE750E"/>
    <w:rsid w:val="00BE7CD3"/>
    <w:rsid w:val="00BE7D34"/>
    <w:rsid w:val="00BF2662"/>
    <w:rsid w:val="00BF71AA"/>
    <w:rsid w:val="00C00C19"/>
    <w:rsid w:val="00C00C50"/>
    <w:rsid w:val="00C07AF1"/>
    <w:rsid w:val="00C10C9B"/>
    <w:rsid w:val="00C115CD"/>
    <w:rsid w:val="00C12B4A"/>
    <w:rsid w:val="00C13810"/>
    <w:rsid w:val="00C167A9"/>
    <w:rsid w:val="00C17321"/>
    <w:rsid w:val="00C2152F"/>
    <w:rsid w:val="00C240FE"/>
    <w:rsid w:val="00C24E78"/>
    <w:rsid w:val="00C26244"/>
    <w:rsid w:val="00C31A9D"/>
    <w:rsid w:val="00C331DC"/>
    <w:rsid w:val="00C338D2"/>
    <w:rsid w:val="00C347E6"/>
    <w:rsid w:val="00C34AAD"/>
    <w:rsid w:val="00C37B7F"/>
    <w:rsid w:val="00C41E7A"/>
    <w:rsid w:val="00C41F7C"/>
    <w:rsid w:val="00C517BB"/>
    <w:rsid w:val="00C54A08"/>
    <w:rsid w:val="00C61FC1"/>
    <w:rsid w:val="00C6552C"/>
    <w:rsid w:val="00C655EF"/>
    <w:rsid w:val="00C70929"/>
    <w:rsid w:val="00C74EB0"/>
    <w:rsid w:val="00C770FF"/>
    <w:rsid w:val="00C7741F"/>
    <w:rsid w:val="00C811B7"/>
    <w:rsid w:val="00C81E86"/>
    <w:rsid w:val="00C84B94"/>
    <w:rsid w:val="00C92BCE"/>
    <w:rsid w:val="00C93DB0"/>
    <w:rsid w:val="00C96924"/>
    <w:rsid w:val="00C97B77"/>
    <w:rsid w:val="00CA5080"/>
    <w:rsid w:val="00CA52E9"/>
    <w:rsid w:val="00CB0D1F"/>
    <w:rsid w:val="00CB3115"/>
    <w:rsid w:val="00CC679A"/>
    <w:rsid w:val="00CD0D76"/>
    <w:rsid w:val="00CD3E66"/>
    <w:rsid w:val="00CD3F89"/>
    <w:rsid w:val="00CD5085"/>
    <w:rsid w:val="00CD730F"/>
    <w:rsid w:val="00CE337E"/>
    <w:rsid w:val="00CE53FF"/>
    <w:rsid w:val="00CF0929"/>
    <w:rsid w:val="00CF1944"/>
    <w:rsid w:val="00CF222A"/>
    <w:rsid w:val="00CF3825"/>
    <w:rsid w:val="00CF56CC"/>
    <w:rsid w:val="00D01EE1"/>
    <w:rsid w:val="00D06E82"/>
    <w:rsid w:val="00D0777B"/>
    <w:rsid w:val="00D13ADA"/>
    <w:rsid w:val="00D13B2A"/>
    <w:rsid w:val="00D14E62"/>
    <w:rsid w:val="00D23071"/>
    <w:rsid w:val="00D31098"/>
    <w:rsid w:val="00D34167"/>
    <w:rsid w:val="00D43BE1"/>
    <w:rsid w:val="00D519F4"/>
    <w:rsid w:val="00D55F27"/>
    <w:rsid w:val="00D56145"/>
    <w:rsid w:val="00D58479"/>
    <w:rsid w:val="00D63D05"/>
    <w:rsid w:val="00D66768"/>
    <w:rsid w:val="00D6698F"/>
    <w:rsid w:val="00D71982"/>
    <w:rsid w:val="00D74940"/>
    <w:rsid w:val="00D77136"/>
    <w:rsid w:val="00D8157A"/>
    <w:rsid w:val="00D82D18"/>
    <w:rsid w:val="00D8622B"/>
    <w:rsid w:val="00D9087E"/>
    <w:rsid w:val="00D9200E"/>
    <w:rsid w:val="00DA05CF"/>
    <w:rsid w:val="00DA39D2"/>
    <w:rsid w:val="00DA4F96"/>
    <w:rsid w:val="00DA5B1A"/>
    <w:rsid w:val="00DA5F19"/>
    <w:rsid w:val="00DA69B6"/>
    <w:rsid w:val="00DA7755"/>
    <w:rsid w:val="00DB092D"/>
    <w:rsid w:val="00DB1105"/>
    <w:rsid w:val="00DB1956"/>
    <w:rsid w:val="00DB3A7D"/>
    <w:rsid w:val="00DB5E17"/>
    <w:rsid w:val="00DB7B91"/>
    <w:rsid w:val="00DC01F1"/>
    <w:rsid w:val="00DC2F12"/>
    <w:rsid w:val="00DC6200"/>
    <w:rsid w:val="00DC7248"/>
    <w:rsid w:val="00DC7CD0"/>
    <w:rsid w:val="00DD244A"/>
    <w:rsid w:val="00DD419B"/>
    <w:rsid w:val="00DD5B37"/>
    <w:rsid w:val="00DD7145"/>
    <w:rsid w:val="00DE4EA7"/>
    <w:rsid w:val="00DE504E"/>
    <w:rsid w:val="00DE54D9"/>
    <w:rsid w:val="00DE5FE5"/>
    <w:rsid w:val="00DE6DFF"/>
    <w:rsid w:val="00DF2ECA"/>
    <w:rsid w:val="00DF37B9"/>
    <w:rsid w:val="00DF3A8D"/>
    <w:rsid w:val="00E00EEA"/>
    <w:rsid w:val="00E01200"/>
    <w:rsid w:val="00E01915"/>
    <w:rsid w:val="00E02212"/>
    <w:rsid w:val="00E04FCF"/>
    <w:rsid w:val="00E06E16"/>
    <w:rsid w:val="00E07DFB"/>
    <w:rsid w:val="00E1176C"/>
    <w:rsid w:val="00E17084"/>
    <w:rsid w:val="00E1794A"/>
    <w:rsid w:val="00E23956"/>
    <w:rsid w:val="00E24EAA"/>
    <w:rsid w:val="00E30E3A"/>
    <w:rsid w:val="00E31647"/>
    <w:rsid w:val="00E31CF7"/>
    <w:rsid w:val="00E31DE8"/>
    <w:rsid w:val="00E369C5"/>
    <w:rsid w:val="00E42FAC"/>
    <w:rsid w:val="00E45B45"/>
    <w:rsid w:val="00E465B4"/>
    <w:rsid w:val="00E50B0A"/>
    <w:rsid w:val="00E52232"/>
    <w:rsid w:val="00E527FE"/>
    <w:rsid w:val="00E52D87"/>
    <w:rsid w:val="00E541F3"/>
    <w:rsid w:val="00E56AA2"/>
    <w:rsid w:val="00E56B69"/>
    <w:rsid w:val="00E60B4D"/>
    <w:rsid w:val="00E66E84"/>
    <w:rsid w:val="00E671F1"/>
    <w:rsid w:val="00E70A1E"/>
    <w:rsid w:val="00E72C62"/>
    <w:rsid w:val="00E73777"/>
    <w:rsid w:val="00E73B91"/>
    <w:rsid w:val="00E7447B"/>
    <w:rsid w:val="00E74B9C"/>
    <w:rsid w:val="00E74D0E"/>
    <w:rsid w:val="00E75C0C"/>
    <w:rsid w:val="00E819D7"/>
    <w:rsid w:val="00E91D9A"/>
    <w:rsid w:val="00E92195"/>
    <w:rsid w:val="00E93740"/>
    <w:rsid w:val="00E948B4"/>
    <w:rsid w:val="00E9506E"/>
    <w:rsid w:val="00E95AF4"/>
    <w:rsid w:val="00E969FE"/>
    <w:rsid w:val="00E97D2A"/>
    <w:rsid w:val="00EA0F80"/>
    <w:rsid w:val="00EA266B"/>
    <w:rsid w:val="00EA2ACE"/>
    <w:rsid w:val="00EA35C2"/>
    <w:rsid w:val="00EA4C2C"/>
    <w:rsid w:val="00EA6276"/>
    <w:rsid w:val="00EA7CB5"/>
    <w:rsid w:val="00EB0EA2"/>
    <w:rsid w:val="00EB17E6"/>
    <w:rsid w:val="00EB1C34"/>
    <w:rsid w:val="00EB34A8"/>
    <w:rsid w:val="00EC3494"/>
    <w:rsid w:val="00EC4967"/>
    <w:rsid w:val="00EC5D02"/>
    <w:rsid w:val="00EC6485"/>
    <w:rsid w:val="00ED1E36"/>
    <w:rsid w:val="00ED2273"/>
    <w:rsid w:val="00ED2613"/>
    <w:rsid w:val="00ED7D41"/>
    <w:rsid w:val="00EE0B13"/>
    <w:rsid w:val="00EE54BB"/>
    <w:rsid w:val="00EE5F70"/>
    <w:rsid w:val="00EF0E91"/>
    <w:rsid w:val="00EF4F10"/>
    <w:rsid w:val="00EF6FCD"/>
    <w:rsid w:val="00F01F23"/>
    <w:rsid w:val="00F01F85"/>
    <w:rsid w:val="00F02340"/>
    <w:rsid w:val="00F0387D"/>
    <w:rsid w:val="00F079E4"/>
    <w:rsid w:val="00F1504C"/>
    <w:rsid w:val="00F15FC7"/>
    <w:rsid w:val="00F267EA"/>
    <w:rsid w:val="00F30217"/>
    <w:rsid w:val="00F3418A"/>
    <w:rsid w:val="00F41957"/>
    <w:rsid w:val="00F41D99"/>
    <w:rsid w:val="00F4509B"/>
    <w:rsid w:val="00F453F3"/>
    <w:rsid w:val="00F4661C"/>
    <w:rsid w:val="00F47DCD"/>
    <w:rsid w:val="00F5257C"/>
    <w:rsid w:val="00F52EFD"/>
    <w:rsid w:val="00F57C36"/>
    <w:rsid w:val="00F65EAE"/>
    <w:rsid w:val="00F80550"/>
    <w:rsid w:val="00F83605"/>
    <w:rsid w:val="00F84034"/>
    <w:rsid w:val="00F84278"/>
    <w:rsid w:val="00F85B7B"/>
    <w:rsid w:val="00F871AF"/>
    <w:rsid w:val="00F87A91"/>
    <w:rsid w:val="00F91023"/>
    <w:rsid w:val="00F91F9B"/>
    <w:rsid w:val="00F9241B"/>
    <w:rsid w:val="00F950B2"/>
    <w:rsid w:val="00F96A92"/>
    <w:rsid w:val="00FA1E4C"/>
    <w:rsid w:val="00FA2F06"/>
    <w:rsid w:val="00FA5930"/>
    <w:rsid w:val="00FA74D9"/>
    <w:rsid w:val="00FB0C53"/>
    <w:rsid w:val="00FB149D"/>
    <w:rsid w:val="00FB173A"/>
    <w:rsid w:val="00FB2804"/>
    <w:rsid w:val="00FB59BA"/>
    <w:rsid w:val="00FC1CC8"/>
    <w:rsid w:val="00FC3AD3"/>
    <w:rsid w:val="00FC3C0A"/>
    <w:rsid w:val="00FD0594"/>
    <w:rsid w:val="00FD4278"/>
    <w:rsid w:val="00FD6E9D"/>
    <w:rsid w:val="00FD7885"/>
    <w:rsid w:val="00FE08D4"/>
    <w:rsid w:val="00FE3946"/>
    <w:rsid w:val="00FE452E"/>
    <w:rsid w:val="00FE6258"/>
    <w:rsid w:val="00FF17EC"/>
    <w:rsid w:val="00FF21BC"/>
    <w:rsid w:val="00FF7D00"/>
    <w:rsid w:val="0118FD29"/>
    <w:rsid w:val="019F0D16"/>
    <w:rsid w:val="01A6E463"/>
    <w:rsid w:val="02011765"/>
    <w:rsid w:val="023E57CE"/>
    <w:rsid w:val="0287B682"/>
    <w:rsid w:val="029D6D74"/>
    <w:rsid w:val="02DAF6B9"/>
    <w:rsid w:val="02DC8DD0"/>
    <w:rsid w:val="02ECF821"/>
    <w:rsid w:val="03050DEA"/>
    <w:rsid w:val="036ABFFE"/>
    <w:rsid w:val="03A35A17"/>
    <w:rsid w:val="03EAC843"/>
    <w:rsid w:val="04233E69"/>
    <w:rsid w:val="0448FE19"/>
    <w:rsid w:val="045BA027"/>
    <w:rsid w:val="0494655A"/>
    <w:rsid w:val="04AC1A9C"/>
    <w:rsid w:val="04B4E9E6"/>
    <w:rsid w:val="04CF8FB9"/>
    <w:rsid w:val="04DC0A2F"/>
    <w:rsid w:val="052C923B"/>
    <w:rsid w:val="053F17BF"/>
    <w:rsid w:val="0542CF07"/>
    <w:rsid w:val="05537191"/>
    <w:rsid w:val="05B0C6A0"/>
    <w:rsid w:val="05BDF45A"/>
    <w:rsid w:val="064942BA"/>
    <w:rsid w:val="067BCAC2"/>
    <w:rsid w:val="06D8967A"/>
    <w:rsid w:val="074031F6"/>
    <w:rsid w:val="079075DA"/>
    <w:rsid w:val="07C149D7"/>
    <w:rsid w:val="080CB897"/>
    <w:rsid w:val="081C274B"/>
    <w:rsid w:val="082B7EE6"/>
    <w:rsid w:val="08544698"/>
    <w:rsid w:val="08733D4F"/>
    <w:rsid w:val="08B87AB6"/>
    <w:rsid w:val="08BBDCFF"/>
    <w:rsid w:val="08C37B99"/>
    <w:rsid w:val="08D02DC8"/>
    <w:rsid w:val="092FA6AB"/>
    <w:rsid w:val="09F0CA22"/>
    <w:rsid w:val="0A627BB0"/>
    <w:rsid w:val="0A8BD831"/>
    <w:rsid w:val="0AAC109F"/>
    <w:rsid w:val="0B34C275"/>
    <w:rsid w:val="0B9F75B4"/>
    <w:rsid w:val="0BA9CD27"/>
    <w:rsid w:val="0BDC0D30"/>
    <w:rsid w:val="0C0BE3B9"/>
    <w:rsid w:val="0C2BB3AF"/>
    <w:rsid w:val="0C4FDC14"/>
    <w:rsid w:val="0CC4936D"/>
    <w:rsid w:val="0CE371AB"/>
    <w:rsid w:val="0D5A2B61"/>
    <w:rsid w:val="0D98D7E3"/>
    <w:rsid w:val="0DFE7F79"/>
    <w:rsid w:val="0E32769B"/>
    <w:rsid w:val="0E50C0DF"/>
    <w:rsid w:val="0E6B8EA0"/>
    <w:rsid w:val="0E7E416E"/>
    <w:rsid w:val="0EBD8462"/>
    <w:rsid w:val="0EE203FB"/>
    <w:rsid w:val="0EE69245"/>
    <w:rsid w:val="0EEAB97A"/>
    <w:rsid w:val="0F05E189"/>
    <w:rsid w:val="0F133333"/>
    <w:rsid w:val="0F6C81C3"/>
    <w:rsid w:val="1016976D"/>
    <w:rsid w:val="103E6DAC"/>
    <w:rsid w:val="10A3810E"/>
    <w:rsid w:val="10A5A88F"/>
    <w:rsid w:val="10D06572"/>
    <w:rsid w:val="10E128B3"/>
    <w:rsid w:val="110F9E31"/>
    <w:rsid w:val="11408159"/>
    <w:rsid w:val="1166A82C"/>
    <w:rsid w:val="118CA3A1"/>
    <w:rsid w:val="1191C361"/>
    <w:rsid w:val="11AC2604"/>
    <w:rsid w:val="11C71357"/>
    <w:rsid w:val="11CC514E"/>
    <w:rsid w:val="11CE67B7"/>
    <w:rsid w:val="11FF0332"/>
    <w:rsid w:val="121DAA7E"/>
    <w:rsid w:val="124EF241"/>
    <w:rsid w:val="12B20EB3"/>
    <w:rsid w:val="12E080F6"/>
    <w:rsid w:val="130DA195"/>
    <w:rsid w:val="1351B495"/>
    <w:rsid w:val="1355F404"/>
    <w:rsid w:val="135F5CAA"/>
    <w:rsid w:val="1373CE15"/>
    <w:rsid w:val="1397A8D6"/>
    <w:rsid w:val="139C1443"/>
    <w:rsid w:val="13C1D18E"/>
    <w:rsid w:val="13C49331"/>
    <w:rsid w:val="13D8CC26"/>
    <w:rsid w:val="141AA26E"/>
    <w:rsid w:val="141EED34"/>
    <w:rsid w:val="14B3319A"/>
    <w:rsid w:val="1522E26F"/>
    <w:rsid w:val="15F2D67A"/>
    <w:rsid w:val="16112850"/>
    <w:rsid w:val="1613656F"/>
    <w:rsid w:val="162DA773"/>
    <w:rsid w:val="165160D8"/>
    <w:rsid w:val="1673DC0F"/>
    <w:rsid w:val="16D48EC6"/>
    <w:rsid w:val="17C6B76D"/>
    <w:rsid w:val="17E0A605"/>
    <w:rsid w:val="17FC5545"/>
    <w:rsid w:val="1821562D"/>
    <w:rsid w:val="1821F611"/>
    <w:rsid w:val="18414177"/>
    <w:rsid w:val="188862C9"/>
    <w:rsid w:val="18A74AB2"/>
    <w:rsid w:val="18A9BF4F"/>
    <w:rsid w:val="18D5BC99"/>
    <w:rsid w:val="1933ADC9"/>
    <w:rsid w:val="19685369"/>
    <w:rsid w:val="19AFA218"/>
    <w:rsid w:val="19B9BFD3"/>
    <w:rsid w:val="19BE4FDC"/>
    <w:rsid w:val="1A616C2C"/>
    <w:rsid w:val="1A9846D4"/>
    <w:rsid w:val="1AA551B9"/>
    <w:rsid w:val="1AC57AE9"/>
    <w:rsid w:val="1AC88AD0"/>
    <w:rsid w:val="1ACD25D0"/>
    <w:rsid w:val="1AE4F8E2"/>
    <w:rsid w:val="1B2B94DF"/>
    <w:rsid w:val="1B4099F8"/>
    <w:rsid w:val="1B4F7422"/>
    <w:rsid w:val="1B644160"/>
    <w:rsid w:val="1B7AB2D8"/>
    <w:rsid w:val="1C1462D3"/>
    <w:rsid w:val="1C94A6C4"/>
    <w:rsid w:val="1C9BBC7A"/>
    <w:rsid w:val="1CB3FFAB"/>
    <w:rsid w:val="1CC74F88"/>
    <w:rsid w:val="1CD37D87"/>
    <w:rsid w:val="1D93132B"/>
    <w:rsid w:val="1DAA0716"/>
    <w:rsid w:val="1DBFE46C"/>
    <w:rsid w:val="1E8586F0"/>
    <w:rsid w:val="1EC50B7F"/>
    <w:rsid w:val="1F7B5AF2"/>
    <w:rsid w:val="1FDEB3FC"/>
    <w:rsid w:val="1FEEBE29"/>
    <w:rsid w:val="1FF783BF"/>
    <w:rsid w:val="2008C80A"/>
    <w:rsid w:val="2009A175"/>
    <w:rsid w:val="201DEE6F"/>
    <w:rsid w:val="205CFBB9"/>
    <w:rsid w:val="20B55CD9"/>
    <w:rsid w:val="20BBAA10"/>
    <w:rsid w:val="20EABA5F"/>
    <w:rsid w:val="21195443"/>
    <w:rsid w:val="2140EDB1"/>
    <w:rsid w:val="2162BE1E"/>
    <w:rsid w:val="216D5972"/>
    <w:rsid w:val="21932D3F"/>
    <w:rsid w:val="219D86F3"/>
    <w:rsid w:val="21BDD527"/>
    <w:rsid w:val="22562EDC"/>
    <w:rsid w:val="2297A061"/>
    <w:rsid w:val="22A9DF56"/>
    <w:rsid w:val="22B59748"/>
    <w:rsid w:val="23014F3B"/>
    <w:rsid w:val="23CD4537"/>
    <w:rsid w:val="24316E59"/>
    <w:rsid w:val="243CECD8"/>
    <w:rsid w:val="247EA0A2"/>
    <w:rsid w:val="24A49F03"/>
    <w:rsid w:val="24CEC5D8"/>
    <w:rsid w:val="250A3185"/>
    <w:rsid w:val="25192AF8"/>
    <w:rsid w:val="251EE648"/>
    <w:rsid w:val="252B6787"/>
    <w:rsid w:val="25305A27"/>
    <w:rsid w:val="25630A47"/>
    <w:rsid w:val="25A25AB7"/>
    <w:rsid w:val="25B0AB3F"/>
    <w:rsid w:val="264016E1"/>
    <w:rsid w:val="2661B654"/>
    <w:rsid w:val="2668B3B5"/>
    <w:rsid w:val="26C290DA"/>
    <w:rsid w:val="2720F07C"/>
    <w:rsid w:val="27371FAD"/>
    <w:rsid w:val="275F47C7"/>
    <w:rsid w:val="27955CD3"/>
    <w:rsid w:val="279E6989"/>
    <w:rsid w:val="27A074E2"/>
    <w:rsid w:val="27C37D08"/>
    <w:rsid w:val="2836F582"/>
    <w:rsid w:val="283C3DC0"/>
    <w:rsid w:val="284B0B4F"/>
    <w:rsid w:val="28D97FA8"/>
    <w:rsid w:val="28F990A8"/>
    <w:rsid w:val="29DDBBE0"/>
    <w:rsid w:val="29EDA8F7"/>
    <w:rsid w:val="2A68275C"/>
    <w:rsid w:val="2A6D9CB9"/>
    <w:rsid w:val="2A87E1DE"/>
    <w:rsid w:val="2AAF2029"/>
    <w:rsid w:val="2ABC54D5"/>
    <w:rsid w:val="2B03A63C"/>
    <w:rsid w:val="2B877C6D"/>
    <w:rsid w:val="2BBF89BA"/>
    <w:rsid w:val="2BE2FCA4"/>
    <w:rsid w:val="2C4AF08A"/>
    <w:rsid w:val="2C71C4CA"/>
    <w:rsid w:val="2C7EB3DD"/>
    <w:rsid w:val="2CDC0F1B"/>
    <w:rsid w:val="2CF3D780"/>
    <w:rsid w:val="2CF96047"/>
    <w:rsid w:val="2D6ED3E9"/>
    <w:rsid w:val="2D954D65"/>
    <w:rsid w:val="2DB567C0"/>
    <w:rsid w:val="2DC79434"/>
    <w:rsid w:val="2DF15D12"/>
    <w:rsid w:val="2E4D5DF1"/>
    <w:rsid w:val="2E5051EA"/>
    <w:rsid w:val="2E560262"/>
    <w:rsid w:val="2E5AA75B"/>
    <w:rsid w:val="2E77CE15"/>
    <w:rsid w:val="2EB0B970"/>
    <w:rsid w:val="2F4E6381"/>
    <w:rsid w:val="2F67E232"/>
    <w:rsid w:val="2F9557FA"/>
    <w:rsid w:val="3043D40F"/>
    <w:rsid w:val="3077B859"/>
    <w:rsid w:val="30E9261F"/>
    <w:rsid w:val="314C8188"/>
    <w:rsid w:val="31FEDB5C"/>
    <w:rsid w:val="326AEE22"/>
    <w:rsid w:val="328FD452"/>
    <w:rsid w:val="331F1349"/>
    <w:rsid w:val="33773D48"/>
    <w:rsid w:val="337B7537"/>
    <w:rsid w:val="33952949"/>
    <w:rsid w:val="33B3FB61"/>
    <w:rsid w:val="3416EB98"/>
    <w:rsid w:val="342CBF59"/>
    <w:rsid w:val="34A0D77A"/>
    <w:rsid w:val="34BC0DA0"/>
    <w:rsid w:val="34DE3E0A"/>
    <w:rsid w:val="3501FCD5"/>
    <w:rsid w:val="3503BC00"/>
    <w:rsid w:val="352BC3AF"/>
    <w:rsid w:val="359CD32D"/>
    <w:rsid w:val="35B1C284"/>
    <w:rsid w:val="35C65EB3"/>
    <w:rsid w:val="360CF09D"/>
    <w:rsid w:val="3691D2CC"/>
    <w:rsid w:val="36E38A0E"/>
    <w:rsid w:val="376CC6C7"/>
    <w:rsid w:val="37A0C55D"/>
    <w:rsid w:val="37FCE7C9"/>
    <w:rsid w:val="38632247"/>
    <w:rsid w:val="38770F80"/>
    <w:rsid w:val="3886CE82"/>
    <w:rsid w:val="38B75B7A"/>
    <w:rsid w:val="394D831A"/>
    <w:rsid w:val="3951B0DB"/>
    <w:rsid w:val="3971ED9D"/>
    <w:rsid w:val="399795AE"/>
    <w:rsid w:val="39E77F7D"/>
    <w:rsid w:val="39F35873"/>
    <w:rsid w:val="3A1D74AD"/>
    <w:rsid w:val="3A679566"/>
    <w:rsid w:val="3A881848"/>
    <w:rsid w:val="3ADB3C6A"/>
    <w:rsid w:val="3B25E049"/>
    <w:rsid w:val="3B571430"/>
    <w:rsid w:val="3B632866"/>
    <w:rsid w:val="3B7D780A"/>
    <w:rsid w:val="3B85E780"/>
    <w:rsid w:val="3B88BEC9"/>
    <w:rsid w:val="3C47A15A"/>
    <w:rsid w:val="3C943BCE"/>
    <w:rsid w:val="3C98B1D3"/>
    <w:rsid w:val="3D0A6A96"/>
    <w:rsid w:val="3D31363B"/>
    <w:rsid w:val="3D7E5913"/>
    <w:rsid w:val="3D8B120D"/>
    <w:rsid w:val="3E77E018"/>
    <w:rsid w:val="3E7AC974"/>
    <w:rsid w:val="3E7ACA30"/>
    <w:rsid w:val="3EB5FBAF"/>
    <w:rsid w:val="3EED8F1E"/>
    <w:rsid w:val="3F074725"/>
    <w:rsid w:val="3F1B38FA"/>
    <w:rsid w:val="3F2D8FB3"/>
    <w:rsid w:val="3FC1CBA3"/>
    <w:rsid w:val="40A59DB9"/>
    <w:rsid w:val="40B7D840"/>
    <w:rsid w:val="40D14926"/>
    <w:rsid w:val="41329B1A"/>
    <w:rsid w:val="41CC75CB"/>
    <w:rsid w:val="41E69BDA"/>
    <w:rsid w:val="42085471"/>
    <w:rsid w:val="42E72B7A"/>
    <w:rsid w:val="42FC21DB"/>
    <w:rsid w:val="42FD8C52"/>
    <w:rsid w:val="4327AA8F"/>
    <w:rsid w:val="4344DC98"/>
    <w:rsid w:val="43B99612"/>
    <w:rsid w:val="43D7FED3"/>
    <w:rsid w:val="43E1FD1C"/>
    <w:rsid w:val="44032F2B"/>
    <w:rsid w:val="440D6050"/>
    <w:rsid w:val="4413F018"/>
    <w:rsid w:val="4457B013"/>
    <w:rsid w:val="44A257CA"/>
    <w:rsid w:val="44FC44F2"/>
    <w:rsid w:val="45506102"/>
    <w:rsid w:val="45854852"/>
    <w:rsid w:val="458CC467"/>
    <w:rsid w:val="459E2819"/>
    <w:rsid w:val="45A7AA8A"/>
    <w:rsid w:val="45AEFC0A"/>
    <w:rsid w:val="45C6ABB0"/>
    <w:rsid w:val="45CF5C99"/>
    <w:rsid w:val="46031CB8"/>
    <w:rsid w:val="469C43B8"/>
    <w:rsid w:val="4706CAD1"/>
    <w:rsid w:val="47313137"/>
    <w:rsid w:val="4772E73E"/>
    <w:rsid w:val="47B19983"/>
    <w:rsid w:val="47E9AFFF"/>
    <w:rsid w:val="47FFAA35"/>
    <w:rsid w:val="481ACC2B"/>
    <w:rsid w:val="481D42EC"/>
    <w:rsid w:val="485B1FEF"/>
    <w:rsid w:val="4882B1F7"/>
    <w:rsid w:val="497FBF31"/>
    <w:rsid w:val="4A2D5AB4"/>
    <w:rsid w:val="4AC8DDB0"/>
    <w:rsid w:val="4B467974"/>
    <w:rsid w:val="4B59E4EE"/>
    <w:rsid w:val="4B740427"/>
    <w:rsid w:val="4BE316C4"/>
    <w:rsid w:val="4C3DEACD"/>
    <w:rsid w:val="4C80A5DD"/>
    <w:rsid w:val="4CA88CA5"/>
    <w:rsid w:val="4CB7C5B4"/>
    <w:rsid w:val="4CBAE946"/>
    <w:rsid w:val="4CF609F8"/>
    <w:rsid w:val="4D11F47F"/>
    <w:rsid w:val="4D517455"/>
    <w:rsid w:val="4D95549E"/>
    <w:rsid w:val="4DCD52D3"/>
    <w:rsid w:val="4DE38021"/>
    <w:rsid w:val="4E037887"/>
    <w:rsid w:val="4E202AAF"/>
    <w:rsid w:val="4E604A45"/>
    <w:rsid w:val="4E87F29C"/>
    <w:rsid w:val="4EB8B38D"/>
    <w:rsid w:val="4F5D2472"/>
    <w:rsid w:val="4F699975"/>
    <w:rsid w:val="4FC3EBFA"/>
    <w:rsid w:val="4FD170E4"/>
    <w:rsid w:val="4FE1BA42"/>
    <w:rsid w:val="502297C9"/>
    <w:rsid w:val="50400B95"/>
    <w:rsid w:val="50A67E64"/>
    <w:rsid w:val="50B0E0A5"/>
    <w:rsid w:val="514D0288"/>
    <w:rsid w:val="516023E7"/>
    <w:rsid w:val="51691D4A"/>
    <w:rsid w:val="519341E5"/>
    <w:rsid w:val="51E3AF13"/>
    <w:rsid w:val="51EB067F"/>
    <w:rsid w:val="528001F7"/>
    <w:rsid w:val="52BE7328"/>
    <w:rsid w:val="52DDFECC"/>
    <w:rsid w:val="52FC6D06"/>
    <w:rsid w:val="531B0E40"/>
    <w:rsid w:val="5333D7AD"/>
    <w:rsid w:val="533BA64C"/>
    <w:rsid w:val="53571DE7"/>
    <w:rsid w:val="53D0E8B1"/>
    <w:rsid w:val="53DC15BE"/>
    <w:rsid w:val="54586995"/>
    <w:rsid w:val="54648381"/>
    <w:rsid w:val="54818CA5"/>
    <w:rsid w:val="54CC7876"/>
    <w:rsid w:val="54FA0475"/>
    <w:rsid w:val="5552400C"/>
    <w:rsid w:val="55A42BCB"/>
    <w:rsid w:val="55BF61E4"/>
    <w:rsid w:val="55DB30A0"/>
    <w:rsid w:val="55DF184C"/>
    <w:rsid w:val="55E2AA88"/>
    <w:rsid w:val="5606F14B"/>
    <w:rsid w:val="5634AA7D"/>
    <w:rsid w:val="567A5079"/>
    <w:rsid w:val="569AC2E1"/>
    <w:rsid w:val="56B01BE9"/>
    <w:rsid w:val="56F4E244"/>
    <w:rsid w:val="574D8639"/>
    <w:rsid w:val="57A57529"/>
    <w:rsid w:val="57C17FC0"/>
    <w:rsid w:val="57F4B294"/>
    <w:rsid w:val="57F7C759"/>
    <w:rsid w:val="5804D57C"/>
    <w:rsid w:val="585FF03F"/>
    <w:rsid w:val="58728874"/>
    <w:rsid w:val="58A85392"/>
    <w:rsid w:val="58D0C694"/>
    <w:rsid w:val="58F2337D"/>
    <w:rsid w:val="593BAF01"/>
    <w:rsid w:val="5960B651"/>
    <w:rsid w:val="598BB221"/>
    <w:rsid w:val="599EC8F9"/>
    <w:rsid w:val="59A6806F"/>
    <w:rsid w:val="5A2287FB"/>
    <w:rsid w:val="5A7B5239"/>
    <w:rsid w:val="5A93091E"/>
    <w:rsid w:val="5B1518B1"/>
    <w:rsid w:val="5BC60E9D"/>
    <w:rsid w:val="5BC83FA9"/>
    <w:rsid w:val="5BE510C7"/>
    <w:rsid w:val="5C674B42"/>
    <w:rsid w:val="5C8A72CB"/>
    <w:rsid w:val="5CBE52FA"/>
    <w:rsid w:val="5CD29552"/>
    <w:rsid w:val="5CE9C801"/>
    <w:rsid w:val="5CF65335"/>
    <w:rsid w:val="5D1594A4"/>
    <w:rsid w:val="5D6FC203"/>
    <w:rsid w:val="5D94338C"/>
    <w:rsid w:val="5DA8D0F9"/>
    <w:rsid w:val="5DB2A2ED"/>
    <w:rsid w:val="5E2ACF0F"/>
    <w:rsid w:val="5E52D437"/>
    <w:rsid w:val="5E8C6640"/>
    <w:rsid w:val="5E991E49"/>
    <w:rsid w:val="5E9C114C"/>
    <w:rsid w:val="5ECAEB73"/>
    <w:rsid w:val="5ED90587"/>
    <w:rsid w:val="5EEF94FB"/>
    <w:rsid w:val="5F254707"/>
    <w:rsid w:val="5F5A518B"/>
    <w:rsid w:val="5F9F8BC8"/>
    <w:rsid w:val="5FB66DA2"/>
    <w:rsid w:val="5FBC480A"/>
    <w:rsid w:val="5FD77315"/>
    <w:rsid w:val="601B9370"/>
    <w:rsid w:val="608C2615"/>
    <w:rsid w:val="60A2B408"/>
    <w:rsid w:val="60AFFE52"/>
    <w:rsid w:val="60C23684"/>
    <w:rsid w:val="60DC0A5E"/>
    <w:rsid w:val="60E3352E"/>
    <w:rsid w:val="61294354"/>
    <w:rsid w:val="613268BA"/>
    <w:rsid w:val="613DB941"/>
    <w:rsid w:val="616ABBEC"/>
    <w:rsid w:val="619DE4D1"/>
    <w:rsid w:val="61DE3986"/>
    <w:rsid w:val="6204D39C"/>
    <w:rsid w:val="6211125D"/>
    <w:rsid w:val="627B012A"/>
    <w:rsid w:val="627E9C9D"/>
    <w:rsid w:val="628253E0"/>
    <w:rsid w:val="62D4227C"/>
    <w:rsid w:val="62F93951"/>
    <w:rsid w:val="6332AB41"/>
    <w:rsid w:val="6346C30C"/>
    <w:rsid w:val="6347EE4E"/>
    <w:rsid w:val="63AA93EA"/>
    <w:rsid w:val="63CB64E5"/>
    <w:rsid w:val="63CFC886"/>
    <w:rsid w:val="63F653A2"/>
    <w:rsid w:val="641ABEB9"/>
    <w:rsid w:val="64AE25B3"/>
    <w:rsid w:val="64C2CA94"/>
    <w:rsid w:val="64C8D50B"/>
    <w:rsid w:val="64DC4C71"/>
    <w:rsid w:val="64FF5798"/>
    <w:rsid w:val="65DE11D4"/>
    <w:rsid w:val="6614601F"/>
    <w:rsid w:val="6664CD97"/>
    <w:rsid w:val="666B0F37"/>
    <w:rsid w:val="66E4F50C"/>
    <w:rsid w:val="66FAB403"/>
    <w:rsid w:val="6704C867"/>
    <w:rsid w:val="670E5690"/>
    <w:rsid w:val="671FC87F"/>
    <w:rsid w:val="6731099A"/>
    <w:rsid w:val="6745BBF6"/>
    <w:rsid w:val="676D489D"/>
    <w:rsid w:val="6773CDF5"/>
    <w:rsid w:val="67B7E313"/>
    <w:rsid w:val="67DE4E39"/>
    <w:rsid w:val="67E5A6DA"/>
    <w:rsid w:val="680B252D"/>
    <w:rsid w:val="6819ED19"/>
    <w:rsid w:val="683A38EE"/>
    <w:rsid w:val="6853DD5B"/>
    <w:rsid w:val="687E6A6C"/>
    <w:rsid w:val="68823F7C"/>
    <w:rsid w:val="689819C1"/>
    <w:rsid w:val="69243CD3"/>
    <w:rsid w:val="6955CF1E"/>
    <w:rsid w:val="69998539"/>
    <w:rsid w:val="69D14D07"/>
    <w:rsid w:val="69EACF63"/>
    <w:rsid w:val="6A4DFDFA"/>
    <w:rsid w:val="6A8E7BC7"/>
    <w:rsid w:val="6A946600"/>
    <w:rsid w:val="6B34AF3F"/>
    <w:rsid w:val="6B3FDC14"/>
    <w:rsid w:val="6B6D0ECA"/>
    <w:rsid w:val="6BA55C6D"/>
    <w:rsid w:val="6BDB6C11"/>
    <w:rsid w:val="6C018E1A"/>
    <w:rsid w:val="6C62CC53"/>
    <w:rsid w:val="6C63BA0F"/>
    <w:rsid w:val="6C884BBE"/>
    <w:rsid w:val="6CB418EC"/>
    <w:rsid w:val="6CBF45CE"/>
    <w:rsid w:val="6D7F8A6B"/>
    <w:rsid w:val="6DF79ABD"/>
    <w:rsid w:val="6E297DDC"/>
    <w:rsid w:val="6E7FE60B"/>
    <w:rsid w:val="6EC6B28B"/>
    <w:rsid w:val="6EE0BC2A"/>
    <w:rsid w:val="6F4F0052"/>
    <w:rsid w:val="6F7C77FC"/>
    <w:rsid w:val="6F948BBD"/>
    <w:rsid w:val="700F6033"/>
    <w:rsid w:val="7015C934"/>
    <w:rsid w:val="7030785D"/>
    <w:rsid w:val="705DC955"/>
    <w:rsid w:val="70885DC5"/>
    <w:rsid w:val="708CFC3A"/>
    <w:rsid w:val="70B1C4B7"/>
    <w:rsid w:val="7141F88A"/>
    <w:rsid w:val="71486568"/>
    <w:rsid w:val="715CC070"/>
    <w:rsid w:val="717CE156"/>
    <w:rsid w:val="71B4900B"/>
    <w:rsid w:val="71D8A33F"/>
    <w:rsid w:val="71DFA747"/>
    <w:rsid w:val="71E1F01B"/>
    <w:rsid w:val="724DA8B8"/>
    <w:rsid w:val="72CA453B"/>
    <w:rsid w:val="72DC06CD"/>
    <w:rsid w:val="734A2792"/>
    <w:rsid w:val="74221FA9"/>
    <w:rsid w:val="742C8C82"/>
    <w:rsid w:val="742D1CB5"/>
    <w:rsid w:val="74495D9D"/>
    <w:rsid w:val="7451CA3D"/>
    <w:rsid w:val="745F803E"/>
    <w:rsid w:val="74B45D8B"/>
    <w:rsid w:val="74B8DF9F"/>
    <w:rsid w:val="74F45FE3"/>
    <w:rsid w:val="755037AE"/>
    <w:rsid w:val="7558C77E"/>
    <w:rsid w:val="758C8C4A"/>
    <w:rsid w:val="75C0FE1C"/>
    <w:rsid w:val="75CF2EA7"/>
    <w:rsid w:val="75E79D93"/>
    <w:rsid w:val="774F5E6E"/>
    <w:rsid w:val="77683CEE"/>
    <w:rsid w:val="77779BCB"/>
    <w:rsid w:val="77A7B9C9"/>
    <w:rsid w:val="77C74E36"/>
    <w:rsid w:val="77CFC240"/>
    <w:rsid w:val="77D7D979"/>
    <w:rsid w:val="77D8A288"/>
    <w:rsid w:val="7869F004"/>
    <w:rsid w:val="7896C4C3"/>
    <w:rsid w:val="7897F837"/>
    <w:rsid w:val="78BDDA67"/>
    <w:rsid w:val="7903C09C"/>
    <w:rsid w:val="791498DE"/>
    <w:rsid w:val="7948F7BE"/>
    <w:rsid w:val="79A7721C"/>
    <w:rsid w:val="79C91E87"/>
    <w:rsid w:val="79FC64FC"/>
    <w:rsid w:val="7A3A4CB0"/>
    <w:rsid w:val="7A779E29"/>
    <w:rsid w:val="7A7C6B26"/>
    <w:rsid w:val="7B012D54"/>
    <w:rsid w:val="7B241C44"/>
    <w:rsid w:val="7B5CCFF7"/>
    <w:rsid w:val="7B66CE9F"/>
    <w:rsid w:val="7BA29DBE"/>
    <w:rsid w:val="7BA2DCA9"/>
    <w:rsid w:val="7BE8D180"/>
    <w:rsid w:val="7BED05FF"/>
    <w:rsid w:val="7C1B5871"/>
    <w:rsid w:val="7C3D35B0"/>
    <w:rsid w:val="7CC894F7"/>
    <w:rsid w:val="7D529EDA"/>
    <w:rsid w:val="7D71FB83"/>
    <w:rsid w:val="7D80B735"/>
    <w:rsid w:val="7E0333A0"/>
    <w:rsid w:val="7E253DB9"/>
    <w:rsid w:val="7E5A3B90"/>
    <w:rsid w:val="7EAE4C6F"/>
    <w:rsid w:val="7EB3D4BA"/>
    <w:rsid w:val="7EB78AD7"/>
    <w:rsid w:val="7F137A4E"/>
    <w:rsid w:val="7F4D8F25"/>
    <w:rsid w:val="7F6A2948"/>
    <w:rsid w:val="7F88ECAF"/>
    <w:rsid w:val="7FCDFACA"/>
    <w:rsid w:val="7FD686FE"/>
    <w:rsid w:val="7FDC206F"/>
    <w:rsid w:val="7FFE8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CDC8C"/>
  <w15:chartTrackingRefBased/>
  <w15:docId w15:val="{D9AFD6A7-19C1-47EF-995D-4E28A9190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0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5F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5F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5FE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5FE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5FE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5F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5F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5F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5F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60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5F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5F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60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5F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60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5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5FE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605FE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E5F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5F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5FE5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5F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5FE5"/>
    <w:rPr>
      <w:b/>
      <w:bCs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E61F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61F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2E61F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61F2"/>
    <w:rPr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AE0A3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comments" Target="comment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microsoft.com/office/2018/08/relationships/commentsExtensible" Target="commentsExtensible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3.png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59CA24-D3B5-4A67-AE73-EE7A52131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2204</TotalTime>
  <Pages>11</Pages>
  <Words>1618</Words>
  <Characters>8205</Characters>
  <Application>Microsoft Office Word</Application>
  <DocSecurity>0</DocSecurity>
  <Lines>132</Lines>
  <Paragraphs>27</Paragraphs>
  <ScaleCrop>false</ScaleCrop>
  <Company/>
  <LinksUpToDate>false</LinksUpToDate>
  <CharactersWithSpaces>9796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 HOOTS</dc:creator>
  <cp:keywords/>
  <dc:description/>
  <cp:lastModifiedBy>BETH HOOTS</cp:lastModifiedBy>
  <cp:revision>477</cp:revision>
  <dcterms:created xsi:type="dcterms:W3CDTF">2025-06-25T02:09:00Z</dcterms:created>
  <dcterms:modified xsi:type="dcterms:W3CDTF">2026-02-22T05:05:00Z</dcterms:modified>
</cp:coreProperties>
</file>