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documento-de-requisitos-do-sistema"/>
    <w:p>
      <w:pPr>
        <w:pStyle w:val="Heading1"/>
      </w:pPr>
      <w:r>
        <w:t xml:space="preserve">Documento de Requisitos do Sistema</w:t>
      </w:r>
    </w:p>
    <w:bookmarkStart w:id="20" w:name="introdução"/>
    <w:p>
      <w:pPr>
        <w:pStyle w:val="Heading2"/>
      </w:pPr>
      <w:r>
        <w:t xml:space="preserve">1. Introdução</w:t>
      </w:r>
    </w:p>
    <w:p>
      <w:pPr>
        <w:pStyle w:val="FirstParagraph"/>
      </w:pPr>
      <w:r>
        <w:t xml:space="preserve">Este documento descreve os principais requisitos para o sistema a ser desenvolvido.</w:t>
      </w:r>
      <w:r>
        <w:br/>
      </w:r>
      <w:r>
        <w:t xml:space="preserve">Seu objetivo é alinhar as expectativas entre clientes, usuários e equipe de desenvolvimento.</w:t>
      </w:r>
    </w:p>
    <w:bookmarkEnd w:id="20"/>
    <w:bookmarkStart w:id="21" w:name="objetivos-do-sistema"/>
    <w:p>
      <w:pPr>
        <w:pStyle w:val="Heading2"/>
      </w:pPr>
      <w:r>
        <w:t xml:space="preserve">2. Objetivos do Sistema</w:t>
      </w:r>
    </w:p>
    <w:p>
      <w:pPr>
        <w:numPr>
          <w:ilvl w:val="0"/>
          <w:numId w:val="1001"/>
        </w:numPr>
        <w:pStyle w:val="Compact"/>
      </w:pPr>
      <w:r>
        <w:t xml:space="preserve">Automatizar processos internos da empresa.</w:t>
      </w:r>
    </w:p>
    <w:p>
      <w:pPr>
        <w:numPr>
          <w:ilvl w:val="0"/>
          <w:numId w:val="1001"/>
        </w:numPr>
        <w:pStyle w:val="Compact"/>
      </w:pPr>
      <w:r>
        <w:t xml:space="preserve">Melhorar a experiência do usuário final.</w:t>
      </w:r>
    </w:p>
    <w:p>
      <w:pPr>
        <w:numPr>
          <w:ilvl w:val="0"/>
          <w:numId w:val="1001"/>
        </w:numPr>
        <w:pStyle w:val="Compact"/>
      </w:pPr>
      <w:r>
        <w:t xml:space="preserve">Garantir escalabilidade e segurança.</w:t>
      </w:r>
    </w:p>
    <w:p>
      <w:pPr>
        <w:numPr>
          <w:ilvl w:val="0"/>
          <w:numId w:val="1001"/>
        </w:numPr>
        <w:pStyle w:val="Compact"/>
      </w:pPr>
      <w:r>
        <w:t xml:space="preserve">Reduzir tempo de execução de tarefas manuais em pelo menos 40%.</w:t>
      </w:r>
    </w:p>
    <w:p>
      <w:pPr>
        <w:numPr>
          <w:ilvl w:val="0"/>
          <w:numId w:val="1001"/>
        </w:numPr>
        <w:pStyle w:val="Compact"/>
      </w:pPr>
      <w:r>
        <w:t xml:space="preserve">Facilitar integração com serviços de terceiros.</w:t>
      </w:r>
    </w:p>
    <w:bookmarkEnd w:id="21"/>
    <w:bookmarkStart w:id="22" w:name="escopo-do-sistema"/>
    <w:p>
      <w:pPr>
        <w:pStyle w:val="Heading2"/>
      </w:pPr>
      <w:r>
        <w:t xml:space="preserve">3. Escopo do Sistema</w:t>
      </w:r>
    </w:p>
    <w:p>
      <w:pPr>
        <w:pStyle w:val="FirstParagraph"/>
      </w:pPr>
      <w:r>
        <w:t xml:space="preserve">O sistema deve contemplar:</w:t>
      </w:r>
      <w:r>
        <w:t xml:space="preserve"> </w:t>
      </w:r>
      <w:r>
        <w:t xml:space="preserve">- Cadastro de usuários (clientes e administradores)</w:t>
      </w:r>
      <w:r>
        <w:t xml:space="preserve"> </w:t>
      </w:r>
      <w:r>
        <w:t xml:space="preserve">- Autenticação e autorização (login seguro)</w:t>
      </w:r>
      <w:r>
        <w:t xml:space="preserve"> </w:t>
      </w:r>
      <w:r>
        <w:t xml:space="preserve">- Gestão de dados (CRUD completo)</w:t>
      </w:r>
      <w:r>
        <w:t xml:space="preserve"> </w:t>
      </w:r>
      <w:r>
        <w:t xml:space="preserve">- Relatórios gerenciais com filtros avançados</w:t>
      </w:r>
      <w:r>
        <w:t xml:space="preserve"> </w:t>
      </w:r>
      <w:r>
        <w:t xml:space="preserve">- Integração com sistemas externos (API REST)</w:t>
      </w:r>
    </w:p>
    <w:p>
      <w:pPr>
        <w:pStyle w:val="BodyText"/>
      </w:pPr>
      <w:r>
        <w:rPr>
          <w:bCs/>
          <w:b/>
        </w:rPr>
        <w:t xml:space="preserve">Exemplo prático:</w:t>
      </w:r>
      <w:r>
        <w:br/>
      </w:r>
      <w:r>
        <w:t xml:space="preserve">Um administrador poderá cadastrar novos clientes, visualizar relatórios mensais em PDF e exportar dados para Excel.</w:t>
      </w:r>
    </w:p>
    <w:bookmarkEnd w:id="22"/>
    <w:bookmarkStart w:id="23" w:name="requisitos-funcionais"/>
    <w:p>
      <w:pPr>
        <w:pStyle w:val="Heading2"/>
      </w:pPr>
      <w:r>
        <w:t xml:space="preserve">4. Requisitos Funcionais</w:t>
      </w:r>
    </w:p>
    <w:p>
      <w:pPr>
        <w:numPr>
          <w:ilvl w:val="0"/>
          <w:numId w:val="1002"/>
        </w:numPr>
        <w:pStyle w:val="Compact"/>
      </w:pPr>
      <w:r>
        <w:t xml:space="preserve">O sistema deve permitir o cadastro de usuários com os seguintes campos:</w:t>
      </w:r>
    </w:p>
    <w:p>
      <w:pPr>
        <w:numPr>
          <w:ilvl w:val="1"/>
          <w:numId w:val="1003"/>
        </w:numPr>
        <w:pStyle w:val="Compact"/>
      </w:pPr>
      <w:r>
        <w:t xml:space="preserve">Nome</w:t>
      </w:r>
    </w:p>
    <w:p>
      <w:pPr>
        <w:numPr>
          <w:ilvl w:val="1"/>
          <w:numId w:val="1003"/>
        </w:numPr>
        <w:pStyle w:val="Compact"/>
      </w:pPr>
      <w:r>
        <w:t xml:space="preserve">Email</w:t>
      </w:r>
    </w:p>
    <w:p>
      <w:pPr>
        <w:numPr>
          <w:ilvl w:val="1"/>
          <w:numId w:val="1003"/>
        </w:numPr>
        <w:pStyle w:val="Compact"/>
      </w:pPr>
      <w:r>
        <w:t xml:space="preserve">Senha</w:t>
      </w:r>
    </w:p>
    <w:p>
      <w:pPr>
        <w:numPr>
          <w:ilvl w:val="1"/>
          <w:numId w:val="1003"/>
        </w:numPr>
        <w:pStyle w:val="Compact"/>
      </w:pPr>
      <w:r>
        <w:t xml:space="preserve">Perfil (administrador ou cliente)</w:t>
      </w:r>
    </w:p>
    <w:p>
      <w:pPr>
        <w:numPr>
          <w:ilvl w:val="0"/>
          <w:numId w:val="1002"/>
        </w:numPr>
        <w:pStyle w:val="Compact"/>
      </w:pPr>
      <w:r>
        <w:t xml:space="preserve">O sistema deve permitir login e logout seguro.</w:t>
      </w:r>
    </w:p>
    <w:p>
      <w:pPr>
        <w:numPr>
          <w:ilvl w:val="0"/>
          <w:numId w:val="1002"/>
        </w:numPr>
        <w:pStyle w:val="Compact"/>
      </w:pPr>
      <w:r>
        <w:t xml:space="preserve">O sistema deve permitir a recuperação de senha via e-mail.</w:t>
      </w:r>
    </w:p>
    <w:p>
      <w:pPr>
        <w:numPr>
          <w:ilvl w:val="0"/>
          <w:numId w:val="1002"/>
        </w:numPr>
        <w:pStyle w:val="Compact"/>
      </w:pPr>
      <w:r>
        <w:t xml:space="preserve">O sistema deve gerar relatórios em PDF e CSV.</w:t>
      </w:r>
    </w:p>
    <w:p>
      <w:pPr>
        <w:numPr>
          <w:ilvl w:val="0"/>
          <w:numId w:val="1002"/>
        </w:numPr>
        <w:pStyle w:val="Compact"/>
      </w:pPr>
      <w:r>
        <w:t xml:space="preserve">O sistema deve enviar notificações automáticas por e-mail e SMS.</w:t>
      </w:r>
    </w:p>
    <w:p>
      <w:pPr>
        <w:numPr>
          <w:ilvl w:val="0"/>
          <w:numId w:val="1002"/>
        </w:numPr>
        <w:pStyle w:val="Compact"/>
      </w:pPr>
      <w:r>
        <w:t xml:space="preserve">O sistema deve registrar logs de atividades dos usuários.</w:t>
      </w:r>
    </w:p>
    <w:p>
      <w:pPr>
        <w:numPr>
          <w:ilvl w:val="0"/>
          <w:numId w:val="1002"/>
        </w:numPr>
        <w:pStyle w:val="Compact"/>
      </w:pPr>
      <w:r>
        <w:t xml:space="preserve">O sistema deve permitir a busca avançada por clientes.</w:t>
      </w:r>
    </w:p>
    <w:p>
      <w:pPr>
        <w:pStyle w:val="FirstParagraph"/>
      </w:pPr>
      <w:r>
        <w:rPr>
          <w:bCs/>
          <w:b/>
        </w:rPr>
        <w:t xml:space="preserve">Exemplo prático:</w:t>
      </w:r>
      <w:r>
        <w:br/>
      </w:r>
      <w:r>
        <w:t xml:space="preserve">Um cliente esqueceu sua senha → acessa a tela de recuperação → recebe e-mail com link seguro → redefine a senha.</w:t>
      </w:r>
    </w:p>
    <w:bookmarkEnd w:id="23"/>
    <w:bookmarkStart w:id="24" w:name="requisitos-não-funcionais"/>
    <w:p>
      <w:pPr>
        <w:pStyle w:val="Heading2"/>
      </w:pPr>
      <w:r>
        <w:t xml:space="preserve">5. Requisitos Não Funcionais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Segurança</w:t>
      </w:r>
      <w:r>
        <w:t xml:space="preserve">: Criptografia de senhas (bcrypt) e uso obrigatório de HTTPS.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Performance</w:t>
      </w:r>
      <w:r>
        <w:t xml:space="preserve">: Resposta média inferior a 2 segundos em 95% das requisições.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Usabilidade</w:t>
      </w:r>
      <w:r>
        <w:t xml:space="preserve">: Interface responsiva em celulares, tablets e desktops.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Escalabilidade</w:t>
      </w:r>
      <w:r>
        <w:t xml:space="preserve">: Capacidade de suportar aumento de 10.000 para 100.000 usuários.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Disponibilidade</w:t>
      </w:r>
      <w:r>
        <w:t xml:space="preserve">: 99,5% de uptime mensal.</w:t>
      </w:r>
    </w:p>
    <w:p>
      <w:pPr>
        <w:pStyle w:val="FirstParagraph"/>
      </w:pPr>
      <w:r>
        <w:rPr>
          <w:bCs/>
          <w:b/>
        </w:rPr>
        <w:t xml:space="preserve">Exemplo prático:</w:t>
      </w:r>
      <w:r>
        <w:br/>
      </w:r>
      <w:r>
        <w:t xml:space="preserve">Um usuário acessando pelo celular deve conseguir navegar no sistema com a mesma experiência que no computador.</w:t>
      </w:r>
    </w:p>
    <w:bookmarkEnd w:id="24"/>
    <w:bookmarkStart w:id="25" w:name="restrições"/>
    <w:p>
      <w:pPr>
        <w:pStyle w:val="Heading2"/>
      </w:pPr>
      <w:r>
        <w:t xml:space="preserve">6. Restrições</w:t>
      </w:r>
    </w:p>
    <w:p>
      <w:pPr>
        <w:numPr>
          <w:ilvl w:val="0"/>
          <w:numId w:val="1005"/>
        </w:numPr>
        <w:pStyle w:val="Compact"/>
      </w:pPr>
      <w:r>
        <w:t xml:space="preserve">O sistema deve ser desenvolvido em Python (backend) e React (frontend).</w:t>
      </w:r>
    </w:p>
    <w:p>
      <w:pPr>
        <w:numPr>
          <w:ilvl w:val="0"/>
          <w:numId w:val="1005"/>
        </w:numPr>
        <w:pStyle w:val="Compact"/>
      </w:pPr>
      <w:r>
        <w:t xml:space="preserve">O banco de dados utilizado será PostgreSQL.</w:t>
      </w:r>
    </w:p>
    <w:p>
      <w:pPr>
        <w:numPr>
          <w:ilvl w:val="0"/>
          <w:numId w:val="1005"/>
        </w:numPr>
        <w:pStyle w:val="Compact"/>
      </w:pPr>
      <w:r>
        <w:t xml:space="preserve">O sistema deve ser compatível apenas com navegadores modernos (Chrome, Edge, Firefox).</w:t>
      </w:r>
    </w:p>
    <w:p>
      <w:pPr>
        <w:pStyle w:val="FirstParagraph"/>
      </w:pPr>
      <w:r>
        <w:rPr>
          <w:bCs/>
          <w:b/>
        </w:rPr>
        <w:t xml:space="preserve">Exemplo prático:</w:t>
      </w:r>
      <w:r>
        <w:br/>
      </w:r>
      <w:r>
        <w:t xml:space="preserve">Se um usuário tentar abrir no Internet Explorer, deve receber uma mensagem orientando a usar outro navegador.</w:t>
      </w:r>
    </w:p>
    <w:bookmarkEnd w:id="25"/>
    <w:bookmarkStart w:id="26" w:name="premissas"/>
    <w:p>
      <w:pPr>
        <w:pStyle w:val="Heading2"/>
      </w:pPr>
      <w:r>
        <w:t xml:space="preserve">7. Premissas</w:t>
      </w:r>
    </w:p>
    <w:p>
      <w:pPr>
        <w:numPr>
          <w:ilvl w:val="0"/>
          <w:numId w:val="1006"/>
        </w:numPr>
        <w:pStyle w:val="Compact"/>
      </w:pPr>
      <w:r>
        <w:t xml:space="preserve">Os usuários terão acesso à internet estável.</w:t>
      </w:r>
    </w:p>
    <w:p>
      <w:pPr>
        <w:numPr>
          <w:ilvl w:val="0"/>
          <w:numId w:val="1006"/>
        </w:numPr>
        <w:pStyle w:val="Compact"/>
      </w:pPr>
      <w:r>
        <w:t xml:space="preserve">A equipe possui conhecimento em tecnologias web modernas.</w:t>
      </w:r>
    </w:p>
    <w:p>
      <w:pPr>
        <w:numPr>
          <w:ilvl w:val="0"/>
          <w:numId w:val="1006"/>
        </w:numPr>
        <w:pStyle w:val="Compact"/>
      </w:pPr>
      <w:r>
        <w:t xml:space="preserve">O cliente fornecerá acesso a APIs externas quando necessário.</w:t>
      </w:r>
    </w:p>
    <w:p>
      <w:pPr>
        <w:pStyle w:val="FirstParagraph"/>
      </w:pPr>
      <w:r>
        <w:rPr>
          <w:bCs/>
          <w:b/>
        </w:rPr>
        <w:t xml:space="preserve">Exemplo prático:</w:t>
      </w:r>
      <w:r>
        <w:br/>
      </w:r>
      <w:r>
        <w:t xml:space="preserve">Se o cliente solicitar integração com o sistema bancário, ele deverá fornecer a documentação da API.</w:t>
      </w:r>
    </w:p>
    <w:bookmarkEnd w:id="26"/>
    <w:bookmarkStart w:id="27" w:name="critérios-de-aceitação"/>
    <w:p>
      <w:pPr>
        <w:pStyle w:val="Heading2"/>
      </w:pPr>
      <w:r>
        <w:t xml:space="preserve">8. Critérios de Aceitação</w:t>
      </w:r>
    </w:p>
    <w:p>
      <w:pPr>
        <w:numPr>
          <w:ilvl w:val="0"/>
          <w:numId w:val="1007"/>
        </w:numPr>
        <w:pStyle w:val="Compact"/>
      </w:pPr>
      <w:r>
        <w:t xml:space="preserve">O sistema deve permitir que pelo menos 100 usuários acessem simultaneamente sem lentidão.</w:t>
      </w:r>
    </w:p>
    <w:p>
      <w:pPr>
        <w:numPr>
          <w:ilvl w:val="0"/>
          <w:numId w:val="1007"/>
        </w:numPr>
        <w:pStyle w:val="Compact"/>
      </w:pPr>
      <w:r>
        <w:t xml:space="preserve">Todas as funcionalidades devem ser testadas com cobertura mínima de 80%.</w:t>
      </w:r>
    </w:p>
    <w:p>
      <w:pPr>
        <w:numPr>
          <w:ilvl w:val="0"/>
          <w:numId w:val="1007"/>
        </w:numPr>
        <w:pStyle w:val="Compact"/>
      </w:pPr>
      <w:r>
        <w:t xml:space="preserve">O tempo de login não deve ultrapassar 3 segundos.</w:t>
      </w:r>
    </w:p>
    <w:p>
      <w:pPr>
        <w:numPr>
          <w:ilvl w:val="0"/>
          <w:numId w:val="1007"/>
        </w:numPr>
        <w:pStyle w:val="Compact"/>
      </w:pPr>
      <w:r>
        <w:t xml:space="preserve">Todos os relatórios devem ser exportáveis em PDF e CSV.</w:t>
      </w:r>
    </w:p>
    <w:p>
      <w:pPr>
        <w:numPr>
          <w:ilvl w:val="0"/>
          <w:numId w:val="1007"/>
        </w:numPr>
        <w:pStyle w:val="Compact"/>
      </w:pPr>
      <w:r>
        <w:t xml:space="preserve">O sistema deve funcionar em dispositivos móveis (Android e iOS).</w:t>
      </w:r>
    </w:p>
    <w:p>
      <w:pPr>
        <w:pStyle w:val="FirstParagraph"/>
      </w:pPr>
      <w:r>
        <w:rPr>
          <w:bCs/>
          <w:b/>
        </w:rPr>
        <w:t xml:space="preserve">Exemplo prático:</w:t>
      </w:r>
      <w:r>
        <w:br/>
      </w:r>
      <w:r>
        <w:t xml:space="preserve">Durante o teste de aceitação, 50 usuários simulados acessam o sistema ao mesmo tempo → todas as operações são concluídas em menos de 2 segundos.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2025-09-04T22:16:38Z</dcterms:created>
  <dcterms:modified xsi:type="dcterms:W3CDTF">2025-09-04T22:16:38Z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