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1AA84F6E" w:rsidR="00115316" w:rsidRPr="009E51A6" w:rsidRDefault="00865B58"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Markus Mestari</w:t>
      </w:r>
      <w:r w:rsidR="009E51A6" w:rsidRPr="009E51A6">
        <w:rPr>
          <w:rFonts w:ascii="Times New Roman" w:hAnsi="Times New Roman" w:cs="Times New Roman"/>
          <w:sz w:val="24"/>
          <w:szCs w:val="24"/>
          <w:lang w:val="en-US"/>
        </w:rPr>
        <w:t xml:space="preserve">, </w:t>
      </w:r>
      <w:r w:rsidRPr="00865B58">
        <w:rPr>
          <w:b w:val="0"/>
          <w:bCs w:val="0"/>
          <w:sz w:val="24"/>
          <w:szCs w:val="24"/>
          <w:lang w:val="en-GB"/>
        </w:rPr>
        <w:t>002479082</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594DA8E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65B58">
        <w:rPr>
          <w:rFonts w:ascii="Times New Roman" w:hAnsi="Times New Roman" w:cs="Times New Roman"/>
          <w:lang w:val="en-US"/>
        </w:rPr>
        <w:t>Front-End</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r>
        <w:rPr>
          <w:lang w:val="en-US"/>
        </w:rPr>
        <w:t xml:space="preserve">Date : </w:t>
      </w:r>
      <w:r w:rsidR="00D91EFC">
        <w:rPr>
          <w:lang w:val="en-US"/>
        </w:rPr>
        <w:t xml:space="preserve">18.6.2024 - </w:t>
      </w:r>
    </w:p>
    <w:p w14:paraId="5CAECAB4" w14:textId="3EA1D55B" w:rsidR="005817C9" w:rsidRDefault="005817C9" w:rsidP="00733469">
      <w:pPr>
        <w:rPr>
          <w:lang w:val="en-US"/>
        </w:rPr>
      </w:pPr>
      <w:r>
        <w:rPr>
          <w:lang w:val="en-US"/>
        </w:rPr>
        <w:t xml:space="preserve">Activity :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r>
        <w:rPr>
          <w:lang w:val="en-US"/>
        </w:rPr>
        <w:t>Date : ( date here)</w:t>
      </w:r>
    </w:p>
    <w:p w14:paraId="2AD8689B" w14:textId="77777777" w:rsidR="005817C9" w:rsidRDefault="005817C9" w:rsidP="005817C9">
      <w:pPr>
        <w:rPr>
          <w:lang w:val="en-US"/>
        </w:rPr>
      </w:pPr>
      <w:r>
        <w:rPr>
          <w:lang w:val="en-US"/>
        </w:rPr>
        <w:t>Activity :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mixins,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I also found out about a few extra miscellaneous things I had not ran into yet, such as z-indexes and vh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Stackoverflow were here to help and explain that vh can be used to always refer to the absolute size of the screen, while % is stuck referring to the height of its parent element. The same stackoverflow thread also confirmed what I suspected: There is also a vw, a width equivalent of vh.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Definitely makes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_menu.scss file gains access to _config.scss from both of them being included in the main.scss file, without the _menu.scss file needing to include the _config.scss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Task 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16AEC419" w:rsidR="00E5089C" w:rsidRDefault="008712AC">
      <w:pPr>
        <w:pStyle w:val="Leipteksti"/>
        <w:rPr>
          <w:lang w:val="en-US"/>
        </w:rPr>
      </w:pPr>
      <w:r>
        <w:rPr>
          <w:lang w:val="en-US"/>
        </w:rPr>
        <w:t xml:space="preserve">Not too much happening with this one, just learned about moving elements with the translate3d function and how to use media queries for determining the size of the screen. The rest of the task was simply using things from the previous tasks to react to </w:t>
      </w:r>
      <w:r w:rsidR="0086635C">
        <w:rPr>
          <w:lang w:val="en-US"/>
        </w:rPr>
        <w:t>adjust the site to the size of the viewport.</w:t>
      </w:r>
    </w:p>
    <w:p w14:paraId="3E482D6E" w14:textId="77777777" w:rsidR="00CC78A4" w:rsidRDefault="00CC78A4">
      <w:pPr>
        <w:pStyle w:val="Leipteksti"/>
        <w:rPr>
          <w:lang w:val="en-US"/>
        </w:rPr>
      </w:pPr>
    </w:p>
    <w:p w14:paraId="0124FFC4" w14:textId="730D6C74" w:rsidR="007D3EEC" w:rsidRPr="009E51A6" w:rsidRDefault="007D3EEC" w:rsidP="007D3EEC">
      <w:pPr>
        <w:pStyle w:val="Leipteksti"/>
        <w:rPr>
          <w:b/>
          <w:bCs/>
          <w:lang w:val="en-US"/>
        </w:rPr>
      </w:pPr>
      <w:r>
        <w:rPr>
          <w:b/>
          <w:bCs/>
          <w:lang w:val="en-US"/>
        </w:rPr>
        <w:t xml:space="preserve">Task </w:t>
      </w:r>
      <w:r w:rsidR="0086635C">
        <w:rPr>
          <w:b/>
          <w:bCs/>
          <w:lang w:val="en-US"/>
        </w:rPr>
        <w:t>5</w:t>
      </w:r>
    </w:p>
    <w:p w14:paraId="0374B48F" w14:textId="4A15065E" w:rsidR="007D3EEC" w:rsidRDefault="007D3EEC" w:rsidP="007D3EEC">
      <w:pPr>
        <w:pStyle w:val="Leipteksti"/>
        <w:rPr>
          <w:lang w:val="en-US"/>
        </w:rPr>
      </w:pPr>
      <w:r>
        <w:rPr>
          <w:lang w:val="en-US"/>
        </w:rPr>
        <w:t>2</w:t>
      </w:r>
      <w:r w:rsidR="0086635C">
        <w:rPr>
          <w:lang w:val="en-US"/>
        </w:rPr>
        <w:t>3</w:t>
      </w:r>
      <w:r>
        <w:rPr>
          <w:lang w:val="en-US"/>
        </w:rPr>
        <w:t>.6.2024</w:t>
      </w:r>
    </w:p>
    <w:p w14:paraId="0FE5FC36" w14:textId="5340F15A" w:rsidR="00CC78A4" w:rsidRDefault="0086635C">
      <w:pPr>
        <w:pStyle w:val="Leipteksti"/>
        <w:rPr>
          <w:lang w:val="en-US"/>
        </w:rPr>
      </w:pPr>
      <w:r>
        <w:rPr>
          <w:lang w:val="en-US"/>
        </w:rPr>
        <w:br/>
      </w:r>
      <w:r w:rsidR="003244AB">
        <w:rPr>
          <w:lang w:val="en-US"/>
        </w:rPr>
        <w:t>Another task without much new, though this time it wasn’t for the lack of content, but due to me being already familiar with CSS grids prior to it. Though I can confidently state I wish I was not, as this video seems like it would have been a much easier to learn it with when compared to my previous method of diving blindly into the documentation until I find something that looks like it could work.</w:t>
      </w:r>
    </w:p>
    <w:p w14:paraId="7D9FB693" w14:textId="77777777" w:rsidR="003244AB" w:rsidRDefault="003244AB">
      <w:pPr>
        <w:pStyle w:val="Leipteksti"/>
        <w:rPr>
          <w:lang w:val="en-US"/>
        </w:rPr>
      </w:pPr>
    </w:p>
    <w:p w14:paraId="5EA1F837" w14:textId="39F0B23B" w:rsidR="003244AB" w:rsidRPr="009E51A6" w:rsidRDefault="003244AB" w:rsidP="003244AB">
      <w:pPr>
        <w:pStyle w:val="Leipteksti"/>
        <w:rPr>
          <w:b/>
          <w:bCs/>
          <w:lang w:val="en-US"/>
        </w:rPr>
      </w:pPr>
      <w:r>
        <w:rPr>
          <w:b/>
          <w:bCs/>
          <w:lang w:val="en-US"/>
        </w:rPr>
        <w:lastRenderedPageBreak/>
        <w:t>Task 6</w:t>
      </w:r>
    </w:p>
    <w:p w14:paraId="06BC4E8B" w14:textId="77777777" w:rsidR="003244AB" w:rsidRDefault="003244AB" w:rsidP="003244AB">
      <w:pPr>
        <w:pStyle w:val="Leipteksti"/>
        <w:rPr>
          <w:lang w:val="en-US"/>
        </w:rPr>
      </w:pPr>
      <w:r>
        <w:rPr>
          <w:lang w:val="en-US"/>
        </w:rPr>
        <w:t>23.6.2024</w:t>
      </w:r>
    </w:p>
    <w:p w14:paraId="7CD71DA4" w14:textId="596C3282" w:rsidR="003244AB" w:rsidRDefault="0007100A">
      <w:pPr>
        <w:pStyle w:val="Leipteksti"/>
        <w:rPr>
          <w:lang w:val="en-US"/>
        </w:rPr>
      </w:pPr>
      <w:r>
        <w:rPr>
          <w:lang w:val="en-US"/>
        </w:rPr>
        <w:br/>
      </w:r>
      <w:r w:rsidR="00753A1C">
        <w:rPr>
          <w:lang w:val="en-US"/>
        </w:rPr>
        <w:t>For the first part where the work page was being made, there was once again, not a whole lot happening. The only new tidbit I learned was how to extend classes in (S)CSS. I had already known it was possible, technically, due to having seen it being mentioned in Stackoverflow during my research in a previous project, but simply had not needed to use it myself and therefore did not know the syntax for it.</w:t>
      </w:r>
    </w:p>
    <w:p w14:paraId="294EE992" w14:textId="7416D02D" w:rsidR="00753A1C" w:rsidRDefault="00753A1C">
      <w:pPr>
        <w:pStyle w:val="Leipteksti"/>
        <w:rPr>
          <w:lang w:val="en-US"/>
        </w:rPr>
      </w:pPr>
      <w:r>
        <w:rPr>
          <w:lang w:val="en-US"/>
        </w:rPr>
        <w:tab/>
      </w:r>
      <w:r w:rsidR="00D2368D">
        <w:rPr>
          <w:lang w:val="en-US"/>
        </w:rPr>
        <w:t xml:space="preserve">Part 2, the contact page, used flexbox instead of grid though. While I was familiar with the differences between the two of them, I had not actually used flex yet, so this was a new leaning experience. Sadly, the video barely had any stuff on it, so I can’t say I feel that I learned a lot about its use, but I can at least set one up now. </w:t>
      </w:r>
    </w:p>
    <w:p w14:paraId="3A62D32C" w14:textId="77777777" w:rsidR="00826EB3" w:rsidRDefault="00826EB3">
      <w:pPr>
        <w:pStyle w:val="Leipteksti"/>
        <w:rPr>
          <w:lang w:val="en-US"/>
        </w:rPr>
      </w:pPr>
    </w:p>
    <w:p w14:paraId="7366B73D" w14:textId="76441C64" w:rsidR="00826EB3" w:rsidRPr="009E51A6" w:rsidRDefault="00826EB3" w:rsidP="00826EB3">
      <w:pPr>
        <w:pStyle w:val="Leipteksti"/>
        <w:rPr>
          <w:b/>
          <w:bCs/>
          <w:lang w:val="en-US"/>
        </w:rPr>
      </w:pPr>
      <w:r>
        <w:rPr>
          <w:b/>
          <w:bCs/>
          <w:lang w:val="en-US"/>
        </w:rPr>
        <w:t>Task 7</w:t>
      </w:r>
    </w:p>
    <w:p w14:paraId="46908CDB" w14:textId="77777777" w:rsidR="00826EB3" w:rsidRDefault="00826EB3" w:rsidP="00826EB3">
      <w:pPr>
        <w:pStyle w:val="Leipteksti"/>
        <w:rPr>
          <w:lang w:val="en-US"/>
        </w:rPr>
      </w:pPr>
      <w:r>
        <w:rPr>
          <w:lang w:val="en-US"/>
        </w:rPr>
        <w:t>23.6.2024</w:t>
      </w:r>
    </w:p>
    <w:p w14:paraId="2A0DEDC0" w14:textId="30C47FF1" w:rsidR="00826EB3" w:rsidRDefault="00826EB3">
      <w:pPr>
        <w:pStyle w:val="Leipteksti"/>
        <w:rPr>
          <w:lang w:val="en-US"/>
        </w:rPr>
      </w:pPr>
      <w:r>
        <w:rPr>
          <w:lang w:val="en-US"/>
        </w:rPr>
        <w:t xml:space="preserve">This task was short but extremely useful. I had thought I’d need to pay for a domain to be able to get my sites online but not only has this final video taught me that GitHub has got my back for free, but that it is also extremely easy to do so. I may still use custom domains in the future if I publish anything for the public to see rather than just a handful of associates, but for now this is huge. </w:t>
      </w:r>
    </w:p>
    <w:p w14:paraId="69EE69AF" w14:textId="77777777" w:rsidR="00305B2C" w:rsidRDefault="00305B2C">
      <w:pPr>
        <w:pStyle w:val="Leipteksti"/>
        <w:rPr>
          <w:lang w:val="en-US"/>
        </w:rPr>
      </w:pPr>
    </w:p>
    <w:p w14:paraId="49097741" w14:textId="78396DF2" w:rsidR="00305B2C" w:rsidRPr="009E51A6" w:rsidRDefault="00305B2C" w:rsidP="00305B2C">
      <w:pPr>
        <w:pStyle w:val="Leipteksti"/>
        <w:rPr>
          <w:b/>
          <w:bCs/>
          <w:lang w:val="en-US"/>
        </w:rPr>
      </w:pPr>
      <w:r>
        <w:rPr>
          <w:b/>
          <w:bCs/>
          <w:lang w:val="en-US"/>
        </w:rPr>
        <w:t>Project</w:t>
      </w:r>
    </w:p>
    <w:p w14:paraId="0B30D18F" w14:textId="258685B8" w:rsidR="00305B2C" w:rsidRDefault="00305B2C" w:rsidP="00305B2C">
      <w:pPr>
        <w:pStyle w:val="Leipteksti"/>
        <w:rPr>
          <w:lang w:val="en-US"/>
        </w:rPr>
      </w:pPr>
      <w:r>
        <w:rPr>
          <w:lang w:val="en-US"/>
        </w:rPr>
        <w:t>2</w:t>
      </w:r>
      <w:r>
        <w:rPr>
          <w:lang w:val="en-US"/>
        </w:rPr>
        <w:t>4</w:t>
      </w:r>
      <w:r>
        <w:rPr>
          <w:lang w:val="en-US"/>
        </w:rPr>
        <w:t>.6.2024</w:t>
      </w:r>
      <w:r>
        <w:rPr>
          <w:lang w:val="en-US"/>
        </w:rPr>
        <w:t xml:space="preserve"> – 26.6.2024</w:t>
      </w:r>
    </w:p>
    <w:p w14:paraId="4FB5BF90" w14:textId="65B5DACD" w:rsidR="00305B2C" w:rsidRDefault="00305B2C">
      <w:pPr>
        <w:pStyle w:val="Leipteksti"/>
        <w:rPr>
          <w:lang w:val="en-US"/>
        </w:rPr>
      </w:pPr>
      <w:r>
        <w:rPr>
          <w:lang w:val="en-US"/>
        </w:rPr>
        <w:t>While the project was mostly utilizing the skills I learned in the chapters, there were a couple ideas I had that required going out of my way to learn new things: In particular, the scrolling effects. While I initially thought they’d be simple to do, I ran into far more issues than I expected with the actual execution of them.</w:t>
      </w:r>
    </w:p>
    <w:p w14:paraId="39B6F02B" w14:textId="06E1A54F" w:rsidR="00305B2C" w:rsidRDefault="00305B2C">
      <w:pPr>
        <w:pStyle w:val="Leipteksti"/>
        <w:rPr>
          <w:lang w:val="en-US"/>
        </w:rPr>
      </w:pPr>
      <w:r>
        <w:rPr>
          <w:lang w:val="en-US"/>
        </w:rPr>
        <w:tab/>
        <w:t xml:space="preserve">In the case of the vertical scroll, the issues stemmed mainly from a problem of the mouse wheel being rotated enough to register twice causing the site to abandon it’s current slide and stop in the middle of the scrolling animation. While I had surmised that forcing a delay between the function calls for the scroll was the key to fix it, I continued to have the </w:t>
      </w:r>
      <w:r>
        <w:rPr>
          <w:lang w:val="en-US"/>
        </w:rPr>
        <w:lastRenderedPageBreak/>
        <w:t>same issue even after doing that. It took me a while but after randomly moving the check from the determineScroll function to the addEventListener, it started working correctly.</w:t>
      </w:r>
    </w:p>
    <w:p w14:paraId="2FDCF388" w14:textId="7D18D654" w:rsidR="00305B2C" w:rsidRPr="003F75FD" w:rsidRDefault="00305B2C">
      <w:pPr>
        <w:pStyle w:val="Leipteksti"/>
        <w:rPr>
          <w:lang w:val="en-US"/>
        </w:rPr>
      </w:pPr>
      <w:r>
        <w:rPr>
          <w:lang w:val="en-US"/>
        </w:rPr>
        <w:tab/>
        <w:t>The horizontal scroll, meanwhile, took me an entire day to fix. To this day I’m not fully certain it’s going to work correctly in all circumstances, the code is kind of held together with duct tape, chewing gum and prayer. The problems largely stemmed from the pictures being different sizes, which caused issues with them not aligning properly or not centering properly or not showing up at all or about a million different other things, and every time I fixed one issue, it felt as though it broke something else. I also wanted to make the scroll loop rather than go back to the start after finishing, but frankly by the time I got it to the point it now, I didn’t want to spend another second looking at it.</w:t>
      </w:r>
    </w:p>
    <w:sectPr w:rsidR="00305B2C"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1B367" w14:textId="77777777" w:rsidR="00251955" w:rsidRDefault="00251955">
      <w:r>
        <w:separator/>
      </w:r>
    </w:p>
  </w:endnote>
  <w:endnote w:type="continuationSeparator" w:id="0">
    <w:p w14:paraId="7E278BB5" w14:textId="77777777" w:rsidR="00251955" w:rsidRDefault="0025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952AD" w14:textId="77777777" w:rsidR="00251955" w:rsidRDefault="00251955">
      <w:r>
        <w:separator/>
      </w:r>
    </w:p>
  </w:footnote>
  <w:footnote w:type="continuationSeparator" w:id="0">
    <w:p w14:paraId="2B1C51D9" w14:textId="77777777" w:rsidR="00251955" w:rsidRDefault="00251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190C"/>
    <w:rsid w:val="000621E2"/>
    <w:rsid w:val="00063390"/>
    <w:rsid w:val="00067787"/>
    <w:rsid w:val="0007058E"/>
    <w:rsid w:val="0007100A"/>
    <w:rsid w:val="00071BEC"/>
    <w:rsid w:val="0007499D"/>
    <w:rsid w:val="00075174"/>
    <w:rsid w:val="00080378"/>
    <w:rsid w:val="000825CA"/>
    <w:rsid w:val="00083B41"/>
    <w:rsid w:val="000844AC"/>
    <w:rsid w:val="00084C18"/>
    <w:rsid w:val="000853D8"/>
    <w:rsid w:val="00087660"/>
    <w:rsid w:val="00087E7F"/>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1955"/>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5B2C"/>
    <w:rsid w:val="00310F4B"/>
    <w:rsid w:val="003127E5"/>
    <w:rsid w:val="003128DF"/>
    <w:rsid w:val="00312FD5"/>
    <w:rsid w:val="003168E0"/>
    <w:rsid w:val="0032319A"/>
    <w:rsid w:val="0032329F"/>
    <w:rsid w:val="003244AB"/>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6BF9"/>
    <w:rsid w:val="00365A09"/>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23A"/>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2412"/>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3A1C"/>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EEC"/>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6EB3"/>
    <w:rsid w:val="008271A3"/>
    <w:rsid w:val="00833787"/>
    <w:rsid w:val="00833CBE"/>
    <w:rsid w:val="00834E27"/>
    <w:rsid w:val="00837787"/>
    <w:rsid w:val="00837A0E"/>
    <w:rsid w:val="00851753"/>
    <w:rsid w:val="00852621"/>
    <w:rsid w:val="008542BF"/>
    <w:rsid w:val="008548E2"/>
    <w:rsid w:val="00865B58"/>
    <w:rsid w:val="0086635C"/>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460A"/>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B57"/>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2368D"/>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5</Pages>
  <Words>710</Words>
  <Characters>5751</Characters>
  <Application>Microsoft Office Word</Application>
  <DocSecurity>0</DocSecurity>
  <Lines>47</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6449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15</cp:revision>
  <cp:lastPrinted>2013-10-11T10:39:00Z</cp:lastPrinted>
  <dcterms:created xsi:type="dcterms:W3CDTF">2023-01-16T09:48:00Z</dcterms:created>
  <dcterms:modified xsi:type="dcterms:W3CDTF">2024-06-26T17:29:00Z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